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5740D" w14:textId="4112235B" w:rsidR="00B5020F" w:rsidRDefault="00F56738">
      <w:pPr>
        <w:rPr>
          <w:rFonts w:ascii="Times New Roman" w:hAnsi="Times New Roman" w:cs="Times New Roman"/>
        </w:rPr>
      </w:pPr>
      <w:r>
        <w:rPr>
          <w:rFonts w:ascii="Times New Roman" w:hAnsi="Times New Roman" w:cs="Times New Roman"/>
          <w:b/>
          <w:bCs/>
          <w:u w:val="single"/>
        </w:rPr>
        <w:t>Java Tips</w:t>
      </w:r>
    </w:p>
    <w:p w14:paraId="6FE34308" w14:textId="45D94359" w:rsidR="00F56738" w:rsidRDefault="00F56738" w:rsidP="00F56738">
      <w:pPr>
        <w:pStyle w:val="ListParagraph"/>
        <w:numPr>
          <w:ilvl w:val="0"/>
          <w:numId w:val="1"/>
        </w:numPr>
        <w:rPr>
          <w:rFonts w:ascii="Times New Roman" w:hAnsi="Times New Roman" w:cs="Times New Roman"/>
        </w:rPr>
      </w:pPr>
      <w:r>
        <w:rPr>
          <w:rFonts w:ascii="Times New Roman" w:hAnsi="Times New Roman" w:cs="Times New Roman"/>
        </w:rPr>
        <w:t>LinkedList:</w:t>
      </w:r>
    </w:p>
    <w:p w14:paraId="3AF99735" w14:textId="2F220FD4"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 xml:space="preserve">Part of the </w:t>
      </w:r>
      <w:r>
        <w:rPr>
          <w:rFonts w:ascii="Times New Roman" w:hAnsi="Times New Roman" w:cs="Times New Roman"/>
          <w:i/>
          <w:iCs/>
        </w:rPr>
        <w:t>Collection</w:t>
      </w:r>
      <w:r>
        <w:rPr>
          <w:rFonts w:ascii="Times New Roman" w:hAnsi="Times New Roman" w:cs="Times New Roman"/>
        </w:rPr>
        <w:t xml:space="preserve"> framework in </w:t>
      </w:r>
      <w:r>
        <w:rPr>
          <w:rFonts w:ascii="Times New Roman" w:hAnsi="Times New Roman" w:cs="Times New Roman"/>
          <w:i/>
          <w:iCs/>
        </w:rPr>
        <w:t>java.util.package</w:t>
      </w:r>
    </w:p>
    <w:p w14:paraId="48C612C1" w14:textId="54BB3261"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Linear data structure – elements are not stored in contiguous locations</w:t>
      </w:r>
    </w:p>
    <w:p w14:paraId="2C888E64" w14:textId="3E9113BF"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Every element is a separate object with a data part and address part.</w:t>
      </w:r>
    </w:p>
    <w:p w14:paraId="5EAF55CF" w14:textId="7E5E8872"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The elements are linked using pointers and addresses.</w:t>
      </w:r>
    </w:p>
    <w:p w14:paraId="0BA572AE" w14:textId="288F323E"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Suitable for dynamic manipulation, such as insertion/deletion</w:t>
      </w:r>
    </w:p>
    <w:p w14:paraId="18873CAF" w14:textId="0DDD7ECB"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b/>
          <w:bCs/>
        </w:rPr>
        <w:t>Limitation</w:t>
      </w:r>
      <w:r>
        <w:rPr>
          <w:rFonts w:ascii="Times New Roman" w:hAnsi="Times New Roman" w:cs="Times New Roman"/>
        </w:rPr>
        <w:t>: elements cannot be accessed directly. Instead, we need to start from the head and follow through the link to reach the node we wish to access</w:t>
      </w:r>
      <w:r w:rsidR="00AB768E">
        <w:rPr>
          <w:rFonts w:ascii="Times New Roman" w:hAnsi="Times New Roman" w:cs="Times New Roman"/>
        </w:rPr>
        <w:t>.</w:t>
      </w:r>
    </w:p>
    <w:p w14:paraId="0555FA81" w14:textId="7119BB36" w:rsidR="00F177B4" w:rsidRDefault="00F177B4" w:rsidP="00F177B4">
      <w:pPr>
        <w:pStyle w:val="ListParagraph"/>
        <w:numPr>
          <w:ilvl w:val="0"/>
          <w:numId w:val="1"/>
        </w:numPr>
        <w:rPr>
          <w:rFonts w:ascii="Times New Roman" w:hAnsi="Times New Roman" w:cs="Times New Roman"/>
        </w:rPr>
      </w:pPr>
      <w:r>
        <w:rPr>
          <w:rFonts w:ascii="Times New Roman" w:hAnsi="Times New Roman" w:cs="Times New Roman"/>
        </w:rPr>
        <w:t>PriorityQueue:</w:t>
      </w:r>
    </w:p>
    <w:p w14:paraId="032FECAC" w14:textId="26FCF9BD"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Special type of queue wherein all the elements are </w:t>
      </w:r>
      <w:r>
        <w:rPr>
          <w:rFonts w:ascii="Times New Roman" w:hAnsi="Times New Roman" w:cs="Times New Roman"/>
          <w:b/>
          <w:bCs/>
        </w:rPr>
        <w:t>ordered</w:t>
      </w:r>
      <w:r>
        <w:rPr>
          <w:rFonts w:ascii="Times New Roman" w:hAnsi="Times New Roman" w:cs="Times New Roman"/>
        </w:rPr>
        <w:t xml:space="preserve"> according to their natural ordering or based on a custom </w:t>
      </w:r>
      <w:r>
        <w:rPr>
          <w:rFonts w:ascii="Times New Roman" w:hAnsi="Times New Roman" w:cs="Times New Roman"/>
          <w:i/>
          <w:iCs/>
        </w:rPr>
        <w:t>Comparator</w:t>
      </w:r>
      <w:r>
        <w:rPr>
          <w:rFonts w:ascii="Times New Roman" w:hAnsi="Times New Roman" w:cs="Times New Roman"/>
        </w:rPr>
        <w:t xml:space="preserve"> supplied at the time of creation.</w:t>
      </w:r>
    </w:p>
    <w:p w14:paraId="52058F12" w14:textId="7348F902"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front</w:t>
      </w:r>
      <w:r>
        <w:rPr>
          <w:rFonts w:ascii="Times New Roman" w:hAnsi="Times New Roman" w:cs="Times New Roman"/>
        </w:rPr>
        <w:t xml:space="preserve">: least element; the </w:t>
      </w:r>
      <w:r>
        <w:rPr>
          <w:rFonts w:ascii="Times New Roman" w:hAnsi="Times New Roman" w:cs="Times New Roman"/>
          <w:b/>
          <w:bCs/>
        </w:rPr>
        <w:t>rear</w:t>
      </w:r>
      <w:r>
        <w:rPr>
          <w:rFonts w:ascii="Times New Roman" w:hAnsi="Times New Roman" w:cs="Times New Roman"/>
        </w:rPr>
        <w:t>: the greatest element.</w:t>
      </w:r>
    </w:p>
    <w:p w14:paraId="5185AC33" w14:textId="783A7C58" w:rsidR="00F177B4" w:rsidRDefault="00F177B4" w:rsidP="00F177B4">
      <w:pPr>
        <w:pStyle w:val="ListParagraph"/>
        <w:ind w:left="1080"/>
        <w:rPr>
          <w:rFonts w:ascii="Times New Roman" w:hAnsi="Times New Roman" w:cs="Times New Roman"/>
        </w:rPr>
      </w:pPr>
      <w:r>
        <w:rPr>
          <w:noProof/>
        </w:rPr>
        <w:drawing>
          <wp:inline distT="0" distB="0" distL="0" distR="0" wp14:anchorId="198EE01A" wp14:editId="400418DC">
            <wp:extent cx="3667029"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468" cy="3302905"/>
                    </a:xfrm>
                    <a:prstGeom prst="rect">
                      <a:avLst/>
                    </a:prstGeom>
                  </pic:spPr>
                </pic:pic>
              </a:graphicData>
            </a:graphic>
          </wp:inline>
        </w:drawing>
      </w:r>
    </w:p>
    <w:p w14:paraId="76C146A8" w14:textId="369EB9FB" w:rsidR="00F177B4" w:rsidRPr="000427BA" w:rsidRDefault="00F177B4" w:rsidP="000427BA">
      <w:pPr>
        <w:pStyle w:val="ListParagraph"/>
        <w:ind w:left="108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427BA" w14:paraId="211A5235" w14:textId="77777777" w:rsidTr="000427BA">
        <w:tc>
          <w:tcPr>
            <w:tcW w:w="9016" w:type="dxa"/>
          </w:tcPr>
          <w:p w14:paraId="17954828" w14:textId="77777777" w:rsidR="000427BA" w:rsidRDefault="000427BA" w:rsidP="000427BA">
            <w:pPr>
              <w:jc w:val="center"/>
              <w:rPr>
                <w:rFonts w:ascii="Times New Roman" w:hAnsi="Times New Roman" w:cs="Times New Roman"/>
              </w:rPr>
            </w:pPr>
            <w:r>
              <w:rPr>
                <w:noProof/>
              </w:rPr>
              <w:drawing>
                <wp:inline distT="0" distB="0" distL="0" distR="0" wp14:anchorId="742A6D92" wp14:editId="1ABA6BC8">
                  <wp:extent cx="3882736" cy="19907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683" cy="1998901"/>
                          </a:xfrm>
                          <a:prstGeom prst="rect">
                            <a:avLst/>
                          </a:prstGeom>
                        </pic:spPr>
                      </pic:pic>
                    </a:graphicData>
                  </a:graphic>
                </wp:inline>
              </w:drawing>
            </w:r>
          </w:p>
          <w:p w14:paraId="5DB5C383" w14:textId="2E4491AC" w:rsidR="000427BA" w:rsidRDefault="000427BA" w:rsidP="000427BA">
            <w:pPr>
              <w:jc w:val="center"/>
              <w:rPr>
                <w:rFonts w:ascii="Times New Roman" w:hAnsi="Times New Roman" w:cs="Times New Roman"/>
              </w:rPr>
            </w:pPr>
          </w:p>
        </w:tc>
      </w:tr>
      <w:tr w:rsidR="000427BA" w14:paraId="1D993D92" w14:textId="77777777" w:rsidTr="000427BA">
        <w:tc>
          <w:tcPr>
            <w:tcW w:w="9016" w:type="dxa"/>
          </w:tcPr>
          <w:p w14:paraId="09D07806" w14:textId="0251A0B6" w:rsidR="000427BA" w:rsidRDefault="000427BA" w:rsidP="000427BA">
            <w:pPr>
              <w:jc w:val="center"/>
              <w:rPr>
                <w:rFonts w:ascii="Times New Roman" w:hAnsi="Times New Roman" w:cs="Times New Roman"/>
              </w:rPr>
            </w:pPr>
            <w:r>
              <w:rPr>
                <w:noProof/>
              </w:rPr>
              <w:drawing>
                <wp:inline distT="0" distB="0" distL="0" distR="0" wp14:anchorId="108F2762" wp14:editId="7E172222">
                  <wp:extent cx="3858664" cy="2070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631" cy="220367"/>
                          </a:xfrm>
                          <a:prstGeom prst="rect">
                            <a:avLst/>
                          </a:prstGeom>
                        </pic:spPr>
                      </pic:pic>
                    </a:graphicData>
                  </a:graphic>
                </wp:inline>
              </w:drawing>
            </w:r>
          </w:p>
        </w:tc>
      </w:tr>
    </w:tbl>
    <w:p w14:paraId="5390763C" w14:textId="77777777" w:rsidR="000427BA" w:rsidRPr="000427BA" w:rsidRDefault="000427BA" w:rsidP="000427BA">
      <w:pPr>
        <w:rPr>
          <w:rFonts w:ascii="Times New Roman" w:hAnsi="Times New Roman" w:cs="Times New Roman"/>
        </w:rPr>
      </w:pPr>
    </w:p>
    <w:p w14:paraId="5CFB7B68" w14:textId="54BC5FE6" w:rsidR="009B01C6" w:rsidRDefault="009B01C6" w:rsidP="009B01C6">
      <w:pPr>
        <w:rPr>
          <w:rFonts w:ascii="Times New Roman" w:hAnsi="Times New Roman" w:cs="Times New Roman"/>
        </w:rPr>
      </w:pPr>
      <w:r>
        <w:rPr>
          <w:rFonts w:ascii="Times New Roman" w:hAnsi="Times New Roman" w:cs="Times New Roman"/>
          <w:b/>
          <w:bCs/>
          <w:u w:val="single"/>
        </w:rPr>
        <w:t>Search Algorithm</w:t>
      </w:r>
    </w:p>
    <w:tbl>
      <w:tblPr>
        <w:tblStyle w:val="TableGrid"/>
        <w:tblW w:w="0" w:type="auto"/>
        <w:tblLook w:val="04A0" w:firstRow="1" w:lastRow="0" w:firstColumn="1" w:lastColumn="0" w:noHBand="0" w:noVBand="1"/>
      </w:tblPr>
      <w:tblGrid>
        <w:gridCol w:w="704"/>
        <w:gridCol w:w="4111"/>
        <w:gridCol w:w="4201"/>
      </w:tblGrid>
      <w:tr w:rsidR="00916926" w:rsidRPr="00916926" w14:paraId="40B5E9A4" w14:textId="77777777" w:rsidTr="00916926">
        <w:tc>
          <w:tcPr>
            <w:tcW w:w="704" w:type="dxa"/>
          </w:tcPr>
          <w:p w14:paraId="6D31FADD" w14:textId="77777777" w:rsidR="00916926" w:rsidRPr="00916926" w:rsidRDefault="00916926" w:rsidP="00916926">
            <w:pPr>
              <w:jc w:val="center"/>
              <w:rPr>
                <w:rFonts w:ascii="Times New Roman" w:hAnsi="Times New Roman" w:cs="Times New Roman"/>
                <w:b/>
                <w:bCs/>
              </w:rPr>
            </w:pPr>
          </w:p>
        </w:tc>
        <w:tc>
          <w:tcPr>
            <w:tcW w:w="4111" w:type="dxa"/>
          </w:tcPr>
          <w:p w14:paraId="3171EF4A"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Advantage</w:t>
            </w:r>
          </w:p>
        </w:tc>
        <w:tc>
          <w:tcPr>
            <w:tcW w:w="4201" w:type="dxa"/>
          </w:tcPr>
          <w:p w14:paraId="7AF5BF39"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Disadvantage</w:t>
            </w:r>
          </w:p>
        </w:tc>
      </w:tr>
      <w:tr w:rsidR="00916926" w14:paraId="3DFCF55E" w14:textId="77777777" w:rsidTr="00916926">
        <w:tc>
          <w:tcPr>
            <w:tcW w:w="704" w:type="dxa"/>
          </w:tcPr>
          <w:p w14:paraId="1DD0FCD7"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DFS</w:t>
            </w:r>
          </w:p>
        </w:tc>
        <w:tc>
          <w:tcPr>
            <w:tcW w:w="4111" w:type="dxa"/>
          </w:tcPr>
          <w:p w14:paraId="758089C9"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less space: O(d)</w:t>
            </w:r>
          </w:p>
        </w:tc>
        <w:tc>
          <w:tcPr>
            <w:tcW w:w="4201" w:type="dxa"/>
          </w:tcPr>
          <w:p w14:paraId="5F32E15F"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Delay search for node close to the root but not belonging to the first few deep substrees</w:t>
            </w:r>
          </w:p>
        </w:tc>
      </w:tr>
      <w:tr w:rsidR="00916926" w14:paraId="3E4402B3" w14:textId="77777777" w:rsidTr="00916926">
        <w:tc>
          <w:tcPr>
            <w:tcW w:w="704" w:type="dxa"/>
          </w:tcPr>
          <w:p w14:paraId="2C5DFAA8"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BFS</w:t>
            </w:r>
          </w:p>
        </w:tc>
        <w:tc>
          <w:tcPr>
            <w:tcW w:w="4111" w:type="dxa"/>
          </w:tcPr>
          <w:p w14:paraId="2C65BAE7"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Good for local search</w:t>
            </w:r>
          </w:p>
        </w:tc>
        <w:tc>
          <w:tcPr>
            <w:tcW w:w="4201" w:type="dxa"/>
          </w:tcPr>
          <w:p w14:paraId="55BFE86A"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more space: O(n)</w:t>
            </w:r>
          </w:p>
        </w:tc>
      </w:tr>
    </w:tbl>
    <w:p w14:paraId="0D80E146" w14:textId="77777777" w:rsidR="00BD5DBA" w:rsidRPr="00916926" w:rsidRDefault="00BD5DBA" w:rsidP="00916926">
      <w:pPr>
        <w:rPr>
          <w:rFonts w:ascii="Times New Roman" w:hAnsi="Times New Roman" w:cs="Times New Roman"/>
        </w:rPr>
      </w:pPr>
    </w:p>
    <w:p w14:paraId="2DE8E94A" w14:textId="08E07B1A" w:rsidR="0075185B" w:rsidRDefault="0075185B" w:rsidP="009B01C6">
      <w:pPr>
        <w:pStyle w:val="ListParagraph"/>
        <w:numPr>
          <w:ilvl w:val="0"/>
          <w:numId w:val="2"/>
        </w:numPr>
        <w:rPr>
          <w:rFonts w:ascii="Times New Roman" w:hAnsi="Times New Roman" w:cs="Times New Roman"/>
        </w:rPr>
      </w:pPr>
      <w:r>
        <w:rPr>
          <w:rFonts w:ascii="Times New Roman" w:hAnsi="Times New Roman" w:cs="Times New Roman"/>
        </w:rPr>
        <w:t>Iterative deepening depth-first search (IDDFS) is invented to inherit the advantages of both DFS and BFS.</w:t>
      </w:r>
    </w:p>
    <w:p w14:paraId="26DF563C" w14:textId="43C603EF"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algorithm visits the search tree in the same order as DFS</w:t>
      </w:r>
    </w:p>
    <w:p w14:paraId="1E91CF9A" w14:textId="064D5DC1"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cumulative order in which nodes are first visited is BFS</w:t>
      </w:r>
    </w:p>
    <w:p w14:paraId="611272B4" w14:textId="5D337599" w:rsidR="00DA5560" w:rsidRDefault="00DA5560" w:rsidP="00DA5560">
      <w:pPr>
        <w:pStyle w:val="ListParagraph"/>
        <w:numPr>
          <w:ilvl w:val="0"/>
          <w:numId w:val="2"/>
        </w:numPr>
        <w:rPr>
          <w:rFonts w:ascii="Times New Roman" w:hAnsi="Times New Roman" w:cs="Times New Roman"/>
        </w:rPr>
      </w:pPr>
      <w:r>
        <w:rPr>
          <w:rFonts w:ascii="Times New Roman" w:hAnsi="Times New Roman" w:cs="Times New Roman"/>
        </w:rPr>
        <w:t>A* Search</w:t>
      </w:r>
    </w:p>
    <w:p w14:paraId="1A33638C" w14:textId="622BDED4"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rPr>
        <w:t xml:space="preserve">Find path that minimizes </w:t>
      </w:r>
      <w:r>
        <w:rPr>
          <w:rFonts w:ascii="Times New Roman" w:hAnsi="Times New Roman" w:cs="Times New Roman"/>
          <w:i/>
          <w:iCs/>
        </w:rPr>
        <w:t>f(x)</w:t>
      </w:r>
      <w:r>
        <w:rPr>
          <w:rFonts w:ascii="Times New Roman" w:hAnsi="Times New Roman" w:cs="Times New Roman"/>
        </w:rPr>
        <w:t>:</w:t>
      </w:r>
    </w:p>
    <w:p w14:paraId="48104EE5" w14:textId="4BE8B16B"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F(x) = g(x) + h(x)</w:t>
      </w:r>
    </w:p>
    <w:p w14:paraId="38EB4331" w14:textId="593C6CF0"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G(x)</w:t>
      </w:r>
      <w:r>
        <w:rPr>
          <w:rFonts w:ascii="Times New Roman" w:hAnsi="Times New Roman" w:cs="Times New Roman"/>
        </w:rPr>
        <w:t xml:space="preserve"> is the cost function, </w:t>
      </w:r>
      <w:r>
        <w:rPr>
          <w:rFonts w:ascii="Times New Roman" w:hAnsi="Times New Roman" w:cs="Times New Roman"/>
          <w:i/>
          <w:iCs/>
        </w:rPr>
        <w:t>h(x)</w:t>
      </w:r>
      <w:r>
        <w:rPr>
          <w:rFonts w:ascii="Times New Roman" w:hAnsi="Times New Roman" w:cs="Times New Roman"/>
        </w:rPr>
        <w:t xml:space="preserve"> is the estimated cost from the current to destination nodes.</w:t>
      </w:r>
    </w:p>
    <w:p w14:paraId="4C91C718" w14:textId="214F132C" w:rsidR="00922655" w:rsidRDefault="00922655" w:rsidP="00922655">
      <w:pPr>
        <w:rPr>
          <w:rFonts w:ascii="Times New Roman" w:hAnsi="Times New Roman" w:cs="Times New Roman"/>
        </w:rPr>
      </w:pPr>
      <w:r>
        <w:rPr>
          <w:rFonts w:ascii="Times New Roman" w:hAnsi="Times New Roman" w:cs="Times New Roman"/>
          <w:b/>
          <w:bCs/>
          <w:u w:val="single"/>
        </w:rPr>
        <w:t>Heuristics vs meta-heuristics</w:t>
      </w:r>
    </w:p>
    <w:p w14:paraId="719F3561" w14:textId="62EFE21D" w:rsid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 xml:space="preserve">Both heuristics and meta-heuristics aim to get reasonably good optimal solution (best possible solution is not guaranteed) in a short time. </w:t>
      </w:r>
    </w:p>
    <w:p w14:paraId="27C24CC0" w14:textId="7388B667" w:rsidR="00922655" w:rsidRP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However, heuristics is specific to the underlying problem at hand, whereas meta-heuristics are problem independent and therefore could be applied to any kinds of problems.</w:t>
      </w:r>
    </w:p>
    <w:p w14:paraId="7E2C235A" w14:textId="39D21C3B" w:rsidR="0070612A" w:rsidRDefault="00922655" w:rsidP="00922655">
      <w:pPr>
        <w:rPr>
          <w:rFonts w:ascii="Times New Roman" w:hAnsi="Times New Roman" w:cs="Times New Roman"/>
        </w:rPr>
      </w:pPr>
      <w:r>
        <w:rPr>
          <w:rFonts w:ascii="Times New Roman" w:hAnsi="Times New Roman" w:cs="Times New Roman"/>
          <w:b/>
          <w:bCs/>
          <w:u w:val="single"/>
        </w:rPr>
        <w:t>Tabu Search</w:t>
      </w:r>
    </w:p>
    <w:p w14:paraId="24C842CA" w14:textId="42CD9524"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Local search algorithm such as hill climbing is gradient based approach. The algorithm is easily stuck in local optimum and it takes repetitive initializations of the algorithm to detect the global maximum.</w:t>
      </w:r>
    </w:p>
    <w:p w14:paraId="63DF7079" w14:textId="451578B8"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Tabu Search is designed to help the optimum-searching algorithm escape from the local optimum by prohibiting returning to the previously visited state.</w:t>
      </w:r>
    </w:p>
    <w:p w14:paraId="63C50C66" w14:textId="0F3E980A"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 xml:space="preserve">When a move is prohibited, aka made tabu, it is added to a list called </w:t>
      </w:r>
      <w:r>
        <w:rPr>
          <w:rFonts w:ascii="Times New Roman" w:hAnsi="Times New Roman" w:cs="Times New Roman"/>
          <w:b/>
          <w:bCs/>
        </w:rPr>
        <w:t xml:space="preserve">tabu </w:t>
      </w:r>
      <w:r w:rsidR="005B1031">
        <w:rPr>
          <w:rFonts w:ascii="Times New Roman" w:hAnsi="Times New Roman" w:cs="Times New Roman"/>
          <w:b/>
          <w:bCs/>
        </w:rPr>
        <w:t>list</w:t>
      </w:r>
      <w:r w:rsidR="005B1031">
        <w:rPr>
          <w:rFonts w:ascii="Times New Roman" w:hAnsi="Times New Roman" w:cs="Times New Roman"/>
        </w:rPr>
        <w:t xml:space="preserve">, usually implemented as a queue. New item inserted into the list could be store for as many iterations as the size of the queue, usually referred to as </w:t>
      </w:r>
      <w:r w:rsidR="005B1031">
        <w:rPr>
          <w:rFonts w:ascii="Times New Roman" w:hAnsi="Times New Roman" w:cs="Times New Roman"/>
          <w:b/>
          <w:bCs/>
        </w:rPr>
        <w:t>the tabu tenure</w:t>
      </w:r>
      <w:r w:rsidR="005B1031">
        <w:rPr>
          <w:rFonts w:ascii="Times New Roman" w:hAnsi="Times New Roman" w:cs="Times New Roman"/>
        </w:rPr>
        <w:t>.</w:t>
      </w:r>
    </w:p>
    <w:p w14:paraId="3B5D2394" w14:textId="31E6C8D6" w:rsidR="005C3699" w:rsidRPr="00922655" w:rsidRDefault="005C3699" w:rsidP="00922655">
      <w:pPr>
        <w:pStyle w:val="ListParagraph"/>
        <w:numPr>
          <w:ilvl w:val="0"/>
          <w:numId w:val="3"/>
        </w:numPr>
        <w:rPr>
          <w:rFonts w:ascii="Times New Roman" w:hAnsi="Times New Roman" w:cs="Times New Roman"/>
        </w:rPr>
      </w:pPr>
      <w:r>
        <w:rPr>
          <w:rFonts w:ascii="Times New Roman" w:hAnsi="Times New Roman" w:cs="Times New Roman"/>
          <w:b/>
          <w:bCs/>
        </w:rPr>
        <w:t xml:space="preserve">Aspiration </w:t>
      </w:r>
      <w:r w:rsidRPr="005C3699">
        <w:rPr>
          <w:rFonts w:ascii="Times New Roman" w:hAnsi="Times New Roman" w:cs="Times New Roman"/>
        </w:rPr>
        <w:t>criteria</w:t>
      </w:r>
      <w:r>
        <w:rPr>
          <w:rFonts w:ascii="Times New Roman" w:hAnsi="Times New Roman" w:cs="Times New Roman"/>
        </w:rPr>
        <w:t xml:space="preserve"> - </w:t>
      </w:r>
      <w:r w:rsidRPr="005C3699">
        <w:rPr>
          <w:rFonts w:ascii="Times New Roman" w:hAnsi="Times New Roman" w:cs="Times New Roman"/>
        </w:rPr>
        <w:t>Sometimes</w:t>
      </w:r>
      <w:r>
        <w:rPr>
          <w:rFonts w:ascii="Times New Roman" w:hAnsi="Times New Roman" w:cs="Times New Roman"/>
        </w:rPr>
        <w:t xml:space="preserve">, we do allow tabu moves for example, when the given move allows a new global best solution. </w:t>
      </w:r>
    </w:p>
    <w:p w14:paraId="03E9E4DF" w14:textId="40D34D07" w:rsidR="00BD5DBA" w:rsidRDefault="0010277E" w:rsidP="00BD5DBA">
      <w:pPr>
        <w:rPr>
          <w:rFonts w:ascii="Times New Roman" w:hAnsi="Times New Roman" w:cs="Times New Roman"/>
        </w:rPr>
      </w:pPr>
      <w:r>
        <w:rPr>
          <w:rFonts w:ascii="Times New Roman" w:hAnsi="Times New Roman" w:cs="Times New Roman"/>
          <w:b/>
          <w:bCs/>
          <w:u w:val="single"/>
        </w:rPr>
        <w:t>TSP with Genetic Algorithm</w:t>
      </w:r>
    </w:p>
    <w:p w14:paraId="053EED9F" w14:textId="79CC5EC4" w:rsidR="0010277E" w:rsidRPr="0010277E" w:rsidRDefault="0010277E" w:rsidP="0010277E">
      <w:pPr>
        <w:pStyle w:val="ListParagraph"/>
        <w:numPr>
          <w:ilvl w:val="0"/>
          <w:numId w:val="5"/>
        </w:numPr>
        <w:rPr>
          <w:rFonts w:ascii="Times New Roman" w:hAnsi="Times New Roman" w:cs="Times New Roman"/>
          <w:lang w:val="fr-FR"/>
        </w:rPr>
      </w:pPr>
      <w:r>
        <w:rPr>
          <w:rFonts w:ascii="Times New Roman" w:hAnsi="Times New Roman" w:cs="Times New Roman"/>
          <w:lang w:val="fr-FR"/>
        </w:rPr>
        <w:t xml:space="preserve">State </w:t>
      </w:r>
      <w:r>
        <w:rPr>
          <w:rFonts w:ascii="Times New Roman" w:hAnsi="Times New Roman" w:cs="Times New Roman"/>
          <w:lang w:val="en-US"/>
        </w:rPr>
        <w:t>representation</w:t>
      </w:r>
    </w:p>
    <w:p w14:paraId="305C6E2E" w14:textId="43FFEB9B" w:rsidR="0010277E" w:rsidRPr="005F24D5" w:rsidRDefault="0010277E" w:rsidP="0010277E">
      <w:pPr>
        <w:pStyle w:val="ListParagraph"/>
        <w:numPr>
          <w:ilvl w:val="1"/>
          <w:numId w:val="5"/>
        </w:numPr>
        <w:rPr>
          <w:rFonts w:ascii="Times New Roman" w:hAnsi="Times New Roman" w:cs="Times New Roman"/>
          <w:lang w:val="fr-FR"/>
        </w:rPr>
      </w:pPr>
      <w:r>
        <w:rPr>
          <w:rFonts w:ascii="Times New Roman" w:hAnsi="Times New Roman" w:cs="Times New Roman"/>
          <w:lang w:val="en-US"/>
        </w:rPr>
        <w:t xml:space="preserve">Suppose we have </w:t>
      </w:r>
      <w:r>
        <w:rPr>
          <w:rFonts w:ascii="Times New Roman" w:hAnsi="Times New Roman" w:cs="Times New Roman"/>
          <w:i/>
          <w:iCs/>
          <w:lang w:val="en-US"/>
        </w:rPr>
        <w:t xml:space="preserve">N </w:t>
      </w:r>
      <w:r>
        <w:rPr>
          <w:rFonts w:ascii="Times New Roman" w:hAnsi="Times New Roman" w:cs="Times New Roman"/>
          <w:lang w:val="en-US"/>
        </w:rPr>
        <w:t xml:space="preserve">cities. Genome representation of a solution is an </w:t>
      </w:r>
      <w:r>
        <w:rPr>
          <w:rFonts w:ascii="Times New Roman" w:hAnsi="Times New Roman" w:cs="Times New Roman"/>
          <w:i/>
          <w:iCs/>
          <w:lang w:val="en-US"/>
        </w:rPr>
        <w:t>N</w:t>
      </w:r>
      <w:r>
        <w:rPr>
          <w:rFonts w:ascii="Times New Roman" w:hAnsi="Times New Roman" w:cs="Times New Roman"/>
          <w:lang w:val="en-US"/>
        </w:rPr>
        <w:t xml:space="preserve">-dimensional array permutation of integers from 0 to </w:t>
      </w:r>
      <w:r>
        <w:rPr>
          <w:rFonts w:ascii="Times New Roman" w:hAnsi="Times New Roman" w:cs="Times New Roman"/>
          <w:i/>
          <w:iCs/>
          <w:lang w:val="en-US"/>
        </w:rPr>
        <w:t>N</w:t>
      </w:r>
      <w:r>
        <w:rPr>
          <w:rFonts w:ascii="Times New Roman" w:hAnsi="Times New Roman" w:cs="Times New Roman"/>
          <w:lang w:val="en-US"/>
        </w:rPr>
        <w:t>-1.</w:t>
      </w:r>
    </w:p>
    <w:p w14:paraId="4BFE7552" w14:textId="1B74D2EC" w:rsidR="005F24D5" w:rsidRPr="009B72A7" w:rsidRDefault="005F24D5" w:rsidP="0010277E">
      <w:pPr>
        <w:pStyle w:val="ListParagraph"/>
        <w:numPr>
          <w:ilvl w:val="1"/>
          <w:numId w:val="5"/>
        </w:numPr>
        <w:rPr>
          <w:rFonts w:ascii="Times New Roman" w:hAnsi="Times New Roman" w:cs="Times New Roman"/>
          <w:lang w:val="fr-FR"/>
        </w:rPr>
      </w:pPr>
      <w:r>
        <w:rPr>
          <w:rFonts w:ascii="Times New Roman" w:hAnsi="Times New Roman" w:cs="Times New Roman"/>
          <w:lang w:val="en-US"/>
        </w:rPr>
        <w:t>Fitness value is attached to a state as the total cost of the path</w:t>
      </w:r>
      <w:r w:rsidR="009B72A7">
        <w:rPr>
          <w:rFonts w:ascii="Times New Roman" w:hAnsi="Times New Roman" w:cs="Times New Roman"/>
          <w:lang w:val="en-US"/>
        </w:rPr>
        <w:t>.</w:t>
      </w:r>
    </w:p>
    <w:p w14:paraId="6BCC6B18" w14:textId="55251C52" w:rsidR="009B72A7" w:rsidRPr="00A00966" w:rsidRDefault="00A00966" w:rsidP="009B72A7">
      <w:pPr>
        <w:pStyle w:val="ListParagraph"/>
        <w:numPr>
          <w:ilvl w:val="0"/>
          <w:numId w:val="5"/>
        </w:numPr>
        <w:rPr>
          <w:rFonts w:ascii="Times New Roman" w:hAnsi="Times New Roman" w:cs="Times New Roman"/>
          <w:lang w:val="fr-FR"/>
        </w:rPr>
      </w:pPr>
      <w:r>
        <w:rPr>
          <w:rFonts w:ascii="Times New Roman" w:hAnsi="Times New Roman" w:cs="Times New Roman"/>
          <w:lang w:val="en-US"/>
        </w:rPr>
        <w:t>Information of the search space:</w:t>
      </w:r>
    </w:p>
    <w:p w14:paraId="0BBC5866" w14:textId="4FBAF169" w:rsidR="00A00966" w:rsidRPr="0010277E" w:rsidRDefault="00A00966" w:rsidP="00A00966">
      <w:pPr>
        <w:pStyle w:val="ListParagraph"/>
        <w:numPr>
          <w:ilvl w:val="1"/>
          <w:numId w:val="5"/>
        </w:numPr>
        <w:rPr>
          <w:rFonts w:ascii="Times New Roman" w:hAnsi="Times New Roman" w:cs="Times New Roman"/>
          <w:lang w:val="fr-FR"/>
        </w:rPr>
      </w:pPr>
      <w:r>
        <w:rPr>
          <w:rFonts w:ascii="Times New Roman" w:hAnsi="Times New Roman" w:cs="Times New Roman"/>
          <w:lang w:val="en-US"/>
        </w:rPr>
        <w:t>Travel cost matrix that relates the travelling cost of two connected cities</w:t>
      </w:r>
    </w:p>
    <w:p w14:paraId="628A4569" w14:textId="052BE6BD" w:rsidR="0010277E" w:rsidRPr="0010277E" w:rsidRDefault="0010277E" w:rsidP="0010277E">
      <w:pPr>
        <w:pStyle w:val="ListParagraph"/>
        <w:numPr>
          <w:ilvl w:val="0"/>
          <w:numId w:val="5"/>
        </w:numPr>
        <w:rPr>
          <w:rFonts w:ascii="Times New Roman" w:hAnsi="Times New Roman" w:cs="Times New Roman"/>
          <w:lang w:val="fr-FR"/>
        </w:rPr>
      </w:pPr>
      <w:r>
        <w:rPr>
          <w:rFonts w:ascii="Times New Roman" w:hAnsi="Times New Roman" w:cs="Times New Roman"/>
          <w:lang w:val="en-US"/>
        </w:rPr>
        <w:t>Extra Java knowledge:</w:t>
      </w:r>
    </w:p>
    <w:p w14:paraId="003F9650" w14:textId="25C5E9F1" w:rsidR="0010277E" w:rsidRPr="0010277E" w:rsidRDefault="0010277E" w:rsidP="0010277E">
      <w:pPr>
        <w:pStyle w:val="ListParagraph"/>
        <w:numPr>
          <w:ilvl w:val="1"/>
          <w:numId w:val="5"/>
        </w:numPr>
        <w:rPr>
          <w:rFonts w:ascii="Times New Roman" w:hAnsi="Times New Roman" w:cs="Times New Roman"/>
          <w:lang w:val="fr-FR"/>
        </w:rPr>
      </w:pPr>
      <w:r>
        <w:rPr>
          <w:rFonts w:ascii="Times New Roman" w:hAnsi="Times New Roman" w:cs="Times New Roman"/>
          <w:lang w:val="en-US"/>
        </w:rPr>
        <w:t xml:space="preserve">A class can implement </w:t>
      </w:r>
      <w:r>
        <w:rPr>
          <w:rFonts w:ascii="Times New Roman" w:hAnsi="Times New Roman" w:cs="Times New Roman"/>
          <w:i/>
          <w:iCs/>
          <w:lang w:val="en-US"/>
        </w:rPr>
        <w:t>Comparable</w:t>
      </w:r>
      <w:r>
        <w:rPr>
          <w:rFonts w:ascii="Times New Roman" w:hAnsi="Times New Roman" w:cs="Times New Roman"/>
          <w:lang w:val="en-US"/>
        </w:rPr>
        <w:t xml:space="preserve"> in Java to make any two class objects comparable.</w:t>
      </w:r>
      <w:r w:rsidR="00D055E9">
        <w:rPr>
          <w:rFonts w:ascii="Times New Roman" w:hAnsi="Times New Roman" w:cs="Times New Roman"/>
          <w:lang w:val="en-US"/>
        </w:rPr>
        <w:t xml:space="preserve"> To use the class, one needs to override the class method </w:t>
      </w:r>
      <w:r w:rsidR="00D055E9">
        <w:rPr>
          <w:rFonts w:ascii="Times New Roman" w:hAnsi="Times New Roman" w:cs="Times New Roman"/>
          <w:i/>
          <w:iCs/>
          <w:lang w:val="en-US"/>
        </w:rPr>
        <w:t>compareTo</w:t>
      </w:r>
      <w:r w:rsidR="00D055E9">
        <w:rPr>
          <w:rFonts w:ascii="Times New Roman" w:hAnsi="Times New Roman" w:cs="Times New Roman"/>
          <w:lang w:val="en-US"/>
        </w:rPr>
        <w:t>.</w:t>
      </w:r>
    </w:p>
    <w:sectPr w:rsidR="0010277E" w:rsidRPr="00102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66661"/>
    <w:multiLevelType w:val="hybridMultilevel"/>
    <w:tmpl w:val="74D0D93A"/>
    <w:lvl w:ilvl="0" w:tplc="48090001">
      <w:start w:val="1"/>
      <w:numFmt w:val="bullet"/>
      <w:lvlText w:val=""/>
      <w:lvlJc w:val="left"/>
      <w:pPr>
        <w:ind w:left="360" w:hanging="360"/>
      </w:pPr>
      <w:rPr>
        <w:rFonts w:ascii="Symbol" w:hAnsi="Symbol" w:hint="default"/>
      </w:rPr>
    </w:lvl>
    <w:lvl w:ilvl="1" w:tplc="48090019">
      <w:start w:val="1"/>
      <w:numFmt w:val="lowerLetter"/>
      <w:lvlText w:val="%2."/>
      <w:lvlJc w:val="left"/>
      <w:pPr>
        <w:ind w:left="1080" w:hanging="360"/>
      </w:pPr>
    </w:lvl>
    <w:lvl w:ilvl="2" w:tplc="DD36086A">
      <w:start w:val="1"/>
      <w:numFmt w:val="bullet"/>
      <w:lvlText w:val="-"/>
      <w:lvlJc w:val="left"/>
      <w:pPr>
        <w:ind w:left="1980" w:hanging="360"/>
      </w:pPr>
      <w:rPr>
        <w:rFonts w:ascii="Times New Roman" w:eastAsiaTheme="minorEastAsia" w:hAnsi="Times New Roman" w:cs="Times New Roman"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3E02376"/>
    <w:multiLevelType w:val="hybridMultilevel"/>
    <w:tmpl w:val="810A04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5CA6983"/>
    <w:multiLevelType w:val="hybridMultilevel"/>
    <w:tmpl w:val="BCDA8DA0"/>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571D43C6"/>
    <w:multiLevelType w:val="hybridMultilevel"/>
    <w:tmpl w:val="4896F384"/>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3CF2071"/>
    <w:multiLevelType w:val="hybridMultilevel"/>
    <w:tmpl w:val="6B10A63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38"/>
    <w:rsid w:val="000427BA"/>
    <w:rsid w:val="0010277E"/>
    <w:rsid w:val="0045148D"/>
    <w:rsid w:val="005B1031"/>
    <w:rsid w:val="005C3699"/>
    <w:rsid w:val="005F24D5"/>
    <w:rsid w:val="0070612A"/>
    <w:rsid w:val="0075185B"/>
    <w:rsid w:val="00916926"/>
    <w:rsid w:val="00922655"/>
    <w:rsid w:val="009723E7"/>
    <w:rsid w:val="009B01C6"/>
    <w:rsid w:val="009B72A7"/>
    <w:rsid w:val="00A00966"/>
    <w:rsid w:val="00AB768E"/>
    <w:rsid w:val="00B5020F"/>
    <w:rsid w:val="00BD5DBA"/>
    <w:rsid w:val="00D055E9"/>
    <w:rsid w:val="00D15F25"/>
    <w:rsid w:val="00DA5560"/>
    <w:rsid w:val="00F177B4"/>
    <w:rsid w:val="00F56738"/>
    <w:rsid w:val="00F74E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23F4"/>
  <w15:chartTrackingRefBased/>
  <w15:docId w15:val="{CCD2E7E8-5ED3-49E4-A708-18FC374D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738"/>
    <w:pPr>
      <w:ind w:left="720"/>
      <w:contextualSpacing/>
    </w:pPr>
  </w:style>
  <w:style w:type="table" w:styleId="TableGrid">
    <w:name w:val="Table Grid"/>
    <w:basedOn w:val="TableNormal"/>
    <w:uiPriority w:val="39"/>
    <w:rsid w:val="00BD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2216</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Kok Cheong</dc:creator>
  <cp:keywords/>
  <dc:description/>
  <cp:lastModifiedBy>kok cheong cheng</cp:lastModifiedBy>
  <cp:revision>16</cp:revision>
  <dcterms:created xsi:type="dcterms:W3CDTF">2020-11-08T15:07:00Z</dcterms:created>
  <dcterms:modified xsi:type="dcterms:W3CDTF">2020-11-13T15:29:00Z</dcterms:modified>
</cp:coreProperties>
</file>