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E7" w:rsidRPr="00AE5E06" w:rsidRDefault="00AE5E06">
      <w:pPr>
        <w:rPr>
          <w:color w:val="000000" w:themeColor="text1"/>
        </w:rPr>
      </w:pPr>
      <w:r w:rsidRPr="00AE5E06">
        <w:rPr>
          <w:color w:val="000000" w:themeColor="text1"/>
        </w:rPr>
        <w:t>CSS fade in</w:t>
      </w:r>
    </w:p>
    <w:p w:rsidR="00AE5E06" w:rsidRPr="00AE5E06" w:rsidRDefault="00AE5E06" w:rsidP="00AE5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FFFFF"/>
          <w:sz w:val="20"/>
          <w:szCs w:val="20"/>
        </w:rPr>
      </w:pPr>
      <w:bookmarkStart w:id="0" w:name="_GoBack"/>
      <w:bookmarkEnd w:id="0"/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</w:r>
      <w:proofErr w:type="gram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.fade</w:t>
      </w:r>
      <w:proofErr w:type="gramEnd"/>
      <w:r w:rsidRPr="00AE5E06">
        <w:rPr>
          <w:rFonts w:ascii="Consolas" w:hAnsi="Consolas" w:cs="Courier"/>
          <w:color w:val="000000" w:themeColor="text1"/>
          <w:sz w:val="20"/>
          <w:szCs w:val="20"/>
        </w:rPr>
        <w:t>-in .box{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height: 260px;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width: 160px;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>}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/* 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Keyframes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 xml:space="preserve"> for the fade-in */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>@-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webkit-keyframes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 xml:space="preserve"> 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fadeIn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 xml:space="preserve"> { from { opacity:0; } to { opacity:1; } }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>@-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moz-keyframes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 xml:space="preserve"> 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fadeIn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 xml:space="preserve"> { from { opacity:0; } to { opacity:1; } }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>@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keyframes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 xml:space="preserve"> 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fadeIn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 xml:space="preserve"> { from { opacity:0; } to { opacity:1; } }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>.fade-in {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opacity:0;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opacity: 1 \9; /*just in case 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ie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>*/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-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webkit-animation:fadeIn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 xml:space="preserve"> ease-in 1;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-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moz-animation:fadeIn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 xml:space="preserve"> ease-in 1;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animation:fadeIn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 xml:space="preserve"> ease-in 1;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-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webkit-animation-fill-mode:forwards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>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-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moz-animation-fill-mode:forwards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>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animation-fill-mode:forwards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>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-webkit-animation-duration:1s;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-moz-animation-duration:1s;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animation-duration:1s;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>}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>.fade-in.one {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-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webkit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>-animation-delay: 0.1s;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-</w:t>
      </w:r>
      <w:proofErr w:type="spellStart"/>
      <w:r w:rsidRPr="00AE5E06">
        <w:rPr>
          <w:rFonts w:ascii="Consolas" w:hAnsi="Consolas" w:cs="Courier"/>
          <w:color w:val="000000" w:themeColor="text1"/>
          <w:sz w:val="20"/>
          <w:szCs w:val="20"/>
        </w:rPr>
        <w:t>moz</w:t>
      </w:r>
      <w:proofErr w:type="spellEnd"/>
      <w:r w:rsidRPr="00AE5E06">
        <w:rPr>
          <w:rFonts w:ascii="Consolas" w:hAnsi="Consolas" w:cs="Courier"/>
          <w:color w:val="000000" w:themeColor="text1"/>
          <w:sz w:val="20"/>
          <w:szCs w:val="20"/>
        </w:rPr>
        <w:t>-animation-delay: 0.1s;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 xml:space="preserve">  animation-delay: 0.1s;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  <w:t>}</w:t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</w:r>
      <w:r w:rsidRPr="00AE5E06">
        <w:rPr>
          <w:rFonts w:ascii="Consolas" w:hAnsi="Consolas" w:cs="Courier"/>
          <w:color w:val="000000" w:themeColor="text1"/>
          <w:sz w:val="20"/>
          <w:szCs w:val="20"/>
        </w:rPr>
        <w:br/>
      </w:r>
    </w:p>
    <w:p w:rsidR="00AE5E06" w:rsidRDefault="00AE5E06"/>
    <w:sectPr w:rsidR="00AE5E06" w:rsidSect="004C01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06"/>
    <w:rsid w:val="004C01E7"/>
    <w:rsid w:val="00A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80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E06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5E06"/>
    <w:rPr>
      <w:rFonts w:ascii="Courier" w:eastAsiaTheme="minorEastAsia" w:hAnsi="Courier" w:cs="Courier"/>
      <w:sz w:val="20"/>
      <w:szCs w:val="20"/>
    </w:rPr>
  </w:style>
  <w:style w:type="character" w:customStyle="1" w:styleId="cm-tag">
    <w:name w:val="cm-tag"/>
    <w:basedOn w:val="DefaultParagraphFont"/>
    <w:rsid w:val="00AE5E06"/>
  </w:style>
  <w:style w:type="character" w:customStyle="1" w:styleId="cm-property">
    <w:name w:val="cm-property"/>
    <w:basedOn w:val="DefaultParagraphFont"/>
    <w:rsid w:val="00AE5E06"/>
  </w:style>
  <w:style w:type="character" w:customStyle="1" w:styleId="cm-atom">
    <w:name w:val="cm-atom"/>
    <w:basedOn w:val="DefaultParagraphFont"/>
    <w:rsid w:val="00AE5E06"/>
  </w:style>
  <w:style w:type="character" w:customStyle="1" w:styleId="cm-qualifier">
    <w:name w:val="cm-qualifier"/>
    <w:basedOn w:val="DefaultParagraphFont"/>
    <w:rsid w:val="00AE5E06"/>
  </w:style>
  <w:style w:type="character" w:customStyle="1" w:styleId="cm-number">
    <w:name w:val="cm-number"/>
    <w:basedOn w:val="DefaultParagraphFont"/>
    <w:rsid w:val="00AE5E06"/>
  </w:style>
  <w:style w:type="character" w:customStyle="1" w:styleId="cm-comment">
    <w:name w:val="cm-comment"/>
    <w:basedOn w:val="DefaultParagraphFont"/>
    <w:rsid w:val="00AE5E06"/>
  </w:style>
  <w:style w:type="character" w:customStyle="1" w:styleId="cm-def">
    <w:name w:val="cm-def"/>
    <w:basedOn w:val="DefaultParagraphFont"/>
    <w:rsid w:val="00AE5E06"/>
  </w:style>
  <w:style w:type="character" w:customStyle="1" w:styleId="cm-variable">
    <w:name w:val="cm-variable"/>
    <w:basedOn w:val="DefaultParagraphFont"/>
    <w:rsid w:val="00AE5E06"/>
  </w:style>
  <w:style w:type="character" w:customStyle="1" w:styleId="cm-meta">
    <w:name w:val="cm-meta"/>
    <w:basedOn w:val="DefaultParagraphFont"/>
    <w:rsid w:val="00AE5E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E06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5E06"/>
    <w:rPr>
      <w:rFonts w:ascii="Courier" w:eastAsiaTheme="minorEastAsia" w:hAnsi="Courier" w:cs="Courier"/>
      <w:sz w:val="20"/>
      <w:szCs w:val="20"/>
    </w:rPr>
  </w:style>
  <w:style w:type="character" w:customStyle="1" w:styleId="cm-tag">
    <w:name w:val="cm-tag"/>
    <w:basedOn w:val="DefaultParagraphFont"/>
    <w:rsid w:val="00AE5E06"/>
  </w:style>
  <w:style w:type="character" w:customStyle="1" w:styleId="cm-property">
    <w:name w:val="cm-property"/>
    <w:basedOn w:val="DefaultParagraphFont"/>
    <w:rsid w:val="00AE5E06"/>
  </w:style>
  <w:style w:type="character" w:customStyle="1" w:styleId="cm-atom">
    <w:name w:val="cm-atom"/>
    <w:basedOn w:val="DefaultParagraphFont"/>
    <w:rsid w:val="00AE5E06"/>
  </w:style>
  <w:style w:type="character" w:customStyle="1" w:styleId="cm-qualifier">
    <w:name w:val="cm-qualifier"/>
    <w:basedOn w:val="DefaultParagraphFont"/>
    <w:rsid w:val="00AE5E06"/>
  </w:style>
  <w:style w:type="character" w:customStyle="1" w:styleId="cm-number">
    <w:name w:val="cm-number"/>
    <w:basedOn w:val="DefaultParagraphFont"/>
    <w:rsid w:val="00AE5E06"/>
  </w:style>
  <w:style w:type="character" w:customStyle="1" w:styleId="cm-comment">
    <w:name w:val="cm-comment"/>
    <w:basedOn w:val="DefaultParagraphFont"/>
    <w:rsid w:val="00AE5E06"/>
  </w:style>
  <w:style w:type="character" w:customStyle="1" w:styleId="cm-def">
    <w:name w:val="cm-def"/>
    <w:basedOn w:val="DefaultParagraphFont"/>
    <w:rsid w:val="00AE5E06"/>
  </w:style>
  <w:style w:type="character" w:customStyle="1" w:styleId="cm-variable">
    <w:name w:val="cm-variable"/>
    <w:basedOn w:val="DefaultParagraphFont"/>
    <w:rsid w:val="00AE5E06"/>
  </w:style>
  <w:style w:type="character" w:customStyle="1" w:styleId="cm-meta">
    <w:name w:val="cm-meta"/>
    <w:basedOn w:val="DefaultParagraphFont"/>
    <w:rsid w:val="00AE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Macintosh Word</Application>
  <DocSecurity>0</DocSecurity>
  <Lines>5</Lines>
  <Paragraphs>1</Paragraphs>
  <ScaleCrop>false</ScaleCrop>
  <Company>Edstart, Inc.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Flynn</dc:creator>
  <cp:keywords/>
  <dc:description/>
  <cp:lastModifiedBy>Kelly Flynn</cp:lastModifiedBy>
  <cp:revision>1</cp:revision>
  <dcterms:created xsi:type="dcterms:W3CDTF">2018-03-08T18:18:00Z</dcterms:created>
  <dcterms:modified xsi:type="dcterms:W3CDTF">2018-03-08T18:21:00Z</dcterms:modified>
</cp:coreProperties>
</file>