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Fortune Procurement System</w:t>
      </w:r>
    </w:p>
    <w:p/>
    <w:p>
      <w:r>
        <w:rPr>
          <w:b/>
        </w:rPr>
        <w:t xml:space="preserve">Date Prepared: </w:t>
      </w:r>
      <w:r>
        <w:t>June 05, 2026</w:t>
      </w:r>
    </w:p>
    <w:p>
      <w:r>
        <w:rPr>
          <w:b/>
        </w:rPr>
        <w:t xml:space="preserve">Prepared by: </w:t>
      </w:r>
      <w:r>
        <w:t>System Audit (Codebase Verification)</w:t>
      </w:r>
    </w:p>
    <w:p>
      <w:r>
        <w:rPr>
          <w:b/>
        </w:rPr>
        <w:t xml:space="preserve">Date: </w:t>
      </w:r>
      <w:r>
        <w:t>June 05, 2026</w:t>
      </w:r>
    </w:p>
    <w:p>
      <w:r>
        <w:rPr>
          <w:b/>
        </w:rPr>
        <w:t xml:space="preserve">Version: </w:t>
      </w:r>
      <w:r>
        <w:t>2.0</w:t>
      </w:r>
    </w:p>
    <w:p>
      <w:r>
        <w:br w:type="page"/>
      </w:r>
    </w:p>
    <w:p>
      <w:pPr>
        <w:pStyle w:val="Heading1"/>
      </w:pPr>
      <w:r>
        <w:t>Table of Contents</w:t>
      </w:r>
    </w:p>
    <w:p>
      <w:r>
        <w:t>Revision History</w:t>
      </w:r>
    </w:p>
    <w:p>
      <w:r>
        <w:t>Introduction</w:t>
      </w:r>
    </w:p>
    <w:p>
      <w:r>
        <w:t>Getting Started</w:t>
      </w:r>
    </w:p>
    <w:p>
      <w:r>
        <w:t>Navigation Overview</w:t>
      </w:r>
    </w:p>
    <w:p>
      <w:r>
        <w:t>List &amp; Table Operations</w:t>
      </w:r>
    </w:p>
    <w:p>
      <w:r>
        <w:t>Functional Instructions</w:t>
      </w:r>
    </w:p>
    <w:p>
      <w:r>
        <w:t>Troubleshooting &amp; FAQs</w:t>
      </w:r>
    </w:p>
    <w:p>
      <w:r>
        <w:t>Appendices</w:t>
      </w:r>
    </w:p>
    <w:p>
      <w:r>
        <w:t>Glossary</w:t>
      </w:r>
    </w:p>
    <w:p>
      <w:r>
        <w:br w:type="page"/>
      </w:r>
    </w:p>
    <w:p>
      <w:pPr>
        <w:pStyle w:val="Heading1"/>
      </w:pPr>
      <w:r>
        <w:t>Revision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w:t>
            </w:r>
          </w:p>
        </w:tc>
        <w:tc>
          <w:tcPr>
            <w:tcW w:type="dxa" w:w="1728"/>
          </w:tcPr>
          <w:p>
            <w:r>
              <w:rPr>
                <w:b/>
              </w:rPr>
              <w:t>Date</w:t>
            </w:r>
          </w:p>
        </w:tc>
        <w:tc>
          <w:tcPr>
            <w:tcW w:type="dxa" w:w="1728"/>
          </w:tcPr>
          <w:p>
            <w:r>
              <w:rPr>
                <w:b/>
              </w:rPr>
              <w:t>Part of the Document</w:t>
            </w:r>
          </w:p>
        </w:tc>
        <w:tc>
          <w:tcPr>
            <w:tcW w:type="dxa" w:w="1728"/>
          </w:tcPr>
          <w:p>
            <w:r>
              <w:rPr>
                <w:b/>
              </w:rPr>
              <w:t>Document Changes</w:t>
            </w:r>
          </w:p>
        </w:tc>
        <w:tc>
          <w:tcPr>
            <w:tcW w:type="dxa" w:w="1728"/>
          </w:tcPr>
          <w:p>
            <w:r>
              <w:rPr>
                <w:b/>
              </w:rPr>
              <w:t>Author</w:t>
            </w:r>
          </w:p>
        </w:tc>
      </w:tr>
      <w:tr>
        <w:tc>
          <w:tcPr>
            <w:tcW w:type="dxa" w:w="1728"/>
          </w:tcPr>
          <w:p>
            <w:r>
              <w:t>1.0</w:t>
            </w:r>
          </w:p>
        </w:tc>
        <w:tc>
          <w:tcPr>
            <w:tcW w:type="dxa" w:w="1728"/>
          </w:tcPr>
          <w:p>
            <w:r>
              <w:t>08/04/25</w:t>
            </w:r>
          </w:p>
        </w:tc>
        <w:tc>
          <w:tcPr>
            <w:tcW w:type="dxa" w:w="1728"/>
          </w:tcPr>
          <w:p>
            <w:r>
              <w:t>HRIS User Manual</w:t>
            </w:r>
          </w:p>
        </w:tc>
        <w:tc>
          <w:tcPr>
            <w:tcW w:type="dxa" w:w="1728"/>
          </w:tcPr>
          <w:p>
            <w:r>
              <w:t>Initial HRIS manual (legacy — different product)</w:t>
            </w:r>
          </w:p>
        </w:tc>
        <w:tc>
          <w:tcPr>
            <w:tcW w:type="dxa" w:w="1728"/>
          </w:tcPr>
          <w:p>
            <w:r>
              <w:t>Patricia Nicole P. Mendoza</w:t>
            </w:r>
          </w:p>
        </w:tc>
      </w:tr>
      <w:tr>
        <w:tc>
          <w:tcPr>
            <w:tcW w:type="dxa" w:w="1728"/>
          </w:tcPr>
          <w:p>
            <w:r>
              <w:t>2.0</w:t>
            </w:r>
          </w:p>
        </w:tc>
        <w:tc>
          <w:tcPr>
            <w:tcW w:type="dxa" w:w="1728"/>
          </w:tcPr>
          <w:p>
            <w:r>
              <w:t>06/05/26</w:t>
            </w:r>
          </w:p>
        </w:tc>
        <w:tc>
          <w:tcPr>
            <w:tcW w:type="dxa" w:w="1728"/>
          </w:tcPr>
          <w:p>
            <w:r>
              <w:t>User Manual Documentation</w:t>
            </w:r>
          </w:p>
        </w:tc>
        <w:tc>
          <w:tcPr>
            <w:tcW w:type="dxa" w:w="1728"/>
          </w:tcPr>
          <w:p>
            <w:r>
              <w:t>Full rewrite based on Fortune Procurement System codebase audit. Content verified against implemented code and database migrations only.</w:t>
            </w:r>
          </w:p>
        </w:tc>
        <w:tc>
          <w:tcPr>
            <w:tcW w:type="dxa" w:w="1728"/>
          </w:tcPr>
          <w:p>
            <w:r>
              <w:t>System Audit</w:t>
            </w:r>
          </w:p>
        </w:tc>
      </w:tr>
    </w:tbl>
    <w:p/>
    <w:p>
      <w:pPr>
        <w:pStyle w:val="Heading1"/>
      </w:pPr>
      <w:r>
        <w:t>Introduction</w:t>
      </w:r>
    </w:p>
    <w:p>
      <w:pPr>
        <w:pStyle w:val="Heading2"/>
      </w:pPr>
      <w:r>
        <w:t>Purpose</w:t>
      </w:r>
    </w:p>
    <w:p>
      <w:r>
        <w:t>This user manual is a comprehensive reference for individuals and organizations using the Fortune Procurement System (also referred to as ProcureIQ in the application interface). Its primary goal is to ensure users at all levels—administrators, employees, warehouse staff, procurement officers, approvers, suppliers, and TSQA reviewers—can effectively navigate, operate, and optimize the system's implemented functionalities.</w:t>
      </w:r>
    </w:p>
    <w:p>
      <w:pPr>
        <w:pStyle w:val="ListBullet"/>
      </w:pPr>
      <w:r>
        <w:t>Purchase Request (PR1) creation and lifecycle management</w:t>
      </w:r>
    </w:p>
    <w:p>
      <w:pPr>
        <w:pStyle w:val="ListBullet"/>
      </w:pPr>
      <w:r>
        <w:t>Warehouse stock validation</w:t>
      </w:r>
    </w:p>
    <w:p>
      <w:pPr>
        <w:pStyle w:val="ListBullet"/>
      </w:pPr>
      <w:r>
        <w:t>Multi-step approval workflows (PR1, PR2, PO)</w:t>
      </w:r>
    </w:p>
    <w:p>
      <w:pPr>
        <w:pStyle w:val="ListBullet"/>
      </w:pPr>
      <w:r>
        <w:t>Canvassing and Request for Quotation (RFQ)</w:t>
      </w:r>
    </w:p>
    <w:p>
      <w:pPr>
        <w:pStyle w:val="ListBullet"/>
      </w:pPr>
      <w:r>
        <w:t>Purchase Order (PO) generation and supplier acknowledgment</w:t>
      </w:r>
    </w:p>
    <w:p>
      <w:pPr>
        <w:pStyle w:val="ListBullet"/>
      </w:pPr>
      <w:r>
        <w:t>Delivery tracking and Goods Receipt Note (GRN)</w:t>
      </w:r>
    </w:p>
    <w:p>
      <w:pPr>
        <w:pStyle w:val="ListBullet"/>
      </w:pPr>
      <w:r>
        <w:t>Supplier accreditation and product catalog management</w:t>
      </w:r>
    </w:p>
    <w:p>
      <w:pPr>
        <w:pStyle w:val="ListBullet"/>
      </w:pPr>
      <w:r>
        <w:t>Raw Material Scientific Evaluation (RSE) and TSQA review</w:t>
      </w:r>
    </w:p>
    <w:p>
      <w:pPr>
        <w:pStyle w:val="ListBullet"/>
      </w:pPr>
      <w:r>
        <w:t>Internal messaging, notifications, and audit logging</w:t>
      </w:r>
    </w:p>
    <w:p>
      <w:r>
        <w:t>The document outlines step-by-step procedures, role-based access capabilities, system workflows, and navigation guidance based solely on verified application code and database schema. It does not describe features that are not implemented in the current system.</w:t>
      </w:r>
    </w:p>
    <w:p>
      <w:pPr>
        <w:pStyle w:val="Heading2"/>
      </w:pPr>
      <w:r>
        <w:t>System Scope</w:t>
      </w:r>
    </w:p>
    <w:p>
      <w:r>
        <w:t>The Fortune Procurement System is a centralized digital workspace for managing organizational procurement processes. It is modular and role-specific. The following modules are implemented and verified in the codebase:</w:t>
      </w:r>
    </w:p>
    <w:tbl>
      <w:tblPr>
        <w:tblStyle w:val="TableGrid"/>
        <w:tblW w:type="auto" w:w="0"/>
        <w:tblLook w:firstColumn="1" w:firstRow="1" w:lastColumn="0" w:lastRow="0" w:noHBand="0" w:noVBand="1" w:val="04A0"/>
      </w:tblPr>
      <w:tblGrid>
        <w:gridCol w:w="4320"/>
        <w:gridCol w:w="4320"/>
      </w:tblGrid>
      <w:tr>
        <w:tc>
          <w:tcPr>
            <w:tcW w:type="dxa" w:w="4320"/>
          </w:tcPr>
          <w:p>
            <w:r>
              <w:rPr>
                <w:b/>
              </w:rPr>
              <w:t>Module / Feature</w:t>
            </w:r>
          </w:p>
        </w:tc>
        <w:tc>
          <w:tcPr>
            <w:tcW w:type="dxa" w:w="4320"/>
          </w:tcPr>
          <w:p>
            <w:r>
              <w:rPr>
                <w:b/>
              </w:rPr>
              <w:t>Description</w:t>
            </w:r>
          </w:p>
        </w:tc>
      </w:tr>
      <w:tr>
        <w:tc>
          <w:tcPr>
            <w:tcW w:type="dxa" w:w="4320"/>
          </w:tcPr>
          <w:p>
            <w:r>
              <w:t>PR1 — Purchase Request</w:t>
            </w:r>
          </w:p>
        </w:tc>
        <w:tc>
          <w:tcPr>
            <w:tcW w:type="dxa" w:w="4320"/>
          </w:tcPr>
          <w:p>
            <w:r>
              <w:t>Employees create purchase requisitions with line items, purpose, required date, and priority. PR1s progress through warehouse validation and approval before canvassing.</w:t>
            </w:r>
          </w:p>
        </w:tc>
      </w:tr>
      <w:tr>
        <w:tc>
          <w:tcPr>
            <w:tcW w:type="dxa" w:w="4320"/>
          </w:tcPr>
          <w:p>
            <w:r>
              <w:t>Warehouse Validation</w:t>
            </w:r>
          </w:p>
        </w:tc>
        <w:tc>
          <w:tcPr>
            <w:tcW w:type="dxa" w:w="4320"/>
          </w:tcPr>
          <w:p>
            <w:r>
              <w:t>Warehouse staff validate stock-on-hand per line item, record availability decisions (sufficient/insufficient), and route items for internal fulfillment or procurement.</w:t>
            </w:r>
          </w:p>
        </w:tc>
      </w:tr>
      <w:tr>
        <w:tc>
          <w:tcPr>
            <w:tcW w:type="dxa" w:w="4320"/>
          </w:tcPr>
          <w:p>
            <w:r>
              <w:t>Approval Workflows</w:t>
            </w:r>
          </w:p>
        </w:tc>
        <w:tc>
          <w:tcPr>
            <w:tcW w:type="dxa" w:w="4320"/>
          </w:tcPr>
          <w:p>
            <w:r>
              <w:t>Configurable multi-step approval chains for PR1 (2 steps), PR2 Phase 1 (4 steps), PR2 Phase 2 (3 steps), and PO (4 steps). Each step requires a specific role and position.</w:t>
            </w:r>
          </w:p>
        </w:tc>
      </w:tr>
      <w:tr>
        <w:tc>
          <w:tcPr>
            <w:tcW w:type="dxa" w:w="4320"/>
          </w:tcPr>
          <w:p>
            <w:r>
              <w:t>Canvassing / RFQ</w:t>
            </w:r>
          </w:p>
        </w:tc>
        <w:tc>
          <w:tcPr>
            <w:tcW w:type="dxa" w:w="4320"/>
          </w:tcPr>
          <w:p>
            <w:r>
              <w:t>Procurement issues RFQs to invited suppliers. Suppliers submit item-level quotes including alternatives. Procurement selects winning quotes per item.</w:t>
            </w:r>
          </w:p>
        </w:tc>
      </w:tr>
      <w:tr>
        <w:tc>
          <w:tcPr>
            <w:tcW w:type="dxa" w:w="4320"/>
          </w:tcPr>
          <w:p>
            <w:r>
              <w:t>Substitute Review</w:t>
            </w:r>
          </w:p>
        </w:tc>
        <w:tc>
          <w:tcPr>
            <w:tcW w:type="dxa" w:w="4320"/>
          </w:tcPr>
          <w:p>
            <w:r>
              <w:t>Employees review and accept or reject alternative items quoted by suppliers during canvassing.</w:t>
            </w:r>
          </w:p>
        </w:tc>
      </w:tr>
      <w:tr>
        <w:tc>
          <w:tcPr>
            <w:tcW w:type="dxa" w:w="4320"/>
          </w:tcPr>
          <w:p>
            <w:r>
              <w:t>PR2 — Purchase Request v2</w:t>
            </w:r>
          </w:p>
        </w:tc>
        <w:tc>
          <w:tcPr>
            <w:tcW w:type="dxa" w:w="4320"/>
          </w:tcPr>
          <w:p>
            <w:r>
              <w:t>Procurement-generated purchase request derived from approved PR1 and completed RFQ. Requires dual-phase approval before PO generation.</w:t>
            </w:r>
          </w:p>
        </w:tc>
      </w:tr>
      <w:tr>
        <w:tc>
          <w:tcPr>
            <w:tcW w:type="dxa" w:w="4320"/>
          </w:tcPr>
          <w:p>
            <w:r>
              <w:t>Purchase Orders</w:t>
            </w:r>
          </w:p>
        </w:tc>
        <w:tc>
          <w:tcPr>
            <w:tcW w:type="dxa" w:w="4320"/>
          </w:tcPr>
          <w:p>
            <w:r>
              <w:t>Formal orders issued to selected suppliers. Include line items, pricing, delivery address, payment terms. Require multi-step approval ending with supplier acknowledgment.</w:t>
            </w:r>
          </w:p>
        </w:tc>
      </w:tr>
      <w:tr>
        <w:tc>
          <w:tcPr>
            <w:tcW w:type="dxa" w:w="4320"/>
          </w:tcPr>
          <w:p>
            <w:r>
              <w:t>Delivery Tracking</w:t>
            </w:r>
          </w:p>
        </w:tc>
        <w:tc>
          <w:tcPr>
            <w:tcW w:type="dxa" w:w="4320"/>
          </w:tcPr>
          <w:p>
            <w:r>
              <w:t>Tracks shipment status from pending through delivered. Supports delivery receipt document upload.</w:t>
            </w:r>
          </w:p>
        </w:tc>
      </w:tr>
      <w:tr>
        <w:tc>
          <w:tcPr>
            <w:tcW w:type="dxa" w:w="4320"/>
          </w:tcPr>
          <w:p>
            <w:r>
              <w:t>Goods Receipt (GRN)</w:t>
            </w:r>
          </w:p>
        </w:tc>
        <w:tc>
          <w:tcPr>
            <w:tcW w:type="dxa" w:w="4320"/>
          </w:tcPr>
          <w:p>
            <w:r>
              <w:t>Warehouse records received quantities per PO line item. GRN status: open or closed.</w:t>
            </w:r>
          </w:p>
        </w:tc>
      </w:tr>
      <w:tr>
        <w:tc>
          <w:tcPr>
            <w:tcW w:type="dxa" w:w="4320"/>
          </w:tcPr>
          <w:p>
            <w:r>
              <w:t>Supplier Accreditation</w:t>
            </w:r>
          </w:p>
        </w:tc>
        <w:tc>
          <w:tcPr>
            <w:tcW w:type="dxa" w:w="4320"/>
          </w:tcPr>
          <w:p>
            <w:r>
              <w:t>Suppliers submit accreditation applications with supporting documents. Procurement reviews and approves or rejects.</w:t>
            </w:r>
          </w:p>
        </w:tc>
      </w:tr>
      <w:tr>
        <w:tc>
          <w:tcPr>
            <w:tcW w:type="dxa" w:w="4320"/>
          </w:tcPr>
          <w:p>
            <w:r>
              <w:t>Product Catalog</w:t>
            </w:r>
          </w:p>
        </w:tc>
        <w:tc>
          <w:tcPr>
            <w:tcW w:type="dxa" w:w="4320"/>
          </w:tcPr>
          <w:p>
            <w:r>
              <w:t>Suppliers maintain product records linked to accreditation. Products pass procurement review and TSQA verification for raw materials.</w:t>
            </w:r>
          </w:p>
        </w:tc>
      </w:tr>
      <w:tr>
        <w:tc>
          <w:tcPr>
            <w:tcW w:type="dxa" w:w="4320"/>
          </w:tcPr>
          <w:p>
            <w:r>
              <w:t>RSE / TSQA Review</w:t>
            </w:r>
          </w:p>
        </w:tc>
        <w:tc>
          <w:tcPr>
            <w:tcW w:type="dxa" w:w="4320"/>
          </w:tcPr>
          <w:p>
            <w:r>
              <w:t>Raw Material Scientific Evaluation records are created for qualifying products. TSQA staff conduct scientific reviews with pass/fail results.</w:t>
            </w:r>
          </w:p>
        </w:tc>
      </w:tr>
      <w:tr>
        <w:tc>
          <w:tcPr>
            <w:tcW w:type="dxa" w:w="4320"/>
          </w:tcPr>
          <w:p>
            <w:r>
              <w:t>User &amp; Access Management</w:t>
            </w:r>
          </w:p>
        </w:tc>
        <w:tc>
          <w:tcPr>
            <w:tcW w:type="dxa" w:w="4320"/>
          </w:tcPr>
          <w:p>
            <w:r>
              <w:t>Administrators manage users, roles, positions, departments, workflow steps, and per-position module visibility.</w:t>
            </w:r>
          </w:p>
        </w:tc>
      </w:tr>
      <w:tr>
        <w:tc>
          <w:tcPr>
            <w:tcW w:type="dxa" w:w="4320"/>
          </w:tcPr>
          <w:p>
            <w:r>
              <w:t>Notifications</w:t>
            </w:r>
          </w:p>
        </w:tc>
        <w:tc>
          <w:tcPr>
            <w:tcW w:type="dxa" w:w="4320"/>
          </w:tcPr>
          <w:p>
            <w:r>
              <w:t>In-app notification bell with read/unread tracking for workflow events.</w:t>
            </w:r>
          </w:p>
        </w:tc>
      </w:tr>
      <w:tr>
        <w:tc>
          <w:tcPr>
            <w:tcW w:type="dxa" w:w="4320"/>
          </w:tcPr>
          <w:p>
            <w:r>
              <w:t>Messaging</w:t>
            </w:r>
          </w:p>
        </w:tc>
        <w:tc>
          <w:tcPr>
            <w:tcW w:type="dxa" w:w="4320"/>
          </w:tcPr>
          <w:p>
            <w:r>
              <w:t>One-to-one internal messaging with optional file attachments.</w:t>
            </w:r>
          </w:p>
        </w:tc>
      </w:tr>
      <w:tr>
        <w:tc>
          <w:tcPr>
            <w:tcW w:type="dxa" w:w="4320"/>
          </w:tcPr>
          <w:p>
            <w:r>
              <w:t>BugTrack</w:t>
            </w:r>
          </w:p>
        </w:tc>
        <w:tc>
          <w:tcPr>
            <w:tcW w:type="dxa" w:w="4320"/>
          </w:tcPr>
          <w:p>
            <w:r>
              <w:t>Internal bug reporting with severity levels and email notifications to configured address.</w:t>
            </w:r>
          </w:p>
        </w:tc>
      </w:tr>
      <w:tr>
        <w:tc>
          <w:tcPr>
            <w:tcW w:type="dxa" w:w="4320"/>
          </w:tcPr>
          <w:p>
            <w:r>
              <w:t>Audit Logging</w:t>
            </w:r>
          </w:p>
        </w:tc>
        <w:tc>
          <w:tcPr>
            <w:tcW w:type="dxa" w:w="4320"/>
          </w:tcPr>
          <w:p>
            <w:r>
              <w:t>Immutable system action trail viewable by administrators.</w:t>
            </w:r>
          </w:p>
        </w:tc>
      </w:tr>
      <w:tr>
        <w:tc>
          <w:tcPr>
            <w:tcW w:type="dxa" w:w="4320"/>
          </w:tcPr>
          <w:p>
            <w:r>
              <w:t>Reporting / Dashboards</w:t>
            </w:r>
          </w:p>
        </w:tc>
        <w:tc>
          <w:tcPr>
            <w:tcW w:type="dxa" w:w="4320"/>
          </w:tcPr>
          <w:p>
            <w:r>
              <w:t>Role-specific dashboards with KPI counts and work queues. No standalone exportable report module exists.</w:t>
            </w:r>
          </w:p>
        </w:tc>
      </w:tr>
    </w:tbl>
    <w:p/>
    <w:p>
      <w:pPr>
        <w:pStyle w:val="Heading1"/>
      </w:pPr>
      <w:r>
        <w:t>Getting Started</w:t>
      </w:r>
    </w:p>
    <w:p>
      <w:pPr>
        <w:pStyle w:val="Heading2"/>
      </w:pPr>
      <w:r>
        <w:t>How to Access</w:t>
      </w:r>
    </w:p>
    <w:p>
      <w:r>
        <w:t>Access the system by navigating to the application login page (/login). Authentication uses email and password via Supabase Auth.</w:t>
      </w:r>
    </w:p>
    <w:p>
      <w:r>
        <w:t>There are no generic admin/admin default credentials. User accounts are created by administrators or seeded as demo accounts in development environments.</w:t>
      </w:r>
    </w:p>
    <w:p>
      <w:r>
        <w:t>The login page includes a collapsible "Quick Access Developer Credentials" section that pre-fills demo account emails. The standard demo password documented in that section is: Fortune2024!</w:t>
      </w:r>
    </w:p>
    <w:tbl>
      <w:tblPr>
        <w:tblStyle w:val="TableGrid"/>
        <w:tblW w:type="auto" w:w="0"/>
        <w:tblLook w:firstColumn="1" w:firstRow="1" w:lastColumn="0" w:lastRow="0" w:noHBand="0" w:noVBand="1" w:val="04A0"/>
      </w:tblPr>
      <w:tblGrid>
        <w:gridCol w:w="4320"/>
        <w:gridCol w:w="4320"/>
      </w:tblGrid>
      <w:tr>
        <w:tc>
          <w:tcPr>
            <w:tcW w:type="dxa" w:w="4320"/>
          </w:tcPr>
          <w:p>
            <w:r>
              <w:rPr>
                <w:b/>
              </w:rPr>
              <w:t>Email</w:t>
            </w:r>
          </w:p>
        </w:tc>
        <w:tc>
          <w:tcPr>
            <w:tcW w:type="dxa" w:w="4320"/>
          </w:tcPr>
          <w:p>
            <w:r>
              <w:rPr>
                <w:b/>
              </w:rPr>
              <w:t>Role Label</w:t>
            </w:r>
          </w:p>
        </w:tc>
      </w:tr>
      <w:tr>
        <w:tc>
          <w:tcPr>
            <w:tcW w:type="dxa" w:w="4320"/>
          </w:tcPr>
          <w:p>
            <w:r>
              <w:t>admin@fortune.com</w:t>
            </w:r>
          </w:p>
        </w:tc>
        <w:tc>
          <w:tcPr>
            <w:tcW w:type="dxa" w:w="4320"/>
          </w:tcPr>
          <w:p>
            <w:r>
              <w:t>Super Admin</w:t>
            </w:r>
          </w:p>
        </w:tc>
      </w:tr>
      <w:tr>
        <w:tc>
          <w:tcPr>
            <w:tcW w:type="dxa" w:w="4320"/>
          </w:tcPr>
          <w:p>
            <w:r>
              <w:t>employee@fortune.com</w:t>
            </w:r>
          </w:p>
        </w:tc>
        <w:tc>
          <w:tcPr>
            <w:tcW w:type="dxa" w:w="4320"/>
          </w:tcPr>
          <w:p>
            <w:r>
              <w:t>Employee</w:t>
            </w:r>
          </w:p>
        </w:tc>
      </w:tr>
      <w:tr>
        <w:tc>
          <w:tcPr>
            <w:tcW w:type="dxa" w:w="4320"/>
          </w:tcPr>
          <w:p>
            <w:r>
              <w:t>warehouse@fortune.com</w:t>
            </w:r>
          </w:p>
        </w:tc>
        <w:tc>
          <w:tcPr>
            <w:tcW w:type="dxa" w:w="4320"/>
          </w:tcPr>
          <w:p>
            <w:r>
              <w:t>Warehouse</w:t>
            </w:r>
          </w:p>
        </w:tc>
      </w:tr>
      <w:tr>
        <w:tc>
          <w:tcPr>
            <w:tcW w:type="dxa" w:w="4320"/>
          </w:tcPr>
          <w:p>
            <w:r>
              <w:t>wh.manager@fortune.com</w:t>
            </w:r>
          </w:p>
        </w:tc>
        <w:tc>
          <w:tcPr>
            <w:tcW w:type="dxa" w:w="4320"/>
          </w:tcPr>
          <w:p>
            <w:r>
              <w:t>WH Manager</w:t>
            </w:r>
          </w:p>
        </w:tc>
      </w:tr>
      <w:tr>
        <w:tc>
          <w:tcPr>
            <w:tcW w:type="dxa" w:w="4320"/>
          </w:tcPr>
          <w:p>
            <w:r>
              <w:t>procurement@fortune.com</w:t>
            </w:r>
          </w:p>
        </w:tc>
        <w:tc>
          <w:tcPr>
            <w:tcW w:type="dxa" w:w="4320"/>
          </w:tcPr>
          <w:p>
            <w:r>
              <w:t>Procurement</w:t>
            </w:r>
          </w:p>
        </w:tc>
      </w:tr>
      <w:tr>
        <w:tc>
          <w:tcPr>
            <w:tcW w:type="dxa" w:w="4320"/>
          </w:tcPr>
          <w:p>
            <w:r>
              <w:t>buyer@fortune.com</w:t>
            </w:r>
          </w:p>
        </w:tc>
        <w:tc>
          <w:tcPr>
            <w:tcW w:type="dxa" w:w="4320"/>
          </w:tcPr>
          <w:p>
            <w:r>
              <w:t>Buyer</w:t>
            </w:r>
          </w:p>
        </w:tc>
      </w:tr>
      <w:tr>
        <w:tc>
          <w:tcPr>
            <w:tcW w:type="dxa" w:w="4320"/>
          </w:tcPr>
          <w:p>
            <w:r>
              <w:t>proc.manager@fortune.com</w:t>
            </w:r>
          </w:p>
        </w:tc>
        <w:tc>
          <w:tcPr>
            <w:tcW w:type="dxa" w:w="4320"/>
          </w:tcPr>
          <w:p>
            <w:r>
              <w:t>Proc. Manager</w:t>
            </w:r>
          </w:p>
        </w:tc>
      </w:tr>
      <w:tr>
        <w:tc>
          <w:tcPr>
            <w:tcW w:type="dxa" w:w="4320"/>
          </w:tcPr>
          <w:p>
            <w:r>
              <w:t>supervisor@fortune.com</w:t>
            </w:r>
          </w:p>
        </w:tc>
        <w:tc>
          <w:tcPr>
            <w:tcW w:type="dxa" w:w="4320"/>
          </w:tcPr>
          <w:p>
            <w:r>
              <w:t>Supervisor</w:t>
            </w:r>
          </w:p>
        </w:tc>
      </w:tr>
      <w:tr>
        <w:tc>
          <w:tcPr>
            <w:tcW w:type="dxa" w:w="4320"/>
          </w:tcPr>
          <w:p>
            <w:r>
              <w:t>dept.head@fortune.com</w:t>
            </w:r>
          </w:p>
        </w:tc>
        <w:tc>
          <w:tcPr>
            <w:tcW w:type="dxa" w:w="4320"/>
          </w:tcPr>
          <w:p>
            <w:r>
              <w:t>Dept Head</w:t>
            </w:r>
          </w:p>
        </w:tc>
      </w:tr>
      <w:tr>
        <w:tc>
          <w:tcPr>
            <w:tcW w:type="dxa" w:w="4320"/>
          </w:tcPr>
          <w:p>
            <w:r>
              <w:t>director@fortune.com</w:t>
            </w:r>
          </w:p>
        </w:tc>
        <w:tc>
          <w:tcPr>
            <w:tcW w:type="dxa" w:w="4320"/>
          </w:tcPr>
          <w:p>
            <w:r>
              <w:t>Director</w:t>
            </w:r>
          </w:p>
        </w:tc>
      </w:tr>
      <w:tr>
        <w:tc>
          <w:tcPr>
            <w:tcW w:type="dxa" w:w="4320"/>
          </w:tcPr>
          <w:p>
            <w:r>
              <w:t>finance.director@fortune.com</w:t>
            </w:r>
          </w:p>
        </w:tc>
        <w:tc>
          <w:tcPr>
            <w:tcW w:type="dxa" w:w="4320"/>
          </w:tcPr>
          <w:p>
            <w:r>
              <w:t>Finance Dir.</w:t>
            </w:r>
          </w:p>
        </w:tc>
      </w:tr>
      <w:tr>
        <w:tc>
          <w:tcPr>
            <w:tcW w:type="dxa" w:w="4320"/>
          </w:tcPr>
          <w:p>
            <w:r>
              <w:t>supplier@fortune.com</w:t>
            </w:r>
          </w:p>
        </w:tc>
        <w:tc>
          <w:tcPr>
            <w:tcW w:type="dxa" w:w="4320"/>
          </w:tcPr>
          <w:p>
            <w:r>
              <w:t>Supplier</w:t>
            </w:r>
          </w:p>
        </w:tc>
      </w:tr>
    </w:tbl>
    <w:p/>
    <w:p>
      <w:r>
        <w:t>Note: Demo credentials are for development/testing. Production deployments should use individually provisioned accounts with unique passwords.</w:t>
      </w:r>
    </w:p>
    <w:p>
      <w:r>
        <w:t>After successful authentication:</w:t>
      </w:r>
    </w:p>
    <w:p>
      <w:pPr>
        <w:pStyle w:val="ListBullet"/>
      </w:pPr>
      <w:r>
        <w:t>Users with role tsqa are redirected to /tsqa</w:t>
      </w:r>
    </w:p>
    <w:p>
      <w:pPr>
        <w:pStyle w:val="ListBullet"/>
      </w:pPr>
      <w:r>
        <w:t>All other roles are redirected to /dashboard</w:t>
      </w:r>
    </w:p>
    <w:p>
      <w:r>
        <w:t>Optional "Remember this device for 30 days" stores a rememberMe flag in localStorage. Without it, a tempSession flag in sessionStorage is set and cleared on browser restart.</w:t>
      </w:r>
    </w:p>
    <w:p>
      <w:pPr>
        <w:pStyle w:val="Heading2"/>
      </w:pPr>
      <w:r>
        <w:t>User Roles &amp; Access Levels</w:t>
      </w:r>
    </w:p>
    <w:p>
      <w:r>
        <w:t>The system supports seven application roles. Each role grants access to specific routes and sidebar modules. Position (job title) further restricts approval actions and module visibility.</w:t>
      </w:r>
    </w:p>
    <w:tbl>
      <w:tblPr>
        <w:tblStyle w:val="TableGrid"/>
        <w:tblW w:type="auto" w:w="0"/>
        <w:tblLook w:firstColumn="1" w:firstRow="1" w:lastColumn="0" w:lastRow="0" w:noHBand="0" w:noVBand="1" w:val="04A0"/>
      </w:tblPr>
      <w:tblGrid>
        <w:gridCol w:w="4320"/>
        <w:gridCol w:w="4320"/>
      </w:tblGrid>
      <w:tr>
        <w:tc>
          <w:tcPr>
            <w:tcW w:type="dxa" w:w="4320"/>
          </w:tcPr>
          <w:p>
            <w:r>
              <w:rPr>
                <w:b/>
              </w:rPr>
              <w:t>User Role</w:t>
            </w:r>
          </w:p>
        </w:tc>
        <w:tc>
          <w:tcPr>
            <w:tcW w:type="dxa" w:w="4320"/>
          </w:tcPr>
          <w:p>
            <w:r>
              <w:rPr>
                <w:b/>
              </w:rPr>
              <w:t>Access Privileges</w:t>
            </w:r>
          </w:p>
        </w:tc>
      </w:tr>
      <w:tr>
        <w:tc>
          <w:tcPr>
            <w:tcW w:type="dxa" w:w="4320"/>
          </w:tcPr>
          <w:p>
            <w:r>
              <w:t>employee</w:t>
            </w:r>
          </w:p>
        </w:tc>
        <w:tc>
          <w:tcPr>
            <w:tcW w:type="dxa" w:w="4320"/>
          </w:tcPr>
          <w:p>
            <w:r>
              <w:t>Create and manage own PR1 requests | View delivery status | Review substitute items | Access dashboard, profile, messages, bugtrack</w:t>
            </w:r>
          </w:p>
        </w:tc>
      </w:tr>
      <w:tr>
        <w:tc>
          <w:tcPr>
            <w:tcW w:type="dxa" w:w="4320"/>
          </w:tcPr>
          <w:p>
            <w:r>
              <w:t>warehouse</w:t>
            </w:r>
          </w:p>
        </w:tc>
        <w:tc>
          <w:tcPr>
            <w:tcW w:type="dxa" w:w="4320"/>
          </w:tcPr>
          <w:p>
            <w:r>
              <w:t>Warehouse validation queue | Goods receipt (GRN) | Delivery tracking | Warehouse history | Dashboard, profile, messages, bugtrack</w:t>
            </w:r>
          </w:p>
        </w:tc>
      </w:tr>
      <w:tr>
        <w:tc>
          <w:tcPr>
            <w:tcW w:type="dxa" w:w="4320"/>
          </w:tcPr>
          <w:p>
            <w:r>
              <w:t>procurement</w:t>
            </w:r>
          </w:p>
        </w:tc>
        <w:tc>
          <w:tcPr>
            <w:tcW w:type="dxa" w:w="4320"/>
          </w:tcPr>
          <w:p>
            <w:r>
              <w:t>PR2 requests | Canvassing/RFQ | Purchase orders | Delivery tracking | GRN | Supplier accreditation | Product review | Approval queue and history | Commercial pricing visible</w:t>
            </w:r>
          </w:p>
        </w:tc>
      </w:tr>
      <w:tr>
        <w:tc>
          <w:tcPr>
            <w:tcW w:type="dxa" w:w="4320"/>
          </w:tcPr>
          <w:p>
            <w:r>
              <w:t>approver</w:t>
            </w:r>
          </w:p>
        </w:tc>
        <w:tc>
          <w:tcPr>
            <w:tcW w:type="dxa" w:w="4320"/>
          </w:tcPr>
          <w:p>
            <w:r>
              <w:t>PR1, PR2, and PO approval queues (position-specific steps only) | Approval history | Director position additionally accesses /grn, /rfq, /pr2, /po, /delivery</w:t>
            </w:r>
          </w:p>
        </w:tc>
      </w:tr>
      <w:tr>
        <w:tc>
          <w:tcPr>
            <w:tcW w:type="dxa" w:w="4320"/>
          </w:tcPr>
          <w:p>
            <w:r>
              <w:t>supplier</w:t>
            </w:r>
          </w:p>
        </w:tc>
        <w:tc>
          <w:tcPr>
            <w:tcW w:type="dxa" w:w="4320"/>
          </w:tcPr>
          <w:p>
            <w:r>
              <w:t>Supplier portal only: quotations, purchase orders, deliveries, product catalog, accreditation | No access to internal procurement routes</w:t>
            </w:r>
          </w:p>
        </w:tc>
      </w:tr>
      <w:tr>
        <w:tc>
          <w:tcPr>
            <w:tcW w:type="dxa" w:w="4320"/>
          </w:tcPr>
          <w:p>
            <w:r>
              <w:t>admin</w:t>
            </w:r>
          </w:p>
        </w:tc>
        <w:tc>
          <w:tcPr>
            <w:tcW w:type="dxa" w:w="4320"/>
          </w:tcPr>
          <w:p>
            <w:r>
              <w:t>Full admin panel: user management, roles, positions, departments, workflows, module visibility, audit logs | Admin bypass on most routes except /supplier</w:t>
            </w:r>
          </w:p>
        </w:tc>
      </w:tr>
      <w:tr>
        <w:tc>
          <w:tcPr>
            <w:tcW w:type="dxa" w:w="4320"/>
          </w:tcPr>
          <w:p>
            <w:r>
              <w:t>tsqa</w:t>
            </w:r>
          </w:p>
        </w:tc>
        <w:tc>
          <w:tcPr>
            <w:tcW w:type="dxa" w:w="4320"/>
          </w:tcPr>
          <w:p>
            <w:r>
              <w:t>TSQA dashboard and RSE review queue | Accreditation route access with procurement and admin</w:t>
            </w:r>
          </w:p>
        </w:tc>
      </w:tr>
    </w:tbl>
    <w:p/>
    <w:p>
      <w:r>
        <w:t>Administrative Note: Module visibility per role and position can be configured through Admin → Module Visibility. This controls sidebar and dashboard KPI display only—it does not grant route access. Route access is enforced by middleware.</w:t>
      </w:r>
    </w:p>
    <w:p>
      <w:pPr>
        <w:pStyle w:val="Heading2"/>
      </w:pPr>
      <w:r>
        <w:t>User Interface Overview</w:t>
      </w:r>
    </w:p>
    <w:p>
      <w:r>
        <w:t>The application uses a responsive web interface built with Next.js, Tailwind CSS, and Radix UI components. Layout consists of:</w:t>
      </w:r>
    </w:p>
    <w:p>
      <w:pPr>
        <w:pStyle w:val="ListBullet"/>
      </w:pPr>
      <w:r>
        <w:t>Left sidebar navigation (collapsible on mobile via hamburger menu)</w:t>
      </w:r>
    </w:p>
    <w:p>
      <w:pPr>
        <w:pStyle w:val="ListBullet"/>
      </w:pPr>
      <w:r>
        <w:t>Top header showing department, position, notification bell, messages icon, bug track link, and profile link</w:t>
      </w:r>
    </w:p>
    <w:p>
      <w:pPr>
        <w:pStyle w:val="ListBullet"/>
      </w:pPr>
      <w:r>
        <w:t>Main content area with page headers, KPI stat cards, FilterBar controls, and data tables</w:t>
      </w:r>
    </w:p>
    <w:p>
      <w:r>
        <w:t>No Figma prototype link is configured in the application code. Visual reference is the live application UI.</w:t>
      </w:r>
    </w:p>
    <w:p>
      <w:r>
        <w:br w:type="page"/>
      </w:r>
    </w:p>
    <w:p>
      <w:pPr>
        <w:pStyle w:val="Heading1"/>
      </w:pPr>
      <w:r>
        <w:t>Navigation Overview</w:t>
      </w:r>
    </w:p>
    <w:p>
      <w:pPr>
        <w:pStyle w:val="Heading2"/>
      </w:pPr>
      <w:r>
        <w:t>Dashboard Layout</w:t>
      </w:r>
    </w:p>
    <w:p>
      <w:r>
        <w:t>Upon successful login, users are directed to a role-specific dashboard. Dashboard content varies by role and may be filtered by module visibility settings.</w:t>
      </w:r>
    </w:p>
    <w:p>
      <w:pPr>
        <w:pStyle w:val="Heading3"/>
      </w:pPr>
      <w:r>
        <w:t>Employee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Total Requests</w:t>
            </w:r>
          </w:p>
        </w:tc>
        <w:tc>
          <w:tcPr>
            <w:tcW w:type="dxa" w:w="4320"/>
          </w:tcPr>
          <w:p>
            <w:r>
              <w:t>Count of all PR1 requests created by the logged-in employee</w:t>
            </w:r>
          </w:p>
        </w:tc>
      </w:tr>
      <w:tr>
        <w:tc>
          <w:tcPr>
            <w:tcW w:type="dxa" w:w="4320"/>
          </w:tcPr>
          <w:p>
            <w:r>
              <w:t>Pending Approval</w:t>
            </w:r>
          </w:p>
        </w:tc>
        <w:tc>
          <w:tcPr>
            <w:tcW w:type="dxa" w:w="4320"/>
          </w:tcPr>
          <w:p>
            <w:r>
              <w:t>PR1s with status pending_approval</w:t>
            </w:r>
          </w:p>
        </w:tc>
      </w:tr>
      <w:tr>
        <w:tc>
          <w:tcPr>
            <w:tcW w:type="dxa" w:w="4320"/>
          </w:tcPr>
          <w:p>
            <w:r>
              <w:t>Approved</w:t>
            </w:r>
          </w:p>
        </w:tc>
        <w:tc>
          <w:tcPr>
            <w:tcW w:type="dxa" w:w="4320"/>
          </w:tcPr>
          <w:p>
            <w:r>
              <w:t>PR1s with status approved</w:t>
            </w:r>
          </w:p>
        </w:tc>
      </w:tr>
      <w:tr>
        <w:tc>
          <w:tcPr>
            <w:tcW w:type="dxa" w:w="4320"/>
          </w:tcPr>
          <w:p>
            <w:r>
              <w:t>Rejected</w:t>
            </w:r>
          </w:p>
        </w:tc>
        <w:tc>
          <w:tcPr>
            <w:tcW w:type="dxa" w:w="4320"/>
          </w:tcPr>
          <w:p>
            <w:r>
              <w:t>PR1s with status rejected</w:t>
            </w:r>
          </w:p>
        </w:tc>
      </w:tr>
      <w:tr>
        <w:tc>
          <w:tcPr>
            <w:tcW w:type="dxa" w:w="4320"/>
          </w:tcPr>
          <w:p>
            <w:r>
              <w:t>Substitute Alert</w:t>
            </w:r>
          </w:p>
        </w:tc>
        <w:tc>
          <w:tcPr>
            <w:tcW w:type="dxa" w:w="4320"/>
          </w:tcPr>
          <w:p>
            <w:r>
              <w:t>Count of pending substitute decisions (if substitute_review module visible)</w:t>
            </w:r>
          </w:p>
        </w:tc>
      </w:tr>
      <w:tr>
        <w:tc>
          <w:tcPr>
            <w:tcW w:type="dxa" w:w="4320"/>
          </w:tcPr>
          <w:p>
            <w:r>
              <w:t>Recent Requests Table</w:t>
            </w:r>
          </w:p>
        </w:tc>
        <w:tc>
          <w:tcPr>
            <w:tcW w:type="dxa" w:w="4320"/>
          </w:tcPr>
          <w:p>
            <w:r>
              <w:t>Last 5 PR1 requests with status and view link</w:t>
            </w:r>
          </w:p>
        </w:tc>
      </w:tr>
      <w:tr>
        <w:tc>
          <w:tcPr>
            <w:tcW w:type="dxa" w:w="4320"/>
          </w:tcPr>
          <w:p>
            <w:r>
              <w:t>New PR1 Button</w:t>
            </w:r>
          </w:p>
        </w:tc>
        <w:tc>
          <w:tcPr>
            <w:tcW w:type="dxa" w:w="4320"/>
          </w:tcPr>
          <w:p>
            <w:r>
              <w:t>Link to /pr1/new</w:t>
            </w:r>
          </w:p>
        </w:tc>
      </w:tr>
    </w:tbl>
    <w:p/>
    <w:p>
      <w:pPr>
        <w:pStyle w:val="Heading3"/>
      </w:pPr>
      <w:r>
        <w:t>Warehouse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Pending Validation</w:t>
            </w:r>
          </w:p>
        </w:tc>
        <w:tc>
          <w:tcPr>
            <w:tcW w:type="dxa" w:w="4320"/>
          </w:tcPr>
          <w:p>
            <w:r>
              <w:t>PR1s with status pending_warehouse</w:t>
            </w:r>
          </w:p>
        </w:tc>
      </w:tr>
      <w:tr>
        <w:tc>
          <w:tcPr>
            <w:tcW w:type="dxa" w:w="4320"/>
          </w:tcPr>
          <w:p>
            <w:r>
              <w:t>Validated Today</w:t>
            </w:r>
          </w:p>
        </w:tc>
        <w:tc>
          <w:tcPr>
            <w:tcW w:type="dxa" w:w="4320"/>
          </w:tcPr>
          <w:p>
            <w:r>
              <w:t>Warehouse validations completed today</w:t>
            </w:r>
          </w:p>
        </w:tc>
      </w:tr>
      <w:tr>
        <w:tc>
          <w:tcPr>
            <w:tcW w:type="dxa" w:w="4320"/>
          </w:tcPr>
          <w:p>
            <w:r>
              <w:t>Open GRN</w:t>
            </w:r>
          </w:p>
        </w:tc>
        <w:tc>
          <w:tcPr>
            <w:tcW w:type="dxa" w:w="4320"/>
          </w:tcPr>
          <w:p>
            <w:r>
              <w:t>GRN receipts with status open</w:t>
            </w:r>
          </w:p>
        </w:tc>
      </w:tr>
      <w:tr>
        <w:tc>
          <w:tcPr>
            <w:tcW w:type="dxa" w:w="4320"/>
          </w:tcPr>
          <w:p>
            <w:r>
              <w:t>GRN Completed</w:t>
            </w:r>
          </w:p>
        </w:tc>
        <w:tc>
          <w:tcPr>
            <w:tcW w:type="dxa" w:w="4320"/>
          </w:tcPr>
          <w:p>
            <w:r>
              <w:t>GRN receipts with status closed</w:t>
            </w:r>
          </w:p>
        </w:tc>
      </w:tr>
      <w:tr>
        <w:tc>
          <w:tcPr>
            <w:tcW w:type="dxa" w:w="4320"/>
          </w:tcPr>
          <w:p>
            <w:r>
              <w:t>Pending PR1 Queue</w:t>
            </w:r>
          </w:p>
        </w:tc>
        <w:tc>
          <w:tcPr>
            <w:tcW w:type="dxa" w:w="4320"/>
          </w:tcPr>
          <w:p>
            <w:r>
              <w:t>PR1s awaiting warehouse validation</w:t>
            </w:r>
          </w:p>
        </w:tc>
      </w:tr>
      <w:tr>
        <w:tc>
          <w:tcPr>
            <w:tcW w:type="dxa" w:w="4320"/>
          </w:tcPr>
          <w:p>
            <w:r>
              <w:t>Open GRN Queue</w:t>
            </w:r>
          </w:p>
        </w:tc>
        <w:tc>
          <w:tcPr>
            <w:tcW w:type="dxa" w:w="4320"/>
          </w:tcPr>
          <w:p>
            <w:r>
              <w:t>Deliveries awaiting goods receipt</w:t>
            </w:r>
          </w:p>
        </w:tc>
      </w:tr>
    </w:tbl>
    <w:p/>
    <w:p>
      <w:pPr>
        <w:pStyle w:val="Heading3"/>
      </w:pPr>
      <w:r>
        <w:t>Procurement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Awaiting RFQ</w:t>
            </w:r>
          </w:p>
        </w:tc>
        <w:tc>
          <w:tcPr>
            <w:tcW w:type="dxa" w:w="4320"/>
          </w:tcPr>
          <w:p>
            <w:r>
              <w:t>PR1s ready for canvassing</w:t>
            </w:r>
          </w:p>
        </w:tc>
      </w:tr>
      <w:tr>
        <w:tc>
          <w:tcPr>
            <w:tcW w:type="dxa" w:w="4320"/>
          </w:tcPr>
          <w:p>
            <w:r>
              <w:t>Open RFQs</w:t>
            </w:r>
          </w:p>
        </w:tc>
        <w:tc>
          <w:tcPr>
            <w:tcW w:type="dxa" w:w="4320"/>
          </w:tcPr>
          <w:p>
            <w:r>
              <w:t>RFQ batches with status open</w:t>
            </w:r>
          </w:p>
        </w:tc>
      </w:tr>
      <w:tr>
        <w:tc>
          <w:tcPr>
            <w:tcW w:type="dxa" w:w="4320"/>
          </w:tcPr>
          <w:p>
            <w:r>
              <w:t>High Priority</w:t>
            </w:r>
          </w:p>
        </w:tc>
        <w:tc>
          <w:tcPr>
            <w:tcW w:type="dxa" w:w="4320"/>
          </w:tcPr>
          <w:p>
            <w:r>
              <w:t>High-priority items in canvassing queue</w:t>
            </w:r>
          </w:p>
        </w:tc>
      </w:tr>
      <w:tr>
        <w:tc>
          <w:tcPr>
            <w:tcW w:type="dxa" w:w="4320"/>
          </w:tcPr>
          <w:p>
            <w:r>
              <w:t>Purchase Orders</w:t>
            </w:r>
          </w:p>
        </w:tc>
        <w:tc>
          <w:tcPr>
            <w:tcW w:type="dxa" w:w="4320"/>
          </w:tcPr>
          <w:p>
            <w:r>
              <w:t>Link to PO module</w:t>
            </w:r>
          </w:p>
        </w:tc>
      </w:tr>
      <w:tr>
        <w:tc>
          <w:tcPr>
            <w:tcW w:type="dxa" w:w="4320"/>
          </w:tcPr>
          <w:p>
            <w:r>
              <w:t>Accreditation Queue</w:t>
            </w:r>
          </w:p>
        </w:tc>
        <w:tc>
          <w:tcPr>
            <w:tcW w:type="dxa" w:w="4320"/>
          </w:tcPr>
          <w:p>
            <w:r>
              <w:t>Supplier accreditations pending review</w:t>
            </w:r>
          </w:p>
        </w:tc>
      </w:tr>
      <w:tr>
        <w:tc>
          <w:tcPr>
            <w:tcW w:type="dxa" w:w="4320"/>
          </w:tcPr>
          <w:p>
            <w:r>
              <w:t>Pending TSQA</w:t>
            </w:r>
          </w:p>
        </w:tc>
        <w:tc>
          <w:tcPr>
            <w:tcW w:type="dxa" w:w="4320"/>
          </w:tcPr>
          <w:p>
            <w:r>
              <w:t>Products and RSE records awaiting TSQA action</w:t>
            </w:r>
          </w:p>
        </w:tc>
      </w:tr>
    </w:tbl>
    <w:p/>
    <w:p>
      <w:pPr>
        <w:pStyle w:val="Heading3"/>
      </w:pPr>
      <w:r>
        <w:t>Approver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Awaiting Action</w:t>
            </w:r>
          </w:p>
        </w:tc>
        <w:tc>
          <w:tcPr>
            <w:tcW w:type="dxa" w:w="4320"/>
          </w:tcPr>
          <w:p>
            <w:r>
              <w:t>PR1 + PR2 + PO items where current user can act on the current workflow step</w:t>
            </w:r>
          </w:p>
        </w:tc>
      </w:tr>
      <w:tr>
        <w:tc>
          <w:tcPr>
            <w:tcW w:type="dxa" w:w="4320"/>
          </w:tcPr>
          <w:p>
            <w:r>
              <w:t>Approved This Week</w:t>
            </w:r>
          </w:p>
        </w:tc>
        <w:tc>
          <w:tcPr>
            <w:tcW w:type="dxa" w:w="4320"/>
          </w:tcPr>
          <w:p>
            <w:r>
              <w:t>Approvals completed in the current week</w:t>
            </w:r>
          </w:p>
        </w:tc>
      </w:tr>
      <w:tr>
        <w:tc>
          <w:tcPr>
            <w:tcW w:type="dxa" w:w="4320"/>
          </w:tcPr>
          <w:p>
            <w:r>
              <w:t>Rejected This Week</w:t>
            </w:r>
          </w:p>
        </w:tc>
        <w:tc>
          <w:tcPr>
            <w:tcW w:type="dxa" w:w="4320"/>
          </w:tcPr>
          <w:p>
            <w:r>
              <w:t>Rejections in the current week</w:t>
            </w:r>
          </w:p>
        </w:tc>
      </w:tr>
      <w:tr>
        <w:tc>
          <w:tcPr>
            <w:tcW w:type="dxa" w:w="4320"/>
          </w:tcPr>
          <w:p>
            <w:r>
              <w:t>Unified Queue</w:t>
            </w:r>
          </w:p>
        </w:tc>
        <w:tc>
          <w:tcPr>
            <w:tcW w:type="dxa" w:w="4320"/>
          </w:tcPr>
          <w:p>
            <w:r>
              <w:t>Combined PR1, PR2, and PO approval items with document number, department, priority, and action link</w:t>
            </w:r>
          </w:p>
        </w:tc>
      </w:tr>
    </w:tbl>
    <w:p/>
    <w:p>
      <w:pPr>
        <w:pStyle w:val="Heading3"/>
      </w:pPr>
      <w:r>
        <w:t>Supplier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Open RFQs</w:t>
            </w:r>
          </w:p>
        </w:tc>
        <w:tc>
          <w:tcPr>
            <w:tcW w:type="dxa" w:w="4320"/>
          </w:tcPr>
          <w:p>
            <w:r>
              <w:t>RFQs invited to this supplier with status open</w:t>
            </w:r>
          </w:p>
        </w:tc>
      </w:tr>
      <w:tr>
        <w:tc>
          <w:tcPr>
            <w:tcW w:type="dxa" w:w="4320"/>
          </w:tcPr>
          <w:p>
            <w:r>
              <w:t>Pending Response</w:t>
            </w:r>
          </w:p>
        </w:tc>
        <w:tc>
          <w:tcPr>
            <w:tcW w:type="dxa" w:w="4320"/>
          </w:tcPr>
          <w:p>
            <w:r>
              <w:t>RFQs awaiting supplier quote submission</w:t>
            </w:r>
          </w:p>
        </w:tc>
      </w:tr>
      <w:tr>
        <w:tc>
          <w:tcPr>
            <w:tcW w:type="dxa" w:w="4320"/>
          </w:tcPr>
          <w:p>
            <w:r>
              <w:t>Accreditation Status</w:t>
            </w:r>
          </w:p>
        </w:tc>
        <w:tc>
          <w:tcPr>
            <w:tcW w:type="dxa" w:w="4320"/>
          </w:tcPr>
          <w:p>
            <w:r>
              <w:t>Current supplier accreditation application status</w:t>
            </w:r>
          </w:p>
        </w:tc>
      </w:tr>
      <w:tr>
        <w:tc>
          <w:tcPr>
            <w:tcW w:type="dxa" w:w="4320"/>
          </w:tcPr>
          <w:p>
            <w:r>
              <w:t>Product Catalog Stats</w:t>
            </w:r>
          </w:p>
        </w:tc>
        <w:tc>
          <w:tcPr>
            <w:tcW w:type="dxa" w:w="4320"/>
          </w:tcPr>
          <w:p>
            <w:r>
              <w:t>Total, verified, in-review, pending TSQA, and rejected product counts</w:t>
            </w:r>
          </w:p>
        </w:tc>
      </w:tr>
    </w:tbl>
    <w:p/>
    <w:p>
      <w:pPr>
        <w:pStyle w:val="Heading3"/>
      </w:pPr>
      <w:r>
        <w:t>Admin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Total Users</w:t>
            </w:r>
          </w:p>
        </w:tc>
        <w:tc>
          <w:tcPr>
            <w:tcW w:type="dxa" w:w="4320"/>
          </w:tcPr>
          <w:p>
            <w:r>
              <w:t>Count of profiles in the system</w:t>
            </w:r>
          </w:p>
        </w:tc>
      </w:tr>
      <w:tr>
        <w:tc>
          <w:tcPr>
            <w:tcW w:type="dxa" w:w="4320"/>
          </w:tcPr>
          <w:p>
            <w:r>
              <w:t>Total Roles</w:t>
            </w:r>
          </w:p>
        </w:tc>
        <w:tc>
          <w:tcPr>
            <w:tcW w:type="dxa" w:w="4320"/>
          </w:tcPr>
          <w:p>
            <w:r>
              <w:t>Count of roles</w:t>
            </w:r>
          </w:p>
        </w:tc>
      </w:tr>
      <w:tr>
        <w:tc>
          <w:tcPr>
            <w:tcW w:type="dxa" w:w="4320"/>
          </w:tcPr>
          <w:p>
            <w:r>
              <w:t>Total Positions</w:t>
            </w:r>
          </w:p>
        </w:tc>
        <w:tc>
          <w:tcPr>
            <w:tcW w:type="dxa" w:w="4320"/>
          </w:tcPr>
          <w:p>
            <w:r>
              <w:t>Count of positions</w:t>
            </w:r>
          </w:p>
        </w:tc>
      </w:tr>
      <w:tr>
        <w:tc>
          <w:tcPr>
            <w:tcW w:type="dxa" w:w="4320"/>
          </w:tcPr>
          <w:p>
            <w:r>
              <w:t>Total Departments</w:t>
            </w:r>
          </w:p>
        </w:tc>
        <w:tc>
          <w:tcPr>
            <w:tcW w:type="dxa" w:w="4320"/>
          </w:tcPr>
          <w:p>
            <w:r>
              <w:t>Count of departments</w:t>
            </w:r>
          </w:p>
        </w:tc>
      </w:tr>
      <w:tr>
        <w:tc>
          <w:tcPr>
            <w:tcW w:type="dxa" w:w="4320"/>
          </w:tcPr>
          <w:p>
            <w:r>
              <w:t>Total Audit Logs</w:t>
            </w:r>
          </w:p>
        </w:tc>
        <w:tc>
          <w:tcPr>
            <w:tcW w:type="dxa" w:w="4320"/>
          </w:tcPr>
          <w:p>
            <w:r>
              <w:t>Count of audit log entries</w:t>
            </w:r>
          </w:p>
        </w:tc>
      </w:tr>
      <w:tr>
        <w:tc>
          <w:tcPr>
            <w:tcW w:type="dxa" w:w="4320"/>
          </w:tcPr>
          <w:p>
            <w:r>
              <w:t>Recent Audit Logs</w:t>
            </w:r>
          </w:p>
        </w:tc>
        <w:tc>
          <w:tcPr>
            <w:tcW w:type="dxa" w:w="4320"/>
          </w:tcPr>
          <w:p>
            <w:r>
              <w:t>Last 5 audit log entries with quick links to admin pages</w:t>
            </w:r>
          </w:p>
        </w:tc>
      </w:tr>
    </w:tbl>
    <w:p/>
    <w:p>
      <w:pPr>
        <w:pStyle w:val="Heading3"/>
      </w:pPr>
      <w:r>
        <w:t>TSQA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RSE Stats</w:t>
            </w:r>
          </w:p>
        </w:tc>
        <w:tc>
          <w:tcPr>
            <w:tcW w:type="dxa" w:w="4320"/>
          </w:tcPr>
          <w:p>
            <w:r>
              <w:t>Counts by status: created, assigned, under_review, passed, failed</w:t>
            </w:r>
          </w:p>
        </w:tc>
      </w:tr>
      <w:tr>
        <w:tc>
          <w:tcPr>
            <w:tcW w:type="dxa" w:w="4320"/>
          </w:tcPr>
          <w:p>
            <w:r>
              <w:t>RSE Work Queue</w:t>
            </w:r>
          </w:p>
        </w:tc>
        <w:tc>
          <w:tcPr>
            <w:tcW w:type="dxa" w:w="4320"/>
          </w:tcPr>
          <w:p>
            <w:r>
              <w:t>Table of RSE records assigned or available for TSQA review</w:t>
            </w:r>
          </w:p>
        </w:tc>
      </w:tr>
    </w:tbl>
    <w:p/>
    <w:p>
      <w:pPr>
        <w:pStyle w:val="Heading2"/>
      </w:pPr>
      <w:r>
        <w:t>Menu Structure</w:t>
      </w:r>
    </w:p>
    <w:p>
      <w:r>
        <w:t>The system features a left-hand vertical navigation menu. The menu is collapsible on mobile. Items are filtered by role and module visibility settings.</w:t>
      </w:r>
    </w:p>
    <w:p>
      <w:pPr>
        <w:pStyle w:val="Heading3"/>
      </w:pPr>
      <w:r>
        <w:t>Main Menu by Role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Navigation Items (in order)</w:t>
            </w:r>
          </w:p>
        </w:tc>
      </w:tr>
      <w:tr>
        <w:tc>
          <w:tcPr>
            <w:tcW w:type="dxa" w:w="4320"/>
          </w:tcPr>
          <w:p>
            <w:r>
              <w:t>admin</w:t>
            </w:r>
          </w:p>
        </w:tc>
        <w:tc>
          <w:tcPr>
            <w:tcW w:type="dxa" w:w="4320"/>
          </w:tcPr>
          <w:p>
            <w:r>
              <w:t>Dashboard | User Management | Roles | Positions | Departments | Workflows | Module Visibility | Audit Logs</w:t>
            </w:r>
          </w:p>
        </w:tc>
      </w:tr>
      <w:tr>
        <w:tc>
          <w:tcPr>
            <w:tcW w:type="dxa" w:w="4320"/>
          </w:tcPr>
          <w:p>
            <w:r>
              <w:t>employee</w:t>
            </w:r>
          </w:p>
        </w:tc>
        <w:tc>
          <w:tcPr>
            <w:tcW w:type="dxa" w:w="4320"/>
          </w:tcPr>
          <w:p>
            <w:r>
              <w:t>Dashboard | My Requests | Delivery Status | Substitute Review</w:t>
            </w:r>
          </w:p>
        </w:tc>
      </w:tr>
      <w:tr>
        <w:tc>
          <w:tcPr>
            <w:tcW w:type="dxa" w:w="4320"/>
          </w:tcPr>
          <w:p>
            <w:r>
              <w:t>warehouse</w:t>
            </w:r>
          </w:p>
        </w:tc>
        <w:tc>
          <w:tcPr>
            <w:tcW w:type="dxa" w:w="4320"/>
          </w:tcPr>
          <w:p>
            <w:r>
              <w:t>Dashboard | Warehouse Queue | Goods Receipt | Delivery Tracking | Warehouse History</w:t>
            </w:r>
          </w:p>
        </w:tc>
      </w:tr>
      <w:tr>
        <w:tc>
          <w:tcPr>
            <w:tcW w:type="dxa" w:w="4320"/>
          </w:tcPr>
          <w:p>
            <w:r>
              <w:t>procurement</w:t>
            </w:r>
          </w:p>
        </w:tc>
        <w:tc>
          <w:tcPr>
            <w:tcW w:type="dxa" w:w="4320"/>
          </w:tcPr>
          <w:p>
            <w:r>
              <w:t>Dashboard | PR2 Requests | Canvassing/RFQ | Purchase Orders | Delivery Tracking | Goods Receipt | Supplier Accreditation | Product Review | Approval Queue | Approval History</w:t>
            </w:r>
          </w:p>
        </w:tc>
      </w:tr>
      <w:tr>
        <w:tc>
          <w:tcPr>
            <w:tcW w:type="dxa" w:w="4320"/>
          </w:tcPr>
          <w:p>
            <w:r>
              <w:t>approver</w:t>
            </w:r>
          </w:p>
        </w:tc>
        <w:tc>
          <w:tcPr>
            <w:tcW w:type="dxa" w:w="4320"/>
          </w:tcPr>
          <w:p>
            <w:r>
              <w:t>Dashboard | PR1 Requests | PR2 Requests | Purchase Orders | Approval History</w:t>
            </w:r>
          </w:p>
        </w:tc>
      </w:tr>
      <w:tr>
        <w:tc>
          <w:tcPr>
            <w:tcW w:type="dxa" w:w="4320"/>
          </w:tcPr>
          <w:p>
            <w:r>
              <w:t>supplier</w:t>
            </w:r>
          </w:p>
        </w:tc>
        <w:tc>
          <w:tcPr>
            <w:tcW w:type="dxa" w:w="4320"/>
          </w:tcPr>
          <w:p>
            <w:r>
              <w:t>Dashboard | Quotations | Purchase Orders | Deliveries | Product Catalog | Accreditation</w:t>
            </w:r>
          </w:p>
        </w:tc>
      </w:tr>
      <w:tr>
        <w:tc>
          <w:tcPr>
            <w:tcW w:type="dxa" w:w="4320"/>
          </w:tcPr>
          <w:p>
            <w:r>
              <w:t>tsqa</w:t>
            </w:r>
          </w:p>
        </w:tc>
        <w:tc>
          <w:tcPr>
            <w:tcW w:type="dxa" w:w="4320"/>
          </w:tcPr>
          <w:p>
            <w:r>
              <w:t>Dashboard (/tsqa) | RSE Queue</w:t>
            </w:r>
          </w:p>
        </w:tc>
      </w:tr>
    </w:tbl>
    <w:p/>
    <w:p>
      <w:pPr>
        <w:pStyle w:val="Heading3"/>
      </w:pPr>
      <w:r>
        <w:t>Shared Header Elements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Description</w:t>
            </w:r>
          </w:p>
        </w:tc>
      </w:tr>
      <w:tr>
        <w:tc>
          <w:tcPr>
            <w:tcW w:type="dxa" w:w="4320"/>
          </w:tcPr>
          <w:p>
            <w:r>
              <w:t>Department</w:t>
            </w:r>
          </w:p>
        </w:tc>
        <w:tc>
          <w:tcPr>
            <w:tcW w:type="dxa" w:w="4320"/>
          </w:tcPr>
          <w:p>
            <w:r>
              <w:t>Logged-in user's department name</w:t>
            </w:r>
          </w:p>
        </w:tc>
      </w:tr>
      <w:tr>
        <w:tc>
          <w:tcPr>
            <w:tcW w:type="dxa" w:w="4320"/>
          </w:tcPr>
          <w:p>
            <w:r>
              <w:t>Position</w:t>
            </w:r>
          </w:p>
        </w:tc>
        <w:tc>
          <w:tcPr>
            <w:tcW w:type="dxa" w:w="4320"/>
          </w:tcPr>
          <w:p>
            <w:r>
              <w:t>Logged-in user's position title</w:t>
            </w:r>
          </w:p>
        </w:tc>
      </w:tr>
      <w:tr>
        <w:tc>
          <w:tcPr>
            <w:tcW w:type="dxa" w:w="4320"/>
          </w:tcPr>
          <w:p>
            <w:r>
              <w:t>Notification Bell</w:t>
            </w:r>
          </w:p>
        </w:tc>
        <w:tc>
          <w:tcPr>
            <w:tcW w:type="dxa" w:w="4320"/>
          </w:tcPr>
          <w:p>
            <w:r>
              <w:t>In-app notifications with unread count; mark individual or all as read</w:t>
            </w:r>
          </w:p>
        </w:tc>
      </w:tr>
      <w:tr>
        <w:tc>
          <w:tcPr>
            <w:tcW w:type="dxa" w:w="4320"/>
          </w:tcPr>
          <w:p>
            <w:r>
              <w:t>Messages</w:t>
            </w:r>
          </w:p>
        </w:tc>
        <w:tc>
          <w:tcPr>
            <w:tcW w:type="dxa" w:w="4320"/>
          </w:tcPr>
          <w:p>
            <w:r>
              <w:t>Link to internal messaging with unread indicator</w:t>
            </w:r>
          </w:p>
        </w:tc>
      </w:tr>
      <w:tr>
        <w:tc>
          <w:tcPr>
            <w:tcW w:type="dxa" w:w="4320"/>
          </w:tcPr>
          <w:p>
            <w:r>
              <w:t>Bug Track</w:t>
            </w:r>
          </w:p>
        </w:tc>
        <w:tc>
          <w:tcPr>
            <w:tcW w:type="dxa" w:w="4320"/>
          </w:tcPr>
          <w:p>
            <w:r>
              <w:t>Link to /bugtrack for internal bug reporting</w:t>
            </w:r>
          </w:p>
        </w:tc>
      </w:tr>
      <w:tr>
        <w:tc>
          <w:tcPr>
            <w:tcW w:type="dxa" w:w="4320"/>
          </w:tcPr>
          <w:p>
            <w:r>
              <w:t>Profile</w:t>
            </w:r>
          </w:p>
        </w:tc>
        <w:tc>
          <w:tcPr>
            <w:tcW w:type="dxa" w:w="4320"/>
          </w:tcPr>
          <w:p>
            <w:r>
              <w:t>Link to /profile for name and password management</w:t>
            </w:r>
          </w:p>
        </w:tc>
      </w:tr>
    </w:tbl>
    <w:p/>
    <w:p>
      <w:r>
        <w:br w:type="page"/>
      </w:r>
    </w:p>
    <w:p>
      <w:pPr>
        <w:pStyle w:val="Heading1"/>
      </w:pPr>
      <w:r>
        <w:t>List &amp; Table Operations</w:t>
      </w:r>
    </w:p>
    <w:p>
      <w:r>
        <w:t>List pages use a unified FilterBar component rather than the DataTables jQuery plugin referenced in the legacy HRIS manual.</w:t>
      </w:r>
    </w:p>
    <w:p>
      <w:r>
        <w:t>Verified list page capabilities:</w:t>
      </w:r>
    </w:p>
    <w:p>
      <w:pPr>
        <w:pStyle w:val="ListBullet"/>
      </w:pPr>
      <w:r>
        <w:t>Tab filters: Switch between status views (e.g., All, Pending, Approved)</w:t>
      </w:r>
    </w:p>
    <w:p>
      <w:pPr>
        <w:pStyle w:val="ListBullet"/>
      </w:pPr>
      <w:r>
        <w:t>Search: Keyword search on applicable list pages (e.g., User Management)</w:t>
      </w:r>
    </w:p>
    <w:p>
      <w:pPr>
        <w:pStyle w:val="ListBullet"/>
      </w:pPr>
      <w:r>
        <w:t>Dropdown filters: Role, department, status, date range filters where implemented per page</w:t>
      </w:r>
    </w:p>
    <w:p>
      <w:pPr>
        <w:pStyle w:val="ListBullet"/>
      </w:pPr>
      <w:r>
        <w:t>Apply / Clear: Explicit filter apply and clear actions</w:t>
      </w:r>
    </w:p>
    <w:p>
      <w:pPr>
        <w:pStyle w:val="ListBullet"/>
      </w:pPr>
      <w:r>
        <w:t>Result count: Display of filtered result count</w:t>
      </w:r>
    </w:p>
    <w:p>
      <w:pPr>
        <w:pStyle w:val="ListBullet"/>
      </w:pPr>
      <w:r>
        <w:t>Pagination: PaginationControls component on admin user list (20 rows per page)</w:t>
      </w:r>
    </w:p>
    <w:p>
      <w:pPr>
        <w:pStyle w:val="ListBullet"/>
      </w:pPr>
      <w:r>
        <w:t>Row actions: View, Edit, Print, Approve, Reject actions per document type</w:t>
      </w:r>
    </w:p>
    <w:p>
      <w:r>
        <w:t>Note: Export to PDF, Export to CSV, Print table, Column Visibility toggle, and batch row delete are not implemented as global table features. Individual documents support print views at /pr1/[id]/print, /pr2/[id]/print, /po/[id]/print, and /grn/[id]/print.</w:t>
      </w:r>
    </w:p>
    <w:p>
      <w:pPr>
        <w:pStyle w:val="Heading2"/>
      </w:pPr>
      <w:r>
        <w:t>Commercial Price Visibility</w:t>
      </w:r>
    </w:p>
    <w:p>
      <w:r>
        <w:t>Unit prices, line totals, and grand totals are masked as "Price hidden" for users who lack commercial pricing permission.</w:t>
      </w:r>
    </w:p>
    <w:p>
      <w:r>
        <w:t>Users who can view commercial amounts:</w:t>
      </w:r>
    </w:p>
    <w:p>
      <w:pPr>
        <w:pStyle w:val="ListBullet"/>
      </w:pPr>
      <w:r>
        <w:t>admin role</w:t>
      </w:r>
    </w:p>
    <w:p>
      <w:pPr>
        <w:pStyle w:val="ListBullet"/>
      </w:pPr>
      <w:r>
        <w:t>procurement role</w:t>
      </w:r>
    </w:p>
    <w:p>
      <w:pPr>
        <w:pStyle w:val="ListBullet"/>
      </w:pPr>
      <w:r>
        <w:t>approver role with position Director or Finance Director</w:t>
      </w:r>
    </w:p>
    <w:p>
      <w:r>
        <w:br w:type="page"/>
      </w:r>
    </w:p>
    <w:p>
      <w:pPr>
        <w:pStyle w:val="Heading1"/>
      </w:pPr>
      <w:r>
        <w:t>Functional Instructions</w:t>
      </w:r>
    </w:p>
    <w:p>
      <w:pPr>
        <w:pStyle w:val="Heading2"/>
      </w:pPr>
      <w:r>
        <w:t>User Management</w:t>
      </w:r>
    </w:p>
    <w:p>
      <w:r>
        <w:t>Navigation: Admin → User Management (/admin/users)</w:t>
      </w:r>
    </w:p>
    <w:p>
      <w:pPr>
        <w:pStyle w:val="ListBullet"/>
      </w:pPr>
      <w:r>
        <w:t>Displays paginated list of all system users with role, department, and position.</w:t>
      </w:r>
    </w:p>
    <w:p>
      <w:pPr>
        <w:pStyle w:val="ListBullet"/>
      </w:pPr>
      <w:r>
        <w:t>Search by name or email. Filter by role and department.</w:t>
      </w:r>
    </w:p>
    <w:p>
      <w:pPr>
        <w:pStyle w:val="ListBullet"/>
      </w:pPr>
      <w:r>
        <w:t>Create User: Opens modal to create account with temporary password via /api/admin/users/create.</w:t>
      </w:r>
    </w:p>
    <w:p>
      <w:pPr>
        <w:pStyle w:val="ListBullet"/>
      </w:pPr>
      <w:r>
        <w:t>Invite User: Sends Supabase invite email via /api/admin/users/invite. User completes setup at /invite/complete.</w:t>
      </w:r>
    </w:p>
    <w:p>
      <w:pPr>
        <w:pStyle w:val="ListBullet"/>
      </w:pPr>
      <w:r>
        <w:t>Reset Password: Admin can reset user password via /api/admin/users/[id]/reset-password.</w:t>
      </w:r>
    </w:p>
    <w:p>
      <w:pPr>
        <w:pStyle w:val="ListBullet"/>
      </w:pPr>
      <w:r>
        <w:t>Edit Assignment: Update user role, department, and position via /api/admin/users/[id]/assignment.</w:t>
      </w:r>
    </w:p>
    <w:p>
      <w:pPr>
        <w:pStyle w:val="Heading2"/>
      </w:pPr>
      <w:r>
        <w:t>Roles</w:t>
      </w:r>
    </w:p>
    <w:p>
      <w:r>
        <w:t>Navigation: Admin → Roles (/admin/roles)</w:t>
      </w:r>
    </w:p>
    <w:p>
      <w:pPr>
        <w:pStyle w:val="ListBullet"/>
      </w:pPr>
      <w:r>
        <w:t>Displays all roles with user counts.</w:t>
      </w:r>
    </w:p>
    <w:p>
      <w:pPr>
        <w:pStyle w:val="ListBullet"/>
      </w:pPr>
      <w:r>
        <w:t>Roles are reference data seeded in database: employee, warehouse, procurement, approver, supplier, admin, tsqa.</w:t>
      </w:r>
    </w:p>
    <w:p>
      <w:pPr>
        <w:pStyle w:val="Heading2"/>
      </w:pPr>
      <w:r>
        <w:t>Positions</w:t>
      </w:r>
    </w:p>
    <w:p>
      <w:r>
        <w:t>Navigation: Admin → Positions (/admin/positions)</w:t>
      </w:r>
    </w:p>
    <w:p>
      <w:pPr>
        <w:pStyle w:val="ListBullet"/>
      </w:pPr>
      <w:r>
        <w:t>Displays positions mapped to roles.</w:t>
      </w:r>
    </w:p>
    <w:p>
      <w:pPr>
        <w:pStyle w:val="ListBullet"/>
      </w:pPr>
      <w:r>
        <w:t>Positions determine approval workflow step eligibility and module visibility scope.</w:t>
      </w:r>
    </w:p>
    <w:p>
      <w:pPr>
        <w:pStyle w:val="Heading2"/>
      </w:pPr>
      <w:r>
        <w:t>Departments</w:t>
      </w:r>
    </w:p>
    <w:p>
      <w:r>
        <w:t>Navigation: Admin → Departments (/admin/departments)</w:t>
      </w:r>
    </w:p>
    <w:p>
      <w:pPr>
        <w:pStyle w:val="ListBullet"/>
      </w:pPr>
      <w:r>
        <w:t>Displays departments with user counts.</w:t>
      </w:r>
    </w:p>
    <w:p>
      <w:pPr>
        <w:pStyle w:val="ListBullet"/>
      </w:pPr>
      <w:r>
        <w:t>Seeded departments: EXEC, FIN, OPS, IT, HR, PROC, WH, GS.</w:t>
      </w:r>
    </w:p>
    <w:p>
      <w:pPr>
        <w:pStyle w:val="Heading2"/>
      </w:pPr>
      <w:r>
        <w:t>Workflows</w:t>
      </w:r>
    </w:p>
    <w:p>
      <w:r>
        <w:t>Navigation: Admin → Workflows (/admin/workflows)</w:t>
      </w:r>
    </w:p>
    <w:p>
      <w:pPr>
        <w:pStyle w:val="ListBullet"/>
      </w:pPr>
      <w:r>
        <w:t>Displays approval workflow definitions: PR1_APPROVAL, PR2_PHASE1, PR2_PHASE2, PO_APPROVAL.</w:t>
      </w:r>
    </w:p>
    <w:p>
      <w:pPr>
        <w:pStyle w:val="ListBullet"/>
      </w:pPr>
      <w:r>
        <w:t>Admin can view and edit approval steps (step order, role required, position required, action label, is_final flag).</w:t>
      </w:r>
    </w:p>
    <w:p>
      <w:pPr>
        <w:pStyle w:val="ListBullet"/>
      </w:pPr>
      <w:r>
        <w:t>Default PR1: Supervisor → Department Head (final).</w:t>
      </w:r>
    </w:p>
    <w:p>
      <w:pPr>
        <w:pStyle w:val="ListBullet"/>
      </w:pPr>
      <w:r>
        <w:t>Default PR2 Phase 1: Procurement Staff → Dept Head → Proc Manager → Director (final).</w:t>
      </w:r>
    </w:p>
    <w:p>
      <w:pPr>
        <w:pStyle w:val="ListBullet"/>
      </w:pPr>
      <w:r>
        <w:t>Default PR2 Phase 2: Buyer → Proc Manager → Director (final).</w:t>
      </w:r>
    </w:p>
    <w:p>
      <w:pPr>
        <w:pStyle w:val="ListBullet"/>
      </w:pPr>
      <w:r>
        <w:t>Default PO: Buyer → Proc Manager → Finance Director → Supplier Representative (final).</w:t>
      </w:r>
    </w:p>
    <w:p>
      <w:pPr>
        <w:pStyle w:val="Heading2"/>
      </w:pPr>
      <w:r>
        <w:t>Module Visibility</w:t>
      </w:r>
    </w:p>
    <w:p>
      <w:r>
        <w:t>Navigation: Admin → Module Visibility (/admin/module-visibility)</w:t>
      </w:r>
    </w:p>
    <w:p>
      <w:pPr>
        <w:pStyle w:val="ListBullet"/>
      </w:pPr>
      <w:r>
        <w:t>Configure which sidebar modules and dashboard KPIs are visible per role and position.</w:t>
      </w:r>
    </w:p>
    <w:p>
      <w:pPr>
        <w:pStyle w:val="ListBullet"/>
      </w:pPr>
      <w:r>
        <w:t>Toggle individual module keys on/off.</w:t>
      </w:r>
    </w:p>
    <w:p>
      <w:pPr>
        <w:pStyle w:val="ListBullet"/>
      </w:pPr>
      <w:r>
        <w:t>Add Mode: Borrow modules from other roles into a position's sidebar.</w:t>
      </w:r>
    </w:p>
    <w:p>
      <w:pPr>
        <w:pStyle w:val="ListBullet"/>
      </w:pPr>
      <w:r>
        <w:t>Changes affect UI only. Route access is not changed by module visibility.</w:t>
      </w:r>
    </w:p>
    <w:p>
      <w:pPr>
        <w:pStyle w:val="ListBullet"/>
      </w:pPr>
      <w:r>
        <w:t>Fail-closed: If rules fail to load, only Dashboard is shown in sidebar.</w:t>
      </w:r>
    </w:p>
    <w:p>
      <w:pPr>
        <w:pStyle w:val="Heading2"/>
      </w:pPr>
      <w:r>
        <w:t>Audit Logs</w:t>
      </w:r>
    </w:p>
    <w:p>
      <w:r>
        <w:t>Navigation: Admin → Audit Logs (/admin/audit)</w:t>
      </w:r>
    </w:p>
    <w:p>
      <w:pPr>
        <w:pStyle w:val="ListBullet"/>
      </w:pPr>
      <w:r>
        <w:t>Displays immutable system audit trail with actor, action, document type, document ID, payload, IP, and timestamp.</w:t>
      </w:r>
    </w:p>
    <w:p>
      <w:pPr>
        <w:pStyle w:val="Heading2"/>
      </w:pPr>
      <w:r>
        <w:t>My Requests (PR1)</w:t>
      </w:r>
    </w:p>
    <w:p>
      <w:r>
        <w:t>Navigation: Employee → My Requests (/pr1)</w:t>
      </w:r>
    </w:p>
    <w:p>
      <w:pPr>
        <w:pStyle w:val="ListBullet"/>
      </w:pPr>
      <w:r>
        <w:t>Displays PR1 requests created by the logged-in employee.</w:t>
      </w:r>
    </w:p>
    <w:p>
      <w:pPr>
        <w:pStyle w:val="ListBullet"/>
      </w:pPr>
      <w:r>
        <w:t>New PR1: /pr1/new. Required: purpose, date required, priority, at least one line item.</w:t>
      </w:r>
    </w:p>
    <w:p>
      <w:pPr>
        <w:pStyle w:val="ListBullet"/>
      </w:pPr>
      <w:r>
        <w:t>Line items: item code, description, unit of measure, stock on hand, quantity requested, is_raw_material flag.</w:t>
      </w:r>
    </w:p>
    <w:p>
      <w:pPr>
        <w:pStyle w:val="ListBullet"/>
      </w:pPr>
      <w:r>
        <w:t>PR1 statuses: draft, pending_warehouse, pending_approval, resolved_internal, revision_requested, for_canvassing, canvassing_complete, approved, rejected, cancelled.</w:t>
      </w:r>
    </w:p>
    <w:p>
      <w:pPr>
        <w:pStyle w:val="ListBullet"/>
      </w:pPr>
      <w:r>
        <w:t>Draft PR1s editable at /pr1/[id]/edit. Print at /pr1/[id]/print.</w:t>
      </w:r>
    </w:p>
    <w:p>
      <w:pPr>
        <w:pStyle w:val="Heading2"/>
      </w:pPr>
      <w:r>
        <w:t>Warehouse Queue</w:t>
      </w:r>
    </w:p>
    <w:p>
      <w:r>
        <w:t>Navigation: Warehouse → Warehouse Queue (/warehouse)</w:t>
      </w:r>
    </w:p>
    <w:p>
      <w:pPr>
        <w:pStyle w:val="ListBullet"/>
      </w:pPr>
      <w:r>
        <w:t>Displays PR1s with status pending_warehouse.</w:t>
      </w:r>
    </w:p>
    <w:p>
      <w:pPr>
        <w:pStyle w:val="ListBullet"/>
      </w:pPr>
      <w:r>
        <w:t>Validator records per-item validated SOH, availability, notes, and routing.</w:t>
      </w:r>
    </w:p>
    <w:p>
      <w:pPr>
        <w:pStyle w:val="ListBullet"/>
      </w:pPr>
      <w:r>
        <w:t>Decision: sufficient or insufficient.</w:t>
      </w:r>
    </w:p>
    <w:p>
      <w:pPr>
        <w:pStyle w:val="ListBullet"/>
      </w:pPr>
      <w:r>
        <w:t>On submit, PR1 advances per routing outcome.</w:t>
      </w:r>
    </w:p>
    <w:p>
      <w:pPr>
        <w:pStyle w:val="Heading2"/>
      </w:pPr>
      <w:r>
        <w:t>Warehouse History</w:t>
      </w:r>
    </w:p>
    <w:p>
      <w:r>
        <w:t>Navigation: Warehouse → Warehouse History (/warehouse/history)</w:t>
      </w:r>
    </w:p>
    <w:p>
      <w:pPr>
        <w:pStyle w:val="ListBullet"/>
      </w:pPr>
      <w:r>
        <w:t>Displays completed warehouse validation records.</w:t>
      </w:r>
    </w:p>
    <w:p>
      <w:pPr>
        <w:pStyle w:val="Heading2"/>
      </w:pPr>
      <w:r>
        <w:t>PR1 Approvals</w:t>
      </w:r>
    </w:p>
    <w:p>
      <w:r>
        <w:t>Navigation: Approver → PR1 Requests (/approvals/pr1)</w:t>
      </w:r>
    </w:p>
    <w:p>
      <w:pPr>
        <w:pStyle w:val="ListBullet"/>
      </w:pPr>
      <w:r>
        <w:t>Only items matching current user role AND position on current step are actionable.</w:t>
      </w:r>
    </w:p>
    <w:p>
      <w:pPr>
        <w:pStyle w:val="ListBullet"/>
      </w:pPr>
      <w:r>
        <w:t>PR1 chain: Supervisor → Department Head (final).</w:t>
      </w:r>
    </w:p>
    <w:p>
      <w:pPr>
        <w:pStyle w:val="Heading2"/>
      </w:pPr>
      <w:r>
        <w:t>Canvassing / RFQ</w:t>
      </w:r>
    </w:p>
    <w:p>
      <w:r>
        <w:t>Navigation: Procurement → Canvassing/RFQ (/rfq)</w:t>
      </w:r>
    </w:p>
    <w:p>
      <w:pPr>
        <w:pStyle w:val="ListBullet"/>
      </w:pPr>
      <w:r>
        <w:t>Create RFQ from approved PR1. Assign suppliers.</w:t>
      </w:r>
    </w:p>
    <w:p>
      <w:pPr>
        <w:pStyle w:val="ListBullet"/>
      </w:pPr>
      <w:r>
        <w:t>RFQ statuses: draft, open, closed, cancelled.</w:t>
      </w:r>
    </w:p>
    <w:p>
      <w:pPr>
        <w:pStyle w:val="ListBullet"/>
      </w:pPr>
      <w:r>
        <w:t>Send RFQ email via /api/rfq/send-email.</w:t>
      </w:r>
    </w:p>
    <w:p>
      <w:pPr>
        <w:pStyle w:val="ListBullet"/>
      </w:pPr>
      <w:r>
        <w:t>Procurement selects winning quotes per line item.</w:t>
      </w:r>
    </w:p>
    <w:p>
      <w:pPr>
        <w:pStyle w:val="Heading2"/>
      </w:pPr>
      <w:r>
        <w:t>Substitute Review</w:t>
      </w:r>
    </w:p>
    <w:p>
      <w:r>
        <w:t>Navigation: Employee → Substitute Review (/substitutes)</w:t>
      </w:r>
    </w:p>
    <w:p>
      <w:pPr>
        <w:pStyle w:val="ListBullet"/>
      </w:pPr>
      <w:r>
        <w:t>Review alternative supplier quotes. Decision: accepted or rejected.</w:t>
      </w:r>
    </w:p>
    <w:p>
      <w:pPr>
        <w:pStyle w:val="Heading2"/>
      </w:pPr>
      <w:r>
        <w:t>PR2 Requests</w:t>
      </w:r>
    </w:p>
    <w:p>
      <w:r>
        <w:t>Navigation: Procurement → PR2 Requests (/pr2)</w:t>
      </w:r>
    </w:p>
    <w:p>
      <w:pPr>
        <w:pStyle w:val="ListBullet"/>
      </w:pPr>
      <w:r>
        <w:t>PR2 from approved PR1 and completed RFQ.</w:t>
      </w:r>
    </w:p>
    <w:p>
      <w:pPr>
        <w:pStyle w:val="ListBullet"/>
      </w:pPr>
      <w:r>
        <w:t>Statuses: draft, pending_phase1_approval, phase1_approved, pending_phase2_approval, phase2_approved, cancelled.</w:t>
      </w:r>
    </w:p>
    <w:p>
      <w:pPr>
        <w:pStyle w:val="ListBullet"/>
      </w:pPr>
      <w:r>
        <w:t>Print at /pr2/[id]/print.</w:t>
      </w:r>
    </w:p>
    <w:p>
      <w:pPr>
        <w:pStyle w:val="Heading2"/>
      </w:pPr>
      <w:r>
        <w:t>PR2 Approvals</w:t>
      </w:r>
    </w:p>
    <w:p>
      <w:r>
        <w:t>Navigation: Approver → PR2 Requests (/approvals/pr2)</w:t>
      </w:r>
    </w:p>
    <w:p>
      <w:pPr>
        <w:pStyle w:val="ListBullet"/>
      </w:pPr>
      <w:r>
        <w:t>Phase 1 and Phase 2 have separate approval workflows.</w:t>
      </w:r>
    </w:p>
    <w:p>
      <w:pPr>
        <w:pStyle w:val="Heading2"/>
      </w:pPr>
      <w:r>
        <w:t>Purchase Orders</w:t>
      </w:r>
    </w:p>
    <w:p>
      <w:r>
        <w:t>Navigation: Procurement → Purchase Orders (/po)</w:t>
      </w:r>
    </w:p>
    <w:p>
      <w:pPr>
        <w:pStyle w:val="ListBullet"/>
      </w:pPr>
      <w:r>
        <w:t>PO from phase2_approved PR2.</w:t>
      </w:r>
    </w:p>
    <w:p>
      <w:pPr>
        <w:pStyle w:val="ListBullet"/>
      </w:pPr>
      <w:r>
        <w:t>Statuses: draft, for_approval, approved, sent, cancelled.</w:t>
      </w:r>
    </w:p>
    <w:p>
      <w:pPr>
        <w:pStyle w:val="ListBullet"/>
      </w:pPr>
      <w:r>
        <w:t>Print at /po/[id]/print.</w:t>
      </w:r>
    </w:p>
    <w:p>
      <w:pPr>
        <w:pStyle w:val="Heading2"/>
      </w:pPr>
      <w:r>
        <w:t>PO Approvals</w:t>
      </w:r>
    </w:p>
    <w:p>
      <w:r>
        <w:t>Navigation: Approver/Procurement → Approvals</w:t>
      </w:r>
    </w:p>
    <w:p>
      <w:pPr>
        <w:pStyle w:val="ListBullet"/>
      </w:pPr>
      <w:r>
        <w:t>Chain: Buyer → Proc Manager → Finance Director → Supplier Rep (final).</w:t>
      </w:r>
    </w:p>
    <w:p>
      <w:pPr>
        <w:pStyle w:val="Heading2"/>
      </w:pPr>
      <w:r>
        <w:t>Delivery Tracking</w:t>
      </w:r>
    </w:p>
    <w:p>
      <w:r>
        <w:t>Navigation: Delivery Tracking (/delivery)</w:t>
      </w:r>
    </w:p>
    <w:p>
      <w:pPr>
        <w:pStyle w:val="ListBullet"/>
      </w:pPr>
      <w:r>
        <w:t>Statuses: pending, scheduled, in_transit, delayed, delivered, cancelled.</w:t>
      </w:r>
    </w:p>
    <w:p>
      <w:pPr>
        <w:pStyle w:val="ListBullet"/>
      </w:pPr>
      <w:r>
        <w:t>DR document upload to delivery-receipts storage bucket.</w:t>
      </w:r>
    </w:p>
    <w:p>
      <w:pPr>
        <w:pStyle w:val="Heading2"/>
      </w:pPr>
      <w:r>
        <w:t>Goods Receipt (GRN)</w:t>
      </w:r>
    </w:p>
    <w:p>
      <w:r>
        <w:t>Navigation: Goods Receipt (/grn)</w:t>
      </w:r>
    </w:p>
    <w:p>
      <w:pPr>
        <w:pStyle w:val="ListBullet"/>
      </w:pPr>
      <w:r>
        <w:t>Statuses: open, closed. Per line: ordered/received/rejected qty.</w:t>
      </w:r>
    </w:p>
    <w:p>
      <w:pPr>
        <w:pStyle w:val="ListBullet"/>
      </w:pPr>
      <w:r>
        <w:t>Print at /grn/[id]/print.</w:t>
      </w:r>
    </w:p>
    <w:p>
      <w:pPr>
        <w:pStyle w:val="Heading2"/>
      </w:pPr>
      <w:r>
        <w:t>Supplier Accreditation (Internal)</w:t>
      </w:r>
    </w:p>
    <w:p>
      <w:r>
        <w:t>Navigation: Procurement → Supplier Accreditation (/accreditation)</w:t>
      </w:r>
    </w:p>
    <w:p>
      <w:pPr>
        <w:pStyle w:val="ListBullet"/>
      </w:pPr>
      <w:r>
        <w:t>Statuses: draft, submitted, under_review, missing_documents, approved, rejected, withdrawn.</w:t>
      </w:r>
    </w:p>
    <w:p>
      <w:pPr>
        <w:pStyle w:val="Heading2"/>
      </w:pPr>
      <w:r>
        <w:t>Product Review (Internal)</w:t>
      </w:r>
    </w:p>
    <w:p>
      <w:r>
        <w:t>Navigation: Procurement → Product Review (/accreditation/products)</w:t>
      </w:r>
    </w:p>
    <w:p>
      <w:pPr>
        <w:pStyle w:val="ListBullet"/>
      </w:pPr>
      <w:r>
        <w:t>Product statuses: draft, submitted, under_review, pending_tsqa, verified, rejected, inactive, withdrawn.</w:t>
      </w:r>
    </w:p>
    <w:p>
      <w:pPr>
        <w:pStyle w:val="Heading2"/>
      </w:pPr>
      <w:r>
        <w:t>Supplier Portal — Accreditation</w:t>
      </w:r>
    </w:p>
    <w:p>
      <w:r>
        <w:t>Navigation: Supplier → Accreditation (/supplier/accreditation)</w:t>
      </w:r>
    </w:p>
    <w:p>
      <w:pPr>
        <w:pStyle w:val="ListBullet"/>
      </w:pPr>
      <w:r>
        <w:t>Submit accreditation with documents in supplier-accreditation bucket.</w:t>
      </w:r>
    </w:p>
    <w:p>
      <w:pPr>
        <w:pStyle w:val="Heading2"/>
      </w:pPr>
      <w:r>
        <w:t>Supplier Portal — Product Catalog</w:t>
      </w:r>
    </w:p>
    <w:p>
      <w:r>
        <w:t>Navigation: Supplier → Product Catalog (/supplier/products)</w:t>
      </w:r>
    </w:p>
    <w:p>
      <w:pPr>
        <w:pStyle w:val="ListBullet"/>
      </w:pPr>
      <w:r>
        <w:t>Create and manage product records.</w:t>
      </w:r>
    </w:p>
    <w:p>
      <w:pPr>
        <w:pStyle w:val="Heading2"/>
      </w:pPr>
      <w:r>
        <w:t>Supplier Portal — Quotations</w:t>
      </w:r>
    </w:p>
    <w:p>
      <w:r>
        <w:t>Navigation: Supplier → Quotations (/supplier/quotations)</w:t>
      </w:r>
    </w:p>
    <w:p>
      <w:pPr>
        <w:pStyle w:val="ListBullet"/>
      </w:pPr>
      <w:r>
        <w:t>Submit per-item quotes. RFQ supplier statuses: invited, submitted, declined.</w:t>
      </w:r>
    </w:p>
    <w:p>
      <w:pPr>
        <w:pStyle w:val="Heading2"/>
      </w:pPr>
      <w:r>
        <w:t>Supplier Portal — Purchase Orders</w:t>
      </w:r>
    </w:p>
    <w:p>
      <w:r>
        <w:t>Navigation: Supplier → Purchase Orders (/supplier/po)</w:t>
      </w:r>
    </w:p>
    <w:p>
      <w:pPr>
        <w:pStyle w:val="ListBullet"/>
      </w:pPr>
      <w:r>
        <w:t>View POs and acknowledge (final approval step).</w:t>
      </w:r>
    </w:p>
    <w:p>
      <w:pPr>
        <w:pStyle w:val="Heading2"/>
      </w:pPr>
      <w:r>
        <w:t>Supplier Portal — Deliveries</w:t>
      </w:r>
    </w:p>
    <w:p>
      <w:r>
        <w:t>Navigation: Supplier → Deliveries (/supplier/delivery)</w:t>
      </w:r>
    </w:p>
    <w:p>
      <w:pPr>
        <w:pStyle w:val="ListBullet"/>
      </w:pPr>
      <w:r>
        <w:t>View and update delivery status.</w:t>
      </w:r>
    </w:p>
    <w:p>
      <w:pPr>
        <w:pStyle w:val="Heading2"/>
      </w:pPr>
      <w:r>
        <w:t>RSE / TSQA Review</w:t>
      </w:r>
    </w:p>
    <w:p>
      <w:r>
        <w:t>Navigation: TSQA → RSE Queue (/tsqa/rse)</w:t>
      </w:r>
    </w:p>
    <w:p>
      <w:pPr>
        <w:pStyle w:val="ListBullet"/>
      </w:pPr>
      <w:r>
        <w:t>RSE statuses: created, assigned, under_review, passed, failed, cancelled.</w:t>
      </w:r>
    </w:p>
    <w:p>
      <w:pPr>
        <w:pStyle w:val="ListBullet"/>
      </w:pPr>
      <w:r>
        <w:t>TSQA records passed or failed with findings.</w:t>
      </w:r>
    </w:p>
    <w:p>
      <w:pPr>
        <w:pStyle w:val="Heading2"/>
      </w:pPr>
      <w:r>
        <w:t>Approval History</w:t>
      </w:r>
    </w:p>
    <w:p>
      <w:r>
        <w:t>Navigation: Approval History (/approvals/history)</w:t>
      </w:r>
    </w:p>
    <w:p>
      <w:pPr>
        <w:pStyle w:val="ListBullet"/>
      </w:pPr>
      <w:r>
        <w:t>Completed approval actions across PR1, PR2, and PO.</w:t>
      </w:r>
    </w:p>
    <w:p>
      <w:pPr>
        <w:pStyle w:val="Heading2"/>
      </w:pPr>
      <w:r>
        <w:t>Profile</w:t>
      </w:r>
    </w:p>
    <w:p>
      <w:r>
        <w:t>Navigation: Profile (/profile)</w:t>
      </w:r>
    </w:p>
    <w:p>
      <w:pPr>
        <w:pStyle w:val="ListBullet"/>
      </w:pPr>
      <w:r>
        <w:t>Update full name and password (min 8 chars). Role, department, position read-only.</w:t>
      </w:r>
    </w:p>
    <w:p>
      <w:pPr>
        <w:pStyle w:val="Heading2"/>
      </w:pPr>
      <w:r>
        <w:t>Messages</w:t>
      </w:r>
    </w:p>
    <w:p>
      <w:r>
        <w:t>Navigation: Messages (/messages)</w:t>
      </w:r>
    </w:p>
    <w:p>
      <w:pPr>
        <w:pStyle w:val="ListBullet"/>
      </w:pPr>
      <w:r>
        <w:t>1:1 conversations. Attachments in message-attachments bucket.</w:t>
      </w:r>
    </w:p>
    <w:p>
      <w:pPr>
        <w:pStyle w:val="Heading2"/>
      </w:pPr>
      <w:r>
        <w:t>BugTrack</w:t>
      </w:r>
    </w:p>
    <w:p>
      <w:r>
        <w:t>Navigation: BugTrack (/bugtrack)</w:t>
      </w:r>
    </w:p>
    <w:p>
      <w:pPr>
        <w:pStyle w:val="ListBullet"/>
      </w:pPr>
      <w:r>
        <w:t>Severity: low, medium, high. Status: open, in_progress, resolved, closed.</w:t>
      </w:r>
    </w:p>
    <w:p>
      <w:pPr>
        <w:pStyle w:val="ListBullet"/>
      </w:pPr>
      <w:r>
        <w:t>Email to bugtrack_settings.notification_email.</w:t>
      </w:r>
    </w:p>
    <w:p>
      <w:r>
        <w:br w:type="page"/>
      </w:r>
    </w:p>
    <w:p>
      <w:pPr>
        <w:pStyle w:val="Heading1"/>
      </w:pPr>
      <w:r>
        <w:t>Troubleshooting &amp; FAQs</w:t>
      </w:r>
    </w:p>
    <w:p>
      <w:pPr>
        <w:pStyle w:val="Heading2"/>
      </w:pPr>
      <w:r>
        <w:t>Common Issues and 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Possible Cause</w:t>
            </w:r>
          </w:p>
        </w:tc>
        <w:tc>
          <w:tcPr>
            <w:tcW w:type="dxa" w:w="2880"/>
          </w:tcPr>
          <w:p>
            <w:r>
              <w:rPr>
                <w:b/>
              </w:rPr>
              <w:t>Resolution</w:t>
            </w:r>
          </w:p>
        </w:tc>
      </w:tr>
      <w:tr>
        <w:tc>
          <w:tcPr>
            <w:tcW w:type="dxa" w:w="2880"/>
          </w:tcPr>
          <w:p>
            <w:r>
              <w:t>Unable to log in</w:t>
            </w:r>
          </w:p>
        </w:tc>
        <w:tc>
          <w:tcPr>
            <w:tcW w:type="dxa" w:w="2880"/>
          </w:tcPr>
          <w:p>
            <w:r>
              <w:t>Incorrect email or password</w:t>
            </w:r>
          </w:p>
        </w:tc>
        <w:tc>
          <w:tcPr>
            <w:tcW w:type="dxa" w:w="2880"/>
          </w:tcPr>
          <w:p>
            <w:r>
              <w:t>Verify credentials. Use /forgot-password or contact administrator.</w:t>
            </w:r>
          </w:p>
        </w:tc>
      </w:tr>
      <w:tr>
        <w:tc>
          <w:tcPr>
            <w:tcW w:type="dxa" w:w="2880"/>
          </w:tcPr>
          <w:p>
            <w:r>
              <w:t>Redirected to /dashboard?access=denied</w:t>
            </w:r>
          </w:p>
        </w:tc>
        <w:tc>
          <w:tcPr>
            <w:tcW w:type="dxa" w:w="2880"/>
          </w:tcPr>
          <w:p>
            <w:r>
              <w:t>Role not permitted for route</w:t>
            </w:r>
          </w:p>
        </w:tc>
        <w:tc>
          <w:tcPr>
            <w:tcW w:type="dxa" w:w="2880"/>
          </w:tcPr>
          <w:p>
            <w:r>
              <w:t>Confirm role and position. Module visibility does not grant route access.</w:t>
            </w:r>
          </w:p>
        </w:tc>
      </w:tr>
      <w:tr>
        <w:tc>
          <w:tcPr>
            <w:tcW w:type="dxa" w:w="2880"/>
          </w:tcPr>
          <w:p>
            <w:r>
              <w:t>Approval action disabled</w:t>
            </w:r>
          </w:p>
        </w:tc>
        <w:tc>
          <w:tcPr>
            <w:tcW w:type="dxa" w:w="2880"/>
          </w:tcPr>
          <w:p>
            <w:r>
              <w:t>Step requires different position</w:t>
            </w:r>
          </w:p>
        </w:tc>
        <w:tc>
          <w:tcPr>
            <w:tcW w:type="dxa" w:w="2880"/>
          </w:tcPr>
          <w:p>
            <w:r>
              <w:t>Check Admin → Workflows for step requirements.</w:t>
            </w:r>
          </w:p>
        </w:tc>
      </w:tr>
      <w:tr>
        <w:tc>
          <w:tcPr>
            <w:tcW w:type="dxa" w:w="2880"/>
          </w:tcPr>
          <w:p>
            <w:r>
              <w:t>Prices show "Price hidden"</w:t>
            </w:r>
          </w:p>
        </w:tc>
        <w:tc>
          <w:tcPr>
            <w:tcW w:type="dxa" w:w="2880"/>
          </w:tcPr>
          <w:p>
            <w:r>
              <w:t>No commercial pricing permission</w:t>
            </w:r>
          </w:p>
        </w:tc>
        <w:tc>
          <w:tcPr>
            <w:tcW w:type="dxa" w:w="2880"/>
          </w:tcPr>
          <w:p>
            <w:r>
              <w:t>Only admin, procurement, Director/Finance Director approvers see prices.</w:t>
            </w:r>
          </w:p>
        </w:tc>
      </w:tr>
      <w:tr>
        <w:tc>
          <w:tcPr>
            <w:tcW w:type="dxa" w:w="2880"/>
          </w:tcPr>
          <w:p>
            <w:r>
              <w:t>Sidebar module missing</w:t>
            </w:r>
          </w:p>
        </w:tc>
        <w:tc>
          <w:tcPr>
            <w:tcW w:type="dxa" w:w="2880"/>
          </w:tcPr>
          <w:p>
            <w:r>
              <w:t>Module visibility disabled</w:t>
            </w:r>
          </w:p>
        </w:tc>
        <w:tc>
          <w:tcPr>
            <w:tcW w:type="dxa" w:w="2880"/>
          </w:tcPr>
          <w:p>
            <w:r>
              <w:t>Contact admin to enable in Module Visibility.</w:t>
            </w:r>
          </w:p>
        </w:tc>
      </w:tr>
      <w:tr>
        <w:tc>
          <w:tcPr>
            <w:tcW w:type="dxa" w:w="2880"/>
          </w:tcPr>
          <w:p>
            <w:r>
              <w:t>Supplier cannot access internal pages</w:t>
            </w:r>
          </w:p>
        </w:tc>
        <w:tc>
          <w:tcPr>
            <w:tcW w:type="dxa" w:w="2880"/>
          </w:tcPr>
          <w:p>
            <w:r>
              <w:t>Supplier restricted to /supplier</w:t>
            </w:r>
          </w:p>
        </w:tc>
        <w:tc>
          <w:tcPr>
            <w:tcW w:type="dxa" w:w="2880"/>
          </w:tcPr>
          <w:p>
            <w:r>
              <w:t>By design. Admin bypass disabled for supplier routes.</w:t>
            </w:r>
          </w:p>
        </w:tc>
      </w:tr>
      <w:tr>
        <w:tc>
          <w:tcPr>
            <w:tcW w:type="dxa" w:w="2880"/>
          </w:tcPr>
          <w:p>
            <w:r>
              <w:t>Bug email not sent</w:t>
            </w:r>
          </w:p>
        </w:tc>
        <w:tc>
          <w:tcPr>
            <w:tcW w:type="dxa" w:w="2880"/>
          </w:tcPr>
          <w:p>
            <w:r>
              <w:t>bugtrack_settings email not set</w:t>
            </w:r>
          </w:p>
        </w:tc>
        <w:tc>
          <w:tcPr>
            <w:tcW w:type="dxa" w:w="2880"/>
          </w:tcPr>
          <w:p>
            <w:r>
              <w:t>Admin must configure notification email in database.</w:t>
            </w:r>
          </w:p>
        </w:tc>
      </w:tr>
    </w:tbl>
    <w:p/>
    <w:p>
      <w:pPr>
        <w:pStyle w:val="Heading2"/>
      </w:pPr>
      <w:r>
        <w:t>Frequently Asked Questions</w:t>
      </w:r>
    </w:p>
    <w:p>
      <w:r>
        <w:t>Q1: Is this system an HRIS?</w:t>
      </w:r>
    </w:p>
    <w:p>
      <w:r>
        <w:t>A: No. This is the Fortune Procurement System. No payroll, attendance, leave, or HR modules exist.</w:t>
      </w:r>
    </w:p>
    <w:p>
      <w:r>
        <w:t>Q2: Can I customize role permissions?</w:t>
      </w:r>
    </w:p>
    <w:p>
      <w:r>
        <w:t>A: Route access is fixed per role in middleware. Module visibility and workflow steps are admin-configurable.</w:t>
      </w:r>
    </w:p>
    <w:p>
      <w:r>
        <w:t>Q3: How are prices protected?</w:t>
      </w:r>
    </w:p>
    <w:p>
      <w:r>
        <w:t>A: Masked as "Price hidden" except for admin, procurement, and Director/Finance Director approvers.</w:t>
      </w:r>
    </w:p>
    <w:p>
      <w:r>
        <w:t>Q4: Can deleted records be recovered?</w:t>
      </w:r>
    </w:p>
    <w:p>
      <w:r>
        <w:t>A: No verified recovery mechanism exists.</w:t>
      </w:r>
    </w:p>
    <w:p>
      <w:r>
        <w:t>Q5: How do suppliers get RFQs?</w:t>
      </w:r>
    </w:p>
    <w:p>
      <w:r>
        <w:t>A: Email via /api/rfq/send-email and supplier portal quotations page.</w:t>
      </w:r>
    </w:p>
    <w:p>
      <w:r>
        <w:t>Q6: What is the document lifecycle?</w:t>
      </w:r>
    </w:p>
    <w:p>
      <w:r>
        <w:t>A: PR1 → Warehouse → PR1 Approval → RFQ → Substitutes → PR2 → PO → Delivery → GRN.</w:t>
      </w:r>
    </w:p>
    <w:p>
      <w:r>
        <w:t>Q7: Who accesses admin?</w:t>
      </w:r>
    </w:p>
    <w:p>
      <w:r>
        <w:t>A: Users with role admin only.</w:t>
      </w:r>
    </w:p>
    <w:p>
      <w:r>
        <w:t>Q8: Director special access?</w:t>
      </w:r>
    </w:p>
    <w:p>
      <w:r>
        <w:t>A: Approver + Director can access /grn, /rfq, /pr2, /po, /delivery.</w:t>
      </w:r>
    </w:p>
    <w:p>
      <w:r>
        <w:br w:type="page"/>
      </w:r>
    </w:p>
    <w:p>
      <w:pPr>
        <w:pStyle w:val="Heading1"/>
      </w:pPr>
      <w:r>
        <w:t>Appendices</w:t>
      </w:r>
    </w:p>
    <w:p>
      <w:pPr>
        <w:pStyle w:val="Heading2"/>
      </w:pPr>
      <w:r>
        <w:t>Appendix A – Database Tables (Verified)</w:t>
      </w:r>
    </w:p>
    <w:p>
      <w:r>
        <w:t>41 tables in public schema. Groups: identity, workflow, procurement documents, supplier compliance, platform (notifications, audit, messaging, bugtrack).</w:t>
      </w:r>
    </w:p>
    <w:p>
      <w:pPr>
        <w:pStyle w:val="Heading2"/>
      </w:pPr>
      <w:r>
        <w:t>Appendix B – Notification Types (Verified)</w:t>
      </w:r>
    </w:p>
    <w:p>
      <w:r>
        <w:t>Schema types: action_required, info, approved, rejected. Created by workflow event handlers in application code.</w:t>
      </w:r>
    </w:p>
    <w:p>
      <w:pPr>
        <w:pStyle w:val="Heading2"/>
      </w:pPr>
      <w:r>
        <w:t>Appendix C – Storage Buckets (Verified)</w:t>
      </w:r>
    </w:p>
    <w:tbl>
      <w:tblPr>
        <w:tblStyle w:val="TableGrid"/>
        <w:tblW w:type="auto" w:w="0"/>
        <w:tblLook w:firstColumn="1" w:firstRow="1" w:lastColumn="0" w:lastRow="0" w:noHBand="0" w:noVBand="1" w:val="04A0"/>
      </w:tblPr>
      <w:tblGrid>
        <w:gridCol w:w="4320"/>
        <w:gridCol w:w="4320"/>
      </w:tblGrid>
      <w:tr>
        <w:tc>
          <w:tcPr>
            <w:tcW w:type="dxa" w:w="4320"/>
          </w:tcPr>
          <w:p>
            <w:r>
              <w:rPr>
                <w:b/>
              </w:rPr>
              <w:t>Storage Bucket</w:t>
            </w:r>
          </w:p>
        </w:tc>
        <w:tc>
          <w:tcPr>
            <w:tcW w:type="dxa" w:w="4320"/>
          </w:tcPr>
          <w:p>
            <w:r>
              <w:rPr>
                <w:b/>
              </w:rPr>
              <w:t>Purpose</w:t>
            </w:r>
          </w:p>
        </w:tc>
      </w:tr>
      <w:tr>
        <w:tc>
          <w:tcPr>
            <w:tcW w:type="dxa" w:w="4320"/>
          </w:tcPr>
          <w:p>
            <w:r>
              <w:t>delivery-receipts</w:t>
            </w:r>
          </w:p>
        </w:tc>
        <w:tc>
          <w:tcPr>
            <w:tcW w:type="dxa" w:w="4320"/>
          </w:tcPr>
          <w:p>
            <w:r>
              <w:t>Delivery receipt documents</w:t>
            </w:r>
          </w:p>
        </w:tc>
      </w:tr>
      <w:tr>
        <w:tc>
          <w:tcPr>
            <w:tcW w:type="dxa" w:w="4320"/>
          </w:tcPr>
          <w:p>
            <w:r>
              <w:t>message-attachments</w:t>
            </w:r>
          </w:p>
        </w:tc>
        <w:tc>
          <w:tcPr>
            <w:tcW w:type="dxa" w:w="4320"/>
          </w:tcPr>
          <w:p>
            <w:r>
              <w:t>Message file attachments</w:t>
            </w:r>
          </w:p>
        </w:tc>
      </w:tr>
      <w:tr>
        <w:tc>
          <w:tcPr>
            <w:tcW w:type="dxa" w:w="4320"/>
          </w:tcPr>
          <w:p>
            <w:r>
              <w:t>supplier-accreditation</w:t>
            </w:r>
          </w:p>
        </w:tc>
        <w:tc>
          <w:tcPr>
            <w:tcW w:type="dxa" w:w="4320"/>
          </w:tcPr>
          <w:p>
            <w:r>
              <w:t>Accreditation and product documents</w:t>
            </w:r>
          </w:p>
        </w:tc>
      </w:tr>
    </w:tbl>
    <w:p/>
    <w:p>
      <w:pPr>
        <w:pStyle w:val="Heading2"/>
      </w:pPr>
      <w:r>
        <w:t>Appendix D – Role Route Access Matrix (Verified)</w:t>
      </w:r>
    </w:p>
    <w:tbl>
      <w:tblPr>
        <w:tblStyle w:val="TableGrid"/>
        <w:tblW w:type="auto" w:w="0"/>
        <w:tblLook w:firstColumn="1" w:firstRow="1" w:lastColumn="0" w:lastRow="0" w:noHBand="0" w:noVBand="1" w:val="04A0"/>
      </w:tblPr>
      <w:tblGrid>
        <w:gridCol w:w="4320"/>
        <w:gridCol w:w="4320"/>
      </w:tblGrid>
      <w:tr>
        <w:tc>
          <w:tcPr>
            <w:tcW w:type="dxa" w:w="4320"/>
          </w:tcPr>
          <w:p>
            <w:r>
              <w:rPr>
                <w:b/>
              </w:rPr>
              <w:t>Route Prefix</w:t>
            </w:r>
          </w:p>
        </w:tc>
        <w:tc>
          <w:tcPr>
            <w:tcW w:type="dxa" w:w="4320"/>
          </w:tcPr>
          <w:p>
            <w:r>
              <w:rPr>
                <w:b/>
              </w:rPr>
              <w:t>Allowed Roles</w:t>
            </w:r>
          </w:p>
        </w:tc>
      </w:tr>
      <w:tr>
        <w:tc>
          <w:tcPr>
            <w:tcW w:type="dxa" w:w="4320"/>
          </w:tcPr>
          <w:p>
            <w:r>
              <w:t>/supplier</w:t>
            </w:r>
          </w:p>
        </w:tc>
        <w:tc>
          <w:tcPr>
            <w:tcW w:type="dxa" w:w="4320"/>
          </w:tcPr>
          <w:p>
            <w:r>
              <w:t>supplier only (no admin bypass)</w:t>
            </w:r>
          </w:p>
        </w:tc>
      </w:tr>
      <w:tr>
        <w:tc>
          <w:tcPr>
            <w:tcW w:type="dxa" w:w="4320"/>
          </w:tcPr>
          <w:p>
            <w:r>
              <w:t>/admin</w:t>
            </w:r>
          </w:p>
        </w:tc>
        <w:tc>
          <w:tcPr>
            <w:tcW w:type="dxa" w:w="4320"/>
          </w:tcPr>
          <w:p>
            <w:r>
              <w:t>admin</w:t>
            </w:r>
          </w:p>
        </w:tc>
      </w:tr>
      <w:tr>
        <w:tc>
          <w:tcPr>
            <w:tcW w:type="dxa" w:w="4320"/>
          </w:tcPr>
          <w:p>
            <w:r>
              <w:t>/warehouse</w:t>
            </w:r>
          </w:p>
        </w:tc>
        <w:tc>
          <w:tcPr>
            <w:tcW w:type="dxa" w:w="4320"/>
          </w:tcPr>
          <w:p>
            <w:r>
              <w:t>warehouse</w:t>
            </w:r>
          </w:p>
        </w:tc>
      </w:tr>
      <w:tr>
        <w:tc>
          <w:tcPr>
            <w:tcW w:type="dxa" w:w="4320"/>
          </w:tcPr>
          <w:p>
            <w:r>
              <w:t>/grn</w:t>
            </w:r>
          </w:p>
        </w:tc>
        <w:tc>
          <w:tcPr>
            <w:tcW w:type="dxa" w:w="4320"/>
          </w:tcPr>
          <w:p>
            <w:r>
              <w:t>warehouse, procurement (+ Director approver)</w:t>
            </w:r>
          </w:p>
        </w:tc>
      </w:tr>
      <w:tr>
        <w:tc>
          <w:tcPr>
            <w:tcW w:type="dxa" w:w="4320"/>
          </w:tcPr>
          <w:p>
            <w:r>
              <w:t>/rfq, /pr2, /po</w:t>
            </w:r>
          </w:p>
        </w:tc>
        <w:tc>
          <w:tcPr>
            <w:tcW w:type="dxa" w:w="4320"/>
          </w:tcPr>
          <w:p>
            <w:r>
              <w:t>procurement (+ Director approver)</w:t>
            </w:r>
          </w:p>
        </w:tc>
      </w:tr>
      <w:tr>
        <w:tc>
          <w:tcPr>
            <w:tcW w:type="dxa" w:w="4320"/>
          </w:tcPr>
          <w:p>
            <w:r>
              <w:t>/pr1</w:t>
            </w:r>
          </w:p>
        </w:tc>
        <w:tc>
          <w:tcPr>
            <w:tcW w:type="dxa" w:w="4320"/>
          </w:tcPr>
          <w:p>
            <w:r>
              <w:t>employee (list); detail shared with warehouse, procurement, approver, admin</w:t>
            </w:r>
          </w:p>
        </w:tc>
      </w:tr>
      <w:tr>
        <w:tc>
          <w:tcPr>
            <w:tcW w:type="dxa" w:w="4320"/>
          </w:tcPr>
          <w:p>
            <w:r>
              <w:t>/approvals</w:t>
            </w:r>
          </w:p>
        </w:tc>
        <w:tc>
          <w:tcPr>
            <w:tcW w:type="dxa" w:w="4320"/>
          </w:tcPr>
          <w:p>
            <w:r>
              <w:t>approver, procurement</w:t>
            </w:r>
          </w:p>
        </w:tc>
      </w:tr>
      <w:tr>
        <w:tc>
          <w:tcPr>
            <w:tcW w:type="dxa" w:w="4320"/>
          </w:tcPr>
          <w:p>
            <w:r>
              <w:t>/accreditation</w:t>
            </w:r>
          </w:p>
        </w:tc>
        <w:tc>
          <w:tcPr>
            <w:tcW w:type="dxa" w:w="4320"/>
          </w:tcPr>
          <w:p>
            <w:r>
              <w:t>procurement, tsqa, admin</w:t>
            </w:r>
          </w:p>
        </w:tc>
      </w:tr>
      <w:tr>
        <w:tc>
          <w:tcPr>
            <w:tcW w:type="dxa" w:w="4320"/>
          </w:tcPr>
          <w:p>
            <w:r>
              <w:t>/tsqa</w:t>
            </w:r>
          </w:p>
        </w:tc>
        <w:tc>
          <w:tcPr>
            <w:tcW w:type="dxa" w:w="4320"/>
          </w:tcPr>
          <w:p>
            <w:r>
              <w:t>tsqa, admin</w:t>
            </w:r>
          </w:p>
        </w:tc>
      </w:tr>
      <w:tr>
        <w:tc>
          <w:tcPr>
            <w:tcW w:type="dxa" w:w="4320"/>
          </w:tcPr>
          <w:p>
            <w:r>
              <w:t>/substitutes</w:t>
            </w:r>
          </w:p>
        </w:tc>
        <w:tc>
          <w:tcPr>
            <w:tcW w:type="dxa" w:w="4320"/>
          </w:tcPr>
          <w:p>
            <w:r>
              <w:t>employee</w:t>
            </w:r>
          </w:p>
        </w:tc>
      </w:tr>
      <w:tr>
        <w:tc>
          <w:tcPr>
            <w:tcW w:type="dxa" w:w="4320"/>
          </w:tcPr>
          <w:p>
            <w:r>
              <w:t>/delivery</w:t>
            </w:r>
          </w:p>
        </w:tc>
        <w:tc>
          <w:tcPr>
            <w:tcW w:type="dxa" w:w="4320"/>
          </w:tcPr>
          <w:p>
            <w:r>
              <w:t>employee, warehouse, procurement (+ Director approver)</w:t>
            </w:r>
          </w:p>
        </w:tc>
      </w:tr>
      <w:tr>
        <w:tc>
          <w:tcPr>
            <w:tcW w:type="dxa" w:w="4320"/>
          </w:tcPr>
          <w:p>
            <w:r>
              <w:t>/bugtrack, /messages, /profile, /dashboard</w:t>
            </w:r>
          </w:p>
        </w:tc>
        <w:tc>
          <w:tcPr>
            <w:tcW w:type="dxa" w:w="4320"/>
          </w:tcPr>
          <w:p>
            <w:r>
              <w:t>any authenticated user</w:t>
            </w:r>
          </w:p>
        </w:tc>
      </w:tr>
    </w:tbl>
    <w:p/>
    <w:p>
      <w:pPr>
        <w:pStyle w:val="Heading2"/>
      </w:pPr>
      <w:r>
        <w:t>Appendix E – Legacy HRIS Manual Disclaimer</w:t>
      </w:r>
    </w:p>
    <w:p>
      <w:r>
        <w:t>The document "HRIS Documentation (User Manual) as of Aug 12.docx" describes an HRIS not implemented in this codebase. This manual (v2.0) supersedes it for the Fortune Procurement System.</w:t>
      </w:r>
    </w:p>
    <w:p>
      <w:r>
        <w:br w:type="page"/>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PR1</w:t>
            </w:r>
          </w:p>
        </w:tc>
        <w:tc>
          <w:tcPr>
            <w:tcW w:type="dxa" w:w="4320"/>
          </w:tcPr>
          <w:p>
            <w:r>
              <w:t>Purchase Request — employee-initiated requisition.</w:t>
            </w:r>
          </w:p>
        </w:tc>
      </w:tr>
      <w:tr>
        <w:tc>
          <w:tcPr>
            <w:tcW w:type="dxa" w:w="4320"/>
          </w:tcPr>
          <w:p>
            <w:r>
              <w:t>PR2</w:t>
            </w:r>
          </w:p>
        </w:tc>
        <w:tc>
          <w:tcPr>
            <w:tcW w:type="dxa" w:w="4320"/>
          </w:tcPr>
          <w:p>
            <w:r>
              <w:t>Purchase Request v2 — procurement-managed request with dual-phase approval.</w:t>
            </w:r>
          </w:p>
        </w:tc>
      </w:tr>
      <w:tr>
        <w:tc>
          <w:tcPr>
            <w:tcW w:type="dxa" w:w="4320"/>
          </w:tcPr>
          <w:p>
            <w:r>
              <w:t>RFQ</w:t>
            </w:r>
          </w:p>
        </w:tc>
        <w:tc>
          <w:tcPr>
            <w:tcW w:type="dxa" w:w="4320"/>
          </w:tcPr>
          <w:p>
            <w:r>
              <w:t>Request for Quotation — supplier pricing solicitation.</w:t>
            </w:r>
          </w:p>
        </w:tc>
      </w:tr>
      <w:tr>
        <w:tc>
          <w:tcPr>
            <w:tcW w:type="dxa" w:w="4320"/>
          </w:tcPr>
          <w:p>
            <w:r>
              <w:t>PO</w:t>
            </w:r>
          </w:p>
        </w:tc>
        <w:tc>
          <w:tcPr>
            <w:tcW w:type="dxa" w:w="4320"/>
          </w:tcPr>
          <w:p>
            <w:r>
              <w:t>Purchase Order — formal supplier order.</w:t>
            </w:r>
          </w:p>
        </w:tc>
      </w:tr>
      <w:tr>
        <w:tc>
          <w:tcPr>
            <w:tcW w:type="dxa" w:w="4320"/>
          </w:tcPr>
          <w:p>
            <w:r>
              <w:t>GRN</w:t>
            </w:r>
          </w:p>
        </w:tc>
        <w:tc>
          <w:tcPr>
            <w:tcW w:type="dxa" w:w="4320"/>
          </w:tcPr>
          <w:p>
            <w:r>
              <w:t>Goods Receipt Note — warehouse receipt record.</w:t>
            </w:r>
          </w:p>
        </w:tc>
      </w:tr>
      <w:tr>
        <w:tc>
          <w:tcPr>
            <w:tcW w:type="dxa" w:w="4320"/>
          </w:tcPr>
          <w:p>
            <w:r>
              <w:t>RSE</w:t>
            </w:r>
          </w:p>
        </w:tc>
        <w:tc>
          <w:tcPr>
            <w:tcW w:type="dxa" w:w="4320"/>
          </w:tcPr>
          <w:p>
            <w:r>
              <w:t>Raw Material Scientific Evaluation — TSQA compliance record.</w:t>
            </w:r>
          </w:p>
        </w:tc>
      </w:tr>
      <w:tr>
        <w:tc>
          <w:tcPr>
            <w:tcW w:type="dxa" w:w="4320"/>
          </w:tcPr>
          <w:p>
            <w:r>
              <w:t>TSQA</w:t>
            </w:r>
          </w:p>
        </w:tc>
        <w:tc>
          <w:tcPr>
            <w:tcW w:type="dxa" w:w="4320"/>
          </w:tcPr>
          <w:p>
            <w:r>
              <w:t>Technical Services Quality Assurance reviewer role.</w:t>
            </w:r>
          </w:p>
        </w:tc>
      </w:tr>
      <w:tr>
        <w:tc>
          <w:tcPr>
            <w:tcW w:type="dxa" w:w="4320"/>
          </w:tcPr>
          <w:p>
            <w:r>
              <w:t>Canvassing</w:t>
            </w:r>
          </w:p>
        </w:tc>
        <w:tc>
          <w:tcPr>
            <w:tcW w:type="dxa" w:w="4320"/>
          </w:tcPr>
          <w:p>
            <w:r>
              <w:t>Supplier quote solicitation and comparison process.</w:t>
            </w:r>
          </w:p>
        </w:tc>
      </w:tr>
      <w:tr>
        <w:tc>
          <w:tcPr>
            <w:tcW w:type="dxa" w:w="4320"/>
          </w:tcPr>
          <w:p>
            <w:r>
              <w:t>Substitute Item</w:t>
            </w:r>
          </w:p>
        </w:tc>
        <w:tc>
          <w:tcPr>
            <w:tcW w:type="dxa" w:w="4320"/>
          </w:tcPr>
          <w:p>
            <w:r>
              <w:t>Alternative product offered by a supplier.</w:t>
            </w:r>
          </w:p>
        </w:tc>
      </w:tr>
      <w:tr>
        <w:tc>
          <w:tcPr>
            <w:tcW w:type="dxa" w:w="4320"/>
          </w:tcPr>
          <w:p>
            <w:r>
              <w:t>Module Visibility</w:t>
            </w:r>
          </w:p>
        </w:tc>
        <w:tc>
          <w:tcPr>
            <w:tcW w:type="dxa" w:w="4320"/>
          </w:tcPr>
          <w:p>
            <w:r>
              <w:t>UI-only sidebar/KPI toggle per role/position.</w:t>
            </w:r>
          </w:p>
        </w:tc>
      </w:tr>
      <w:tr>
        <w:tc>
          <w:tcPr>
            <w:tcW w:type="dxa" w:w="4320"/>
          </w:tcPr>
          <w:p>
            <w:r>
              <w:t>RLS</w:t>
            </w:r>
          </w:p>
        </w:tc>
        <w:tc>
          <w:tcPr>
            <w:tcW w:type="dxa" w:w="4320"/>
          </w:tcPr>
          <w:p>
            <w:r>
              <w:t>Row Level Security — database access policies.</w:t>
            </w:r>
          </w:p>
        </w:tc>
      </w:tr>
      <w:tr>
        <w:tc>
          <w:tcPr>
            <w:tcW w:type="dxa" w:w="4320"/>
          </w:tcPr>
          <w:p>
            <w:r>
              <w:t>AppRole</w:t>
            </w:r>
          </w:p>
        </w:tc>
        <w:tc>
          <w:tcPr>
            <w:tcW w:type="dxa" w:w="4320"/>
          </w:tcPr>
          <w:p>
            <w:r>
              <w:t>employee | warehouse | procurement | approver | supplier | admin | tsqa</w:t>
            </w:r>
          </w:p>
        </w:tc>
      </w:tr>
      <w:tr>
        <w:tc>
          <w:tcPr>
            <w:tcW w:type="dxa" w:w="4320"/>
          </w:tcPr>
          <w:p>
            <w:r>
              <w:t>Position</w:t>
            </w:r>
          </w:p>
        </w:tc>
        <w:tc>
          <w:tcPr>
            <w:tcW w:type="dxa" w:w="4320"/>
          </w:tcPr>
          <w:p>
            <w:r>
              <w:t>Job title determining approval step eligibility.</w:t>
            </w:r>
          </w:p>
        </w:tc>
      </w:tr>
      <w:tr>
        <w:tc>
          <w:tcPr>
            <w:tcW w:type="dxa" w:w="4320"/>
          </w:tcPr>
          <w:p>
            <w:r>
              <w:t>FilterBar</w:t>
            </w:r>
          </w:p>
        </w:tc>
        <w:tc>
          <w:tcPr>
            <w:tcW w:type="dxa" w:w="4320"/>
          </w:tcPr>
          <w:p>
            <w:r>
              <w:t>Unified list filter component with tabs, search, and dropdowns.</w:t>
            </w:r>
          </w:p>
        </w:tc>
      </w:tr>
      <w:tr>
        <w:tc>
          <w:tcPr>
            <w:tcW w:type="dxa" w:w="4320"/>
          </w:tcPr>
          <w:p>
            <w:r>
              <w:t>Commercial Pricing</w:t>
            </w:r>
          </w:p>
        </w:tc>
        <w:tc>
          <w:tcPr>
            <w:tcW w:type="dxa" w:w="4320"/>
          </w:tcPr>
          <w:p>
            <w:r>
              <w:t>Prices visible to admin, procurement, Director/Finance Director only.</w:t>
            </w:r>
          </w:p>
        </w:tc>
      </w:tr>
      <w:tr>
        <w:tc>
          <w:tcPr>
            <w:tcW w:type="dxa" w:w="4320"/>
          </w:tcPr>
          <w:p>
            <w:r>
              <w:t>Audit Log</w:t>
            </w:r>
          </w:p>
        </w:tc>
        <w:tc>
          <w:tcPr>
            <w:tcW w:type="dxa" w:w="4320"/>
          </w:tcPr>
          <w:p>
            <w:r>
              <w:t>Immutable system action record.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