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40"/>
        </w:rPr>
        <w:t>User Acceptance Testing (UAT)</w:t>
      </w:r>
    </w:p>
    <w:p>
      <w:pPr>
        <w:jc w:val="center"/>
      </w:pPr>
      <w:r>
        <w:rPr>
          <w:color w:val="5A5A5A"/>
          <w:sz w:val="26"/>
        </w:rPr>
        <w:t>Fortune Procurement System</w:t>
      </w:r>
    </w:p>
    <w:p>
      <w:pPr>
        <w:jc w:val="right"/>
      </w:pPr>
      <w:r>
        <w:rPr>
          <w:b/>
        </w:rPr>
        <w:t xml:space="preserve">Date: </w:t>
      </w:r>
      <w:r>
        <w:rPr>
          <w:u w:val="single"/>
        </w:rPr>
        <w:t>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06"/>
      </w:tblGrid>
      <w:tr>
        <w:tc>
          <w:tcPr>
            <w:tcW w:type="dxa" w:w="9906"/>
          </w:tcPr>
          <w:p>
            <w:pPr>
              <w:jc w:val="center"/>
            </w:pPr>
            <w:r/>
            <w:r>
              <w:rPr>
                <w:b/>
              </w:rPr>
              <w:t>Legend</w:t>
            </w:r>
          </w:p>
        </w:tc>
      </w:tr>
      <w:tr>
        <w:tc>
          <w:tcPr>
            <w:tcW w:type="dxa" w:w="9906"/>
          </w:tcPr>
          <w:p>
            <w:pPr>
              <w:jc w:val="center"/>
            </w:pPr>
            <w:r/>
            <w:r>
              <w:rPr>
                <w:i/>
              </w:rPr>
              <w:t xml:space="preserve">P - Passed;   </w:t>
            </w:r>
            <w:r>
              <w:rPr>
                <w:i/>
              </w:rPr>
              <w:t>F - Failed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1"/>
        <w:gridCol w:w="1981"/>
        <w:gridCol w:w="1981"/>
        <w:gridCol w:w="1981"/>
        <w:gridCol w:w="1981"/>
      </w:tblGrid>
      <w:tr>
        <w:tc>
          <w:tcPr>
            <w:tcW w:type="dxa" w:w="14000"/>
            <w:shd w:val="clear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32000"/>
            <w:shd w:val="clear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84000"/>
            <w:shd w:val="clear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000"/>
            <w:shd w:val="clear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  <w:br/>
              <w:t>(P/F)</w:t>
            </w:r>
          </w:p>
        </w:tc>
        <w:tc>
          <w:tcPr>
            <w:tcW w:type="dxa" w:w="52000"/>
            <w:shd w:val="clear" w:fill="6AA84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Remarks/</w:t>
              <w:br/>
              <w:t>Comment</w:t>
            </w:r>
          </w:p>
        </w:tc>
      </w:tr>
      <w:tr>
        <w:tc>
          <w:tcPr>
            <w:tcW w:type="dxa" w:w="9905"/>
            <w:gridSpan w:val="5"/>
            <w:shd w:val="clear" w:fill="A9D18E"/>
          </w:tcPr>
          <w:p>
            <w:pPr>
              <w:jc w:val="center"/>
            </w:pPr>
            <w:r/>
            <w:r>
              <w:rPr>
                <w:b/>
              </w:rPr>
              <w:t>PROCUREMENT WORKFLOW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Purchase Request (PR1)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and submit a new purchase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Save a purchase request as a draft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submit a request using a request number that is already in use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and remove file attachments on a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Edit an existing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and resubmit a request after revisions were requested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Print a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Planning staff attempting to create this type of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be blocked; planning staff use the Planning Request workflow instead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Planning Request (PR2)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Planning staff creates a new planning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Department Head approves a planning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Operations Manager gives final approval on a planning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Department Head rejects a planning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and resubmit a planning request after revisions were requested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Print a planning request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#3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Warehouse Stock Checking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a requested item as available in stock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a requested item as not available in stock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route the item to substitute item review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stock-check history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#4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Substitute Item Review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Review and decide on a suggested substitute item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#5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Supplier Canvassing (RFQ)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a canvass and send it to suppliers for quotation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Share canvass details through a Viber message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and resubmit a canvass after revisions were requested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Director views a canvass for reference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#6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Purchase Orders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a new purchase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Procurement Manager approves a purchase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Finance Director gives final approval on a purchase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and resubmit a purchase order after revisions were requested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Send an approved purchase order to the supplier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Print a purchase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#7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Delivery Tracking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the status of incoming deliveries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#8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Goods Receipt &amp; Quality Check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a goods receipt for a delivered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close a goods receipt while an item is still pending quality review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be blocked until quality review is cleared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Quality reviewer approves a flagged item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Close a completed goods receipt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no longer be editable once closed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Print a goods receipt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#9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Supplier Records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a new supplier account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Invite a supplier to join by email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Import multiple supplier accounts from a spreadsheet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Rows with errors are skipped individually and reported; the rest of the batch still imports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#10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Approvals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items pending your approval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past approval decisions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Department-level approver views requests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only see requests from their own department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Director / Finance Director views requests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see requests company-wide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#11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Approval Workflow Setup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or edit the approval steps and sequence for a workflow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Reorder or remove an approval step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#12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Remarks on Requests &amp; Orders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a remark or comment on a request or order under review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the remarks history on a request or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905"/>
            <w:gridSpan w:val="5"/>
            <w:shd w:val="clear" w:fill="A9D18E"/>
          </w:tcPr>
          <w:p>
            <w:pPr>
              <w:jc w:val="center"/>
            </w:pPr>
            <w:r/>
            <w:r>
              <w:rPr>
                <w:b/>
              </w:rPr>
              <w:t>SUPPLIER PORTAL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#13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Accreditation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Submit accreditation documents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 or update a document's expiration date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Receive and respond to a request for missing documents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and resubmit accreditation documents after revisions were requested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Accreditation gets revoked by procurement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#14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Product Catalog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a new product to your catalog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#15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Quotations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Submit a quotation in response to a canvass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a line item as "No Quote" with a reason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decline a canvass invitation outright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This option currently does not work as expected; needs a decision on whether to fix or remove before go-live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#16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Compliance Documents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submitted compliance documents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how a document links back to its accreditation or product record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#17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Purchase Orders (Supplier View)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a purchase order addressed to you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reject or cancel a purchase order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such option currently exists for suppliers; confirm this is intended before go-live</w:t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#18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Delivery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the status of a delivery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905"/>
            <w:gridSpan w:val="5"/>
            <w:shd w:val="clear" w:fill="A9D18E"/>
          </w:tcPr>
          <w:p>
            <w:pPr>
              <w:jc w:val="center"/>
            </w:pPr>
            <w:r/>
            <w:r>
              <w:rPr>
                <w:b/>
              </w:rPr>
              <w:t>ADMINISTRATION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#19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Management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a new user account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Invite a new user by email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Import multiple internal user accounts from a spreadsheet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 a user's role, department, or position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 a supplier's supply type and VAT-registration status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Set a supplier's default payment terms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Deactivate a user account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Reset a user's password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#20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Roles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the list of roles and how many users are assigned to each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#21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System Settings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Configure the email (SMTP) settings and send a test email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 departments and positions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Configure the company-wide VAT rate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Manage dropdown option lists (e.g. payment terms, units of measure, purposes, document types)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Configure which menu items are visible per role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Changes here are not currently recorded in the audit log</w:t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#22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Audit Log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a record of recent administrative actions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9905"/>
            <w:gridSpan w:val="5"/>
            <w:shd w:val="clear" w:fill="A9D18E"/>
          </w:tcPr>
          <w:p>
            <w:pPr>
              <w:jc w:val="center"/>
            </w:pPr>
            <w:r/>
            <w:r>
              <w:rPr>
                <w:b/>
              </w:rPr>
              <w:t>SYSTEM-WIDE (ALL USERS)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#23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&amp; Password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 in with valid credentials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 in with an incorrect password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 in to a deactivated account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 "Forgot Password"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Reset your password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no demo/quick-login shortcut is visible on the sign-in screen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 demo quick-login option currently exists and should be confirmed as removed or disabled before go-live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#24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Restrictions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open a section not permitted for your role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be blocked with an access-denied result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open the system while signed out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be redirected to the login screen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internal/test-only pages are not reachable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One internal test page was found still reachable and should be confirmed blocked before go-live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pricing on an order or canvass as a non-Director/Finance-Director role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Amounts should be hidden from roles other than Director and Finance Director</w:t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#25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Messaging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Start a conversation with another user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Attempt to send a message to yourself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be blocked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Employee attempts to message a supplier directly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Should be blocked; requestors and suppliers cannot message each other directly</w:t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Attach a file to a message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#26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Receive a notification when one of your documents is updated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View all notifications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#27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000"/>
            <w:vMerge w:val="restart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Bug/Issue Reporting</w:t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 a bug or issue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Generate a shareable technical summary of a bug report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Configure which email address receives bug-report notifications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  <w:vMerge/>
          </w:tcPr>
          <w:p/>
        </w:tc>
        <w:tc>
          <w:tcPr>
            <w:tcW w:type="dxa" w:w="32000"/>
            <w:vMerge/>
          </w:tcPr>
          <w:p/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marks a reported issue as resolved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UAT #28</w:t>
            </w:r>
          </w:p>
        </w:tc>
        <w:tc>
          <w:tcPr>
            <w:tcW w:type="dxa" w:w="3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Profile</w:t>
            </w:r>
          </w:p>
        </w:tc>
        <w:tc>
          <w:tcPr>
            <w:tcW w:type="dxa" w:w="84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your own profile information</w:t>
            </w:r>
          </w:p>
        </w:tc>
        <w:tc>
          <w:tcPr>
            <w:tcW w:type="dxa" w:w="1800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52000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/>
    <w:p>
      <w:pPr>
        <w:jc w:val="center"/>
      </w:pPr>
      <w:r>
        <w:rPr>
          <w:b/>
        </w:rPr>
        <w:t>Spearheaded by:</w:t>
      </w:r>
    </w:p>
    <w:p/>
    <w:p>
      <w:pPr>
        <w:ind w:left="1701"/>
      </w:pPr>
      <w:r>
        <w:rPr>
          <w:u w:val="single"/>
        </w:rPr>
        <w:t xml:space="preserve"> </w:t>
      </w:r>
    </w:p>
    <w:p>
      <w:pPr>
        <w:ind w:left="1701"/>
      </w:pPr>
      <w:r>
        <w:rPr>
          <w:sz w:val="18"/>
        </w:rPr>
        <w:t>Name                              Signature</w:t>
      </w:r>
    </w:p>
    <w:p/>
    <w:p>
      <w:pPr>
        <w:ind w:left="1701"/>
      </w:pPr>
      <w:r>
        <w:rPr>
          <w:u w:val="single"/>
        </w:rPr>
        <w:t xml:space="preserve"> </w:t>
      </w:r>
    </w:p>
    <w:p>
      <w:pPr>
        <w:ind w:left="1701"/>
      </w:pPr>
      <w:r>
        <w:rPr>
          <w:sz w:val="18"/>
        </w:rPr>
        <w:t>Name                              Signature</w:t>
      </w:r>
    </w:p>
    <w:p/>
    <w:p>
      <w:pPr>
        <w:jc w:val="center"/>
      </w:pPr>
      <w:r>
        <w:rPr>
          <w:b/>
        </w:rPr>
        <w:t>Participants</w:t>
      </w:r>
    </w:p>
    <w:p/>
    <w:p>
      <w:pPr>
        <w:ind w:left="1701"/>
      </w:pPr>
      <w:r>
        <w:rPr>
          <w:u w:val="single"/>
        </w:rPr>
        <w:t xml:space="preserve"> </w:t>
      </w:r>
    </w:p>
    <w:p>
      <w:pPr>
        <w:ind w:left="1701"/>
      </w:pPr>
      <w:r>
        <w:rPr>
          <w:sz w:val="18"/>
        </w:rPr>
        <w:t>Name                              Signature</w:t>
      </w:r>
    </w:p>
    <w:p/>
    <w:p>
      <w:pPr>
        <w:ind w:left="1701"/>
      </w:pPr>
      <w:r>
        <w:rPr>
          <w:u w:val="single"/>
        </w:rPr>
        <w:t xml:space="preserve"> </w:t>
      </w:r>
    </w:p>
    <w:p>
      <w:pPr>
        <w:ind w:left="1701"/>
      </w:pPr>
      <w:r>
        <w:rPr>
          <w:sz w:val="18"/>
        </w:rPr>
        <w:t>Name                              Signature</w:t>
      </w:r>
    </w:p>
    <w:p/>
    <w:p>
      <w:pPr>
        <w:ind w:left="1701"/>
      </w:pPr>
      <w:r>
        <w:rPr>
          <w:u w:val="single"/>
        </w:rPr>
        <w:t xml:space="preserve"> </w:t>
      </w:r>
    </w:p>
    <w:p>
      <w:pPr>
        <w:ind w:left="1701"/>
      </w:pPr>
      <w:r>
        <w:rPr>
          <w:sz w:val="18"/>
        </w:rPr>
        <w:t>Name                              Signature</w:t>
      </w:r>
    </w:p>
    <w:p/>
    <w:p>
      <w:pPr>
        <w:ind w:left="1701"/>
      </w:pPr>
      <w:r>
        <w:rPr>
          <w:u w:val="single"/>
        </w:rPr>
        <w:t xml:space="preserve"> </w:t>
      </w:r>
    </w:p>
    <w:p>
      <w:pPr>
        <w:ind w:left="1701"/>
      </w:pPr>
      <w:r>
        <w:rPr>
          <w:sz w:val="18"/>
        </w:rPr>
        <w:t>Name                              Signature</w:t>
      </w:r>
    </w:p>
    <w:p/>
    <w:p/>
    <w:p>
      <w:r>
        <w:rPr>
          <w:b/>
        </w:rPr>
        <w:t>Overall Comments/Suggestions:</w:t>
      </w:r>
    </w:p>
    <w:p>
      <w:r>
        <w:t>(To be completed by the business testers upon completion of UAT execution.)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left"/>
      </w:tabs>
    </w:pPr>
    <w:r>
      <w:rPr>
        <w:color w:val="5A5A5A"/>
        <w:sz w:val="18"/>
      </w:rPr>
    </w:r>
    <w:r>
      <w:rPr>
        <w:color w:val="5A5A5A"/>
        <w:sz w:val="18"/>
      </w:rPr>
      <w:t>UAT</w:t>
    </w:r>
    <w:r>
      <w:rPr>
        <w:color w:val="5A5A5A"/>
        <w:sz w:val="18"/>
      </w:rPr>
      <w:tab/>
      <w:t xml:space="preserve">Page </w:t>
    </w:r>
    <w:r>
      <w:rPr>
        <w:color w:val="5A5A5A"/>
        <w:sz w:val="18"/>
      </w:rPr>
      <w:fldChar w:fldCharType="begin"/>
      <w:instrText xml:space="preserve">PAGE</w:instrText>
      <w:fldChar w:fldCharType="end"/>
    </w:r>
    <w:r>
      <w:rPr>
        <w:color w:val="5A5A5A"/>
        <w:sz w:val="18"/>
      </w:rPr>
      <w:t xml:space="preserve"> of </w:t>
    </w:r>
    <w:r>
      <w:rPr>
        <w:color w:val="5A5A5A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b/>
        <w:color w:val="1F3A5F"/>
        <w:sz w:val="20"/>
      </w:rPr>
      <w:t>Fortune Procurement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