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>Szablon dokumentacji przypadku użycia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>Nazwa: Pełna nazwa przypadku użycia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 xml:space="preserve">Numer: </w:t>
      </w:r>
      <w:r w:rsidRPr="005F4482">
        <w:rPr>
          <w:rFonts w:ascii="Times New Roman" w:hAnsi="Times New Roman" w:cs="Times New Roman"/>
          <w:sz w:val="24"/>
          <w:szCs w:val="24"/>
        </w:rPr>
        <w:t>Numer identyfikacyjny przypadku użycia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 xml:space="preserve">Twórca: </w:t>
      </w:r>
      <w:r w:rsidRPr="005F4482">
        <w:rPr>
          <w:rFonts w:ascii="Times New Roman" w:hAnsi="Times New Roman" w:cs="Times New Roman"/>
          <w:sz w:val="24"/>
          <w:szCs w:val="24"/>
        </w:rPr>
        <w:t>Dane twórcy przypadku użycia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 xml:space="preserve">Poziom ważności: </w:t>
      </w:r>
      <w:r w:rsidRPr="005F4482">
        <w:rPr>
          <w:rFonts w:ascii="Times New Roman" w:hAnsi="Times New Roman" w:cs="Times New Roman"/>
          <w:sz w:val="24"/>
          <w:szCs w:val="24"/>
        </w:rPr>
        <w:t>Określenie poziomu ważności przypadku 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perspektywy użytkownika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>Typ przypadku użycia</w:t>
      </w:r>
      <w:r w:rsidRPr="005F4482">
        <w:rPr>
          <w:rFonts w:ascii="Times New Roman" w:hAnsi="Times New Roman" w:cs="Times New Roman"/>
          <w:sz w:val="24"/>
          <w:szCs w:val="24"/>
        </w:rPr>
        <w:t>: Określenie typu przypadku użycia z punktu widzenia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jego złożoności oraz ważności dla zaspokojenia potrzeb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użytkownika, np. ogólny/szczegółowy,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sz w:val="24"/>
          <w:szCs w:val="24"/>
        </w:rPr>
        <w:t>niezbędny/istotny, itd..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>Aktorzy</w:t>
      </w:r>
      <w:r w:rsidRPr="005F4482">
        <w:rPr>
          <w:rFonts w:ascii="Times New Roman" w:hAnsi="Times New Roman" w:cs="Times New Roman"/>
          <w:sz w:val="24"/>
          <w:szCs w:val="24"/>
        </w:rPr>
        <w:t>: Lista aktorów będących w związku z przypadkiem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użycia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 xml:space="preserve">Krótki opis </w:t>
      </w:r>
      <w:r w:rsidRPr="005F4482">
        <w:rPr>
          <w:rFonts w:ascii="Times New Roman" w:hAnsi="Times New Roman" w:cs="Times New Roman"/>
          <w:sz w:val="24"/>
          <w:szCs w:val="24"/>
        </w:rPr>
        <w:t>Krótki opis działania przypadku użycia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 xml:space="preserve">Warunki wstępne: </w:t>
      </w:r>
      <w:r w:rsidRPr="005F4482">
        <w:rPr>
          <w:rFonts w:ascii="Times New Roman" w:hAnsi="Times New Roman" w:cs="Times New Roman"/>
          <w:sz w:val="24"/>
          <w:szCs w:val="24"/>
        </w:rPr>
        <w:t>Charakterystyka koniecznych warunków inicjujących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przypadek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>Warunki końcowe</w:t>
      </w:r>
      <w:r w:rsidRPr="005F4482">
        <w:rPr>
          <w:rFonts w:ascii="Times New Roman" w:hAnsi="Times New Roman" w:cs="Times New Roman"/>
          <w:sz w:val="24"/>
          <w:szCs w:val="24"/>
        </w:rPr>
        <w:t>: Charakterystyka stanu systemu po realizacji przypadku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użycia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 xml:space="preserve">Główny przepływ zdarzeń: </w:t>
      </w:r>
      <w:r w:rsidRPr="005F4482">
        <w:rPr>
          <w:rFonts w:ascii="Times New Roman" w:hAnsi="Times New Roman" w:cs="Times New Roman"/>
          <w:sz w:val="24"/>
          <w:szCs w:val="24"/>
        </w:rPr>
        <w:t>Wypunktowana i scharakteryzowana lista przepływów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zdarzeń zachodzących podczas realizacji przypadku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użycia; scenariusz główny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>Alternatywne przepływy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b/>
          <w:bCs/>
          <w:sz w:val="24"/>
          <w:szCs w:val="24"/>
        </w:rPr>
        <w:t xml:space="preserve">zdarzeń: </w:t>
      </w:r>
      <w:r w:rsidRPr="005F4482">
        <w:rPr>
          <w:rFonts w:ascii="Times New Roman" w:hAnsi="Times New Roman" w:cs="Times New Roman"/>
          <w:sz w:val="24"/>
          <w:szCs w:val="24"/>
        </w:rPr>
        <w:t>Wypunktowana i scharakteryzowana lista możliwych,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sz w:val="24"/>
          <w:szCs w:val="24"/>
        </w:rPr>
        <w:t>alternatywnych przepływów zdarzeń przypadku użycia.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 xml:space="preserve">Specjalne wymagania: </w:t>
      </w:r>
      <w:r w:rsidRPr="005F4482">
        <w:rPr>
          <w:rFonts w:ascii="Times New Roman" w:hAnsi="Times New Roman" w:cs="Times New Roman"/>
          <w:sz w:val="24"/>
          <w:szCs w:val="24"/>
        </w:rPr>
        <w:t>Wypunktowana i scharakteryzowana lista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 xml:space="preserve">dodatkowych,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5F4482">
        <w:rPr>
          <w:rFonts w:ascii="Times New Roman" w:hAnsi="Times New Roman" w:cs="Times New Roman"/>
          <w:sz w:val="24"/>
          <w:szCs w:val="24"/>
        </w:rPr>
        <w:t>identyfikowanych wymagań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niefunkcjonalnych, które mogą być istotne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przykładowo podczas projektowania czy kodowania.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>Notatki i kwestie</w:t>
      </w:r>
      <w:r w:rsidRPr="005F4482">
        <w:rPr>
          <w:rFonts w:ascii="Times New Roman" w:hAnsi="Times New Roman" w:cs="Times New Roman"/>
          <w:sz w:val="24"/>
          <w:szCs w:val="24"/>
        </w:rPr>
        <w:t>: Lista wszelkich komentarzy dotyczących przypadku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użycia i lista pozostałych otwartych kwestii, które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powinny zostać rozwiązane wraz z propozycjami osób,</w:t>
      </w:r>
    </w:p>
    <w:p w:rsidR="002C5FA2" w:rsidRDefault="005F4482" w:rsidP="005F4482">
      <w:pPr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sz w:val="24"/>
          <w:szCs w:val="24"/>
        </w:rPr>
        <w:t>które mogłyby je rozwiązać.</w:t>
      </w:r>
    </w:p>
    <w:p w:rsidR="005F4482" w:rsidRDefault="005F4482" w:rsidP="005F44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4482" w:rsidTr="005F4482">
        <w:tc>
          <w:tcPr>
            <w:tcW w:w="4531" w:type="dxa"/>
          </w:tcPr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531" w:type="dxa"/>
          </w:tcPr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Finalizuj zakup</w:t>
            </w:r>
          </w:p>
        </w:tc>
      </w:tr>
      <w:tr w:rsidR="005F4482" w:rsidTr="005F4482">
        <w:tc>
          <w:tcPr>
            <w:tcW w:w="4531" w:type="dxa"/>
          </w:tcPr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</w:t>
            </w:r>
          </w:p>
        </w:tc>
        <w:tc>
          <w:tcPr>
            <w:tcW w:w="4531" w:type="dxa"/>
          </w:tcPr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4482" w:rsidTr="005F4482">
        <w:tc>
          <w:tcPr>
            <w:tcW w:w="4531" w:type="dxa"/>
          </w:tcPr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Twórca</w:t>
            </w:r>
          </w:p>
        </w:tc>
        <w:tc>
          <w:tcPr>
            <w:tcW w:w="4531" w:type="dxa"/>
          </w:tcPr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Konrad Boguń, Krystian Cymerys</w:t>
            </w:r>
          </w:p>
        </w:tc>
      </w:tr>
      <w:tr w:rsidR="005F4482" w:rsidTr="005F4482">
        <w:tc>
          <w:tcPr>
            <w:tcW w:w="4531" w:type="dxa"/>
          </w:tcPr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Poziom ważności</w:t>
            </w:r>
          </w:p>
        </w:tc>
        <w:tc>
          <w:tcPr>
            <w:tcW w:w="4531" w:type="dxa"/>
          </w:tcPr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Wysoki</w:t>
            </w:r>
          </w:p>
        </w:tc>
      </w:tr>
      <w:tr w:rsidR="005F4482" w:rsidTr="005F4482">
        <w:tc>
          <w:tcPr>
            <w:tcW w:w="4531" w:type="dxa"/>
          </w:tcPr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 przypadku </w:t>
            </w:r>
          </w:p>
        </w:tc>
        <w:tc>
          <w:tcPr>
            <w:tcW w:w="4531" w:type="dxa"/>
          </w:tcPr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Ogólny, niezbędny</w:t>
            </w:r>
          </w:p>
        </w:tc>
      </w:tr>
      <w:tr w:rsidR="005F4482" w:rsidTr="005F4482">
        <w:tc>
          <w:tcPr>
            <w:tcW w:w="4531" w:type="dxa"/>
          </w:tcPr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Aktorzy</w:t>
            </w:r>
          </w:p>
        </w:tc>
        <w:tc>
          <w:tcPr>
            <w:tcW w:w="4531" w:type="dxa"/>
          </w:tcPr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Użytkownik, Administrator</w:t>
            </w:r>
          </w:p>
        </w:tc>
      </w:tr>
      <w:tr w:rsidR="005F4482" w:rsidTr="005F4482">
        <w:tc>
          <w:tcPr>
            <w:tcW w:w="4531" w:type="dxa"/>
          </w:tcPr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Krótki opis</w:t>
            </w:r>
          </w:p>
        </w:tc>
        <w:tc>
          <w:tcPr>
            <w:tcW w:w="4531" w:type="dxa"/>
          </w:tcPr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Potwierdzenie wybranych przez użytkownika wycieczek</w:t>
            </w:r>
          </w:p>
        </w:tc>
      </w:tr>
      <w:tr w:rsidR="005F4482" w:rsidTr="005F4482">
        <w:tc>
          <w:tcPr>
            <w:tcW w:w="4531" w:type="dxa"/>
          </w:tcPr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 wstępne</w:t>
            </w:r>
          </w:p>
        </w:tc>
        <w:tc>
          <w:tcPr>
            <w:tcW w:w="4531" w:type="dxa"/>
          </w:tcPr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1). Użytkownik posiada konto</w:t>
            </w:r>
          </w:p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2). Administrator umieścił listę wycieczek</w:t>
            </w:r>
          </w:p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3). Użytkownik wybrał interesującą go wycieczkę</w:t>
            </w:r>
          </w:p>
        </w:tc>
      </w:tr>
      <w:tr w:rsidR="005F4482" w:rsidTr="005F4482">
        <w:tc>
          <w:tcPr>
            <w:tcW w:w="4531" w:type="dxa"/>
          </w:tcPr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 końcowe</w:t>
            </w:r>
          </w:p>
        </w:tc>
        <w:tc>
          <w:tcPr>
            <w:tcW w:w="4531" w:type="dxa"/>
          </w:tcPr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Transakcja została zakończona lub proces wyboru wycieczki został anulowany</w:t>
            </w:r>
          </w:p>
        </w:tc>
      </w:tr>
      <w:tr w:rsidR="005F4482" w:rsidTr="005F4482">
        <w:tc>
          <w:tcPr>
            <w:tcW w:w="4531" w:type="dxa"/>
          </w:tcPr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</w:tcPr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1). Administrator informuje Użytkownika o zakończeniu procesu zakupu</w:t>
            </w:r>
          </w:p>
          <w:p w:rsidR="005F4482" w:rsidRDefault="005F4482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40C1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="00A052EC">
              <w:rPr>
                <w:rFonts w:ascii="Times New Roman" w:hAnsi="Times New Roman" w:cs="Times New Roman"/>
                <w:sz w:val="24"/>
                <w:szCs w:val="24"/>
              </w:rPr>
              <w:t>Użytkownik określa sposób płatności</w:t>
            </w:r>
          </w:p>
          <w:p w:rsidR="00A052EC" w:rsidRDefault="00A052EC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3). Administrator systemy wysyła do sprzedającego informację o sposobie płatności</w:t>
            </w:r>
          </w:p>
          <w:p w:rsidR="00A052EC" w:rsidRDefault="00A052EC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4). Użytkownik wystawia ocenę wycieczki</w:t>
            </w:r>
          </w:p>
        </w:tc>
      </w:tr>
      <w:tr w:rsidR="00A052EC" w:rsidTr="005F4482">
        <w:tc>
          <w:tcPr>
            <w:tcW w:w="4531" w:type="dxa"/>
          </w:tcPr>
          <w:p w:rsidR="00A052EC" w:rsidRDefault="00A052EC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</w:tcPr>
          <w:p w:rsidR="00A052EC" w:rsidRDefault="00D40C13" w:rsidP="00C56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2b). </w:t>
            </w:r>
            <w:r w:rsidR="00C56BC5" w:rsidRPr="00C56BC5">
              <w:rPr>
                <w:rFonts w:ascii="Times New Roman" w:hAnsi="Times New Roman" w:cs="Times New Roman"/>
                <w:sz w:val="24"/>
                <w:szCs w:val="24"/>
              </w:rPr>
              <w:t>Jeżeli w ciągu 3</w:t>
            </w:r>
            <w:r w:rsidR="00C56BC5">
              <w:rPr>
                <w:rFonts w:ascii="Times New Roman" w:hAnsi="Times New Roman" w:cs="Times New Roman"/>
                <w:sz w:val="24"/>
                <w:szCs w:val="24"/>
              </w:rPr>
              <w:t xml:space="preserve"> dni od zawarcia transakcji nie </w:t>
            </w:r>
            <w:r w:rsidR="00C56BC5" w:rsidRPr="00C56BC5">
              <w:rPr>
                <w:rFonts w:ascii="Times New Roman" w:hAnsi="Times New Roman" w:cs="Times New Roman"/>
                <w:sz w:val="24"/>
                <w:szCs w:val="24"/>
              </w:rPr>
              <w:t>poinformow</w:t>
            </w:r>
            <w:r w:rsidR="00C56BC5">
              <w:rPr>
                <w:rFonts w:ascii="Times New Roman" w:hAnsi="Times New Roman" w:cs="Times New Roman"/>
                <w:sz w:val="24"/>
                <w:szCs w:val="24"/>
              </w:rPr>
              <w:t>ał administratora o wyborze sposobu płatności, administrator</w:t>
            </w:r>
            <w:r w:rsidR="00C56BC5" w:rsidRPr="00C56BC5">
              <w:rPr>
                <w:rFonts w:ascii="Times New Roman" w:hAnsi="Times New Roman" w:cs="Times New Roman"/>
                <w:sz w:val="24"/>
                <w:szCs w:val="24"/>
              </w:rPr>
              <w:t xml:space="preserve"> może unieważnić</w:t>
            </w:r>
            <w:r w:rsidR="00C56B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6BC5" w:rsidRPr="00C56BC5">
              <w:rPr>
                <w:rFonts w:ascii="Times New Roman" w:hAnsi="Times New Roman" w:cs="Times New Roman"/>
                <w:sz w:val="24"/>
                <w:szCs w:val="24"/>
              </w:rPr>
              <w:t>transakcję</w:t>
            </w:r>
          </w:p>
        </w:tc>
      </w:tr>
      <w:tr w:rsidR="00A052EC" w:rsidTr="005F4482">
        <w:tc>
          <w:tcPr>
            <w:tcW w:w="4531" w:type="dxa"/>
          </w:tcPr>
          <w:p w:rsidR="00A052EC" w:rsidRDefault="00A052EC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Specjalne wymagania</w:t>
            </w:r>
          </w:p>
        </w:tc>
        <w:tc>
          <w:tcPr>
            <w:tcW w:w="4531" w:type="dxa"/>
          </w:tcPr>
          <w:p w:rsidR="00A052EC" w:rsidRDefault="00A052EC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  <w:tr w:rsidR="00A052EC" w:rsidTr="005F4482">
        <w:tc>
          <w:tcPr>
            <w:tcW w:w="4531" w:type="dxa"/>
          </w:tcPr>
          <w:p w:rsidR="00A052EC" w:rsidRDefault="00A052EC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Notatki i kwestie:</w:t>
            </w:r>
          </w:p>
        </w:tc>
        <w:tc>
          <w:tcPr>
            <w:tcW w:w="4531" w:type="dxa"/>
          </w:tcPr>
          <w:p w:rsidR="00A052EC" w:rsidRDefault="00A052EC" w:rsidP="005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Pomiędzy kolejnymi zdarzeniami mogą wystąpić kilkudniowe odstępy czasowe</w:t>
            </w:r>
          </w:p>
        </w:tc>
      </w:tr>
    </w:tbl>
    <w:p w:rsidR="005F4482" w:rsidRDefault="005F4482" w:rsidP="005F44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6BC5" w:rsidTr="001A5D66">
        <w:tc>
          <w:tcPr>
            <w:tcW w:w="4531" w:type="dxa"/>
          </w:tcPr>
          <w:p w:rsidR="00C56BC5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531" w:type="dxa"/>
          </w:tcPr>
          <w:p w:rsidR="00C56BC5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Zakup wycieczki</w:t>
            </w:r>
          </w:p>
        </w:tc>
      </w:tr>
      <w:tr w:rsidR="00C56BC5" w:rsidTr="001A5D66">
        <w:tc>
          <w:tcPr>
            <w:tcW w:w="4531" w:type="dxa"/>
          </w:tcPr>
          <w:p w:rsidR="00C56BC5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</w:t>
            </w:r>
          </w:p>
        </w:tc>
        <w:tc>
          <w:tcPr>
            <w:tcW w:w="4531" w:type="dxa"/>
          </w:tcPr>
          <w:p w:rsidR="00C56BC5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56BC5" w:rsidTr="001A5D66">
        <w:tc>
          <w:tcPr>
            <w:tcW w:w="4531" w:type="dxa"/>
          </w:tcPr>
          <w:p w:rsidR="00C56BC5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Twórca</w:t>
            </w:r>
          </w:p>
        </w:tc>
        <w:tc>
          <w:tcPr>
            <w:tcW w:w="4531" w:type="dxa"/>
          </w:tcPr>
          <w:p w:rsidR="00C56BC5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Konrad Boguń, Krystian Cymerys</w:t>
            </w:r>
          </w:p>
        </w:tc>
      </w:tr>
      <w:tr w:rsidR="00C56BC5" w:rsidTr="001A5D66">
        <w:tc>
          <w:tcPr>
            <w:tcW w:w="4531" w:type="dxa"/>
          </w:tcPr>
          <w:p w:rsidR="00C56BC5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Poziom ważności</w:t>
            </w:r>
          </w:p>
        </w:tc>
        <w:tc>
          <w:tcPr>
            <w:tcW w:w="4531" w:type="dxa"/>
          </w:tcPr>
          <w:p w:rsidR="00C56BC5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Wysoki</w:t>
            </w:r>
          </w:p>
        </w:tc>
      </w:tr>
      <w:tr w:rsidR="00C56BC5" w:rsidTr="001A5D66">
        <w:tc>
          <w:tcPr>
            <w:tcW w:w="4531" w:type="dxa"/>
          </w:tcPr>
          <w:p w:rsidR="00C56BC5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 przypadku </w:t>
            </w:r>
          </w:p>
        </w:tc>
        <w:tc>
          <w:tcPr>
            <w:tcW w:w="4531" w:type="dxa"/>
          </w:tcPr>
          <w:p w:rsidR="00C56BC5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Ogólny, niezbędny</w:t>
            </w:r>
          </w:p>
        </w:tc>
      </w:tr>
      <w:tr w:rsidR="00C56BC5" w:rsidTr="001A5D66">
        <w:tc>
          <w:tcPr>
            <w:tcW w:w="4531" w:type="dxa"/>
          </w:tcPr>
          <w:p w:rsidR="00C56BC5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Aktorzy</w:t>
            </w:r>
          </w:p>
        </w:tc>
        <w:tc>
          <w:tcPr>
            <w:tcW w:w="4531" w:type="dxa"/>
          </w:tcPr>
          <w:p w:rsidR="00C56BC5" w:rsidRDefault="00C56BC5" w:rsidP="00C56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</w:p>
        </w:tc>
      </w:tr>
      <w:tr w:rsidR="00C56BC5" w:rsidTr="001A5D66">
        <w:tc>
          <w:tcPr>
            <w:tcW w:w="4531" w:type="dxa"/>
          </w:tcPr>
          <w:p w:rsidR="00C56BC5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Krótki opis</w:t>
            </w:r>
          </w:p>
        </w:tc>
        <w:tc>
          <w:tcPr>
            <w:tcW w:w="4531" w:type="dxa"/>
          </w:tcPr>
          <w:p w:rsidR="00C56BC5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Zakup wybranej wycieczki</w:t>
            </w:r>
          </w:p>
        </w:tc>
      </w:tr>
      <w:tr w:rsidR="00C56BC5" w:rsidTr="001A5D66">
        <w:tc>
          <w:tcPr>
            <w:tcW w:w="4531" w:type="dxa"/>
          </w:tcPr>
          <w:p w:rsidR="00C56BC5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 wstępne</w:t>
            </w:r>
          </w:p>
        </w:tc>
        <w:tc>
          <w:tcPr>
            <w:tcW w:w="4531" w:type="dxa"/>
          </w:tcPr>
          <w:p w:rsidR="00C56BC5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1). Użytkownik posiada konto</w:t>
            </w:r>
          </w:p>
          <w:p w:rsidR="00C56BC5" w:rsidRDefault="00C56BC5" w:rsidP="00D40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 systemie znajduje się lista aktualnych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wycieczek</w:t>
            </w:r>
          </w:p>
        </w:tc>
      </w:tr>
      <w:tr w:rsidR="00C56BC5" w:rsidTr="001A5D66">
        <w:tc>
          <w:tcPr>
            <w:tcW w:w="4531" w:type="dxa"/>
          </w:tcPr>
          <w:p w:rsidR="00C56BC5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 końcowe</w:t>
            </w:r>
          </w:p>
        </w:tc>
        <w:tc>
          <w:tcPr>
            <w:tcW w:w="4531" w:type="dxa"/>
          </w:tcPr>
          <w:p w:rsidR="00C56BC5" w:rsidRDefault="00D40C13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wybrał interesującą go wycieczkę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6BC5" w:rsidTr="001A5D66">
        <w:tc>
          <w:tcPr>
            <w:tcW w:w="4531" w:type="dxa"/>
          </w:tcPr>
          <w:p w:rsidR="00C56BC5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</w:tcPr>
          <w:p w:rsidR="00D40C13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1). </w:t>
            </w:r>
            <w:r w:rsidR="00D40C13">
              <w:rPr>
                <w:rFonts w:ascii="Times New Roman" w:hAnsi="Times New Roman" w:cs="Times New Roman"/>
                <w:sz w:val="24"/>
                <w:szCs w:val="24"/>
              </w:rPr>
              <w:t>Użytkownik loguje się do systemu.</w:t>
            </w:r>
          </w:p>
          <w:p w:rsidR="00D40C13" w:rsidRDefault="00D40C13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2). Użytkownik przegląda listę aktualnych wycieczek.</w:t>
            </w:r>
          </w:p>
          <w:p w:rsidR="00C56BC5" w:rsidRDefault="00D40C13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wybiera interesującą go wycieczkę.</w:t>
            </w:r>
          </w:p>
          <w:p w:rsidR="00D40C13" w:rsidRDefault="00D40C13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4a).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System rejestruje ofertę</w:t>
            </w:r>
          </w:p>
          <w:p w:rsidR="00D40C13" w:rsidRDefault="00D40C13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5). Następuje rozszerzenie zakupu o przypadek Finalizuj zakup</w:t>
            </w:r>
          </w:p>
        </w:tc>
      </w:tr>
      <w:tr w:rsidR="00C56BC5" w:rsidTr="001A5D66">
        <w:tc>
          <w:tcPr>
            <w:tcW w:w="4531" w:type="dxa"/>
          </w:tcPr>
          <w:p w:rsidR="00C56BC5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</w:tcPr>
          <w:p w:rsidR="00C56BC5" w:rsidRDefault="00D40C13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  <w:tr w:rsidR="00D40C13" w:rsidTr="001A5D66">
        <w:tc>
          <w:tcPr>
            <w:tcW w:w="4531" w:type="dxa"/>
          </w:tcPr>
          <w:p w:rsidR="00D40C13" w:rsidRDefault="00D40C13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Wyjątki w przepływach</w:t>
            </w:r>
          </w:p>
        </w:tc>
        <w:tc>
          <w:tcPr>
            <w:tcW w:w="4531" w:type="dxa"/>
          </w:tcPr>
          <w:p w:rsidR="00D40C13" w:rsidRDefault="00D40C13" w:rsidP="00D40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4b).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Jeżeli z powodu awarii techniczne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 system nie może zarejestrować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erty, informuje o tym Użytkownika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następuje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zakończenie przypadk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</w:tr>
      <w:tr w:rsidR="00C56BC5" w:rsidTr="001A5D66">
        <w:tc>
          <w:tcPr>
            <w:tcW w:w="4531" w:type="dxa"/>
          </w:tcPr>
          <w:p w:rsidR="00C56BC5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</w:tcPr>
          <w:p w:rsidR="00C56BC5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  <w:tr w:rsidR="00C56BC5" w:rsidTr="001A5D66">
        <w:tc>
          <w:tcPr>
            <w:tcW w:w="4531" w:type="dxa"/>
          </w:tcPr>
          <w:p w:rsidR="00C56BC5" w:rsidRDefault="00C56BC5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Notatki i kwestie:</w:t>
            </w:r>
          </w:p>
        </w:tc>
        <w:tc>
          <w:tcPr>
            <w:tcW w:w="4531" w:type="dxa"/>
          </w:tcPr>
          <w:p w:rsidR="00C56BC5" w:rsidRDefault="00D40C13" w:rsidP="0043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W dowolnym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momencie Użytkownik może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 xml:space="preserve">zrezygnować z </w:t>
            </w:r>
            <w:r w:rsidR="00433AB8">
              <w:rPr>
                <w:rFonts w:ascii="Times New Roman" w:hAnsi="Times New Roman" w:cs="Times New Roman"/>
                <w:sz w:val="24"/>
                <w:szCs w:val="24"/>
              </w:rPr>
              <w:t xml:space="preserve">zakupu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i następuje zakończenie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przypadk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</w:tr>
    </w:tbl>
    <w:p w:rsidR="00C56BC5" w:rsidRDefault="00C56BC5" w:rsidP="005F4482">
      <w:pPr>
        <w:rPr>
          <w:rFonts w:ascii="Times New Roman" w:hAnsi="Times New Roman" w:cs="Times New Roman"/>
          <w:sz w:val="24"/>
          <w:szCs w:val="24"/>
        </w:rPr>
      </w:pPr>
    </w:p>
    <w:p w:rsidR="00433AB8" w:rsidRDefault="00433AB8" w:rsidP="005F44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3AB8" w:rsidTr="001A5D66"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Rejestracja</w:t>
            </w:r>
          </w:p>
        </w:tc>
      </w:tr>
      <w:tr w:rsidR="00433AB8" w:rsidTr="001A5D66"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</w:t>
            </w:r>
          </w:p>
        </w:tc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3AB8" w:rsidTr="001A5D66"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Twórca</w:t>
            </w:r>
          </w:p>
        </w:tc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Konrad Boguń, Krystian Cymerys</w:t>
            </w:r>
          </w:p>
        </w:tc>
      </w:tr>
      <w:tr w:rsidR="00433AB8" w:rsidTr="001A5D66"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Poziom ważności</w:t>
            </w:r>
          </w:p>
        </w:tc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Wysoki</w:t>
            </w:r>
          </w:p>
        </w:tc>
      </w:tr>
      <w:tr w:rsidR="00433AB8" w:rsidTr="001A5D66"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 przypadku </w:t>
            </w:r>
          </w:p>
        </w:tc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Ogólny, niezbędny</w:t>
            </w:r>
          </w:p>
        </w:tc>
      </w:tr>
      <w:tr w:rsidR="00433AB8" w:rsidTr="001A5D66"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Aktorzy</w:t>
            </w:r>
          </w:p>
        </w:tc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Gość</w:t>
            </w:r>
          </w:p>
        </w:tc>
      </w:tr>
      <w:tr w:rsidR="00433AB8" w:rsidTr="001A5D66"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Krótki opis</w:t>
            </w:r>
          </w:p>
        </w:tc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Rejestracja osoby nie posiadającej konta do systemu Biura Podróży.</w:t>
            </w:r>
          </w:p>
        </w:tc>
      </w:tr>
      <w:tr w:rsidR="00433AB8" w:rsidTr="001A5D66"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 wstępne</w:t>
            </w:r>
          </w:p>
        </w:tc>
        <w:tc>
          <w:tcPr>
            <w:tcW w:w="4531" w:type="dxa"/>
          </w:tcPr>
          <w:p w:rsidR="00433AB8" w:rsidRDefault="00433AB8" w:rsidP="0043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Gość nie posiada konta</w:t>
            </w:r>
          </w:p>
          <w:p w:rsidR="00433AB8" w:rsidRDefault="00433AB8" w:rsidP="0043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2). Gość posiada skrzynkę e-mail.</w:t>
            </w:r>
          </w:p>
        </w:tc>
      </w:tr>
      <w:tr w:rsidR="00433AB8" w:rsidTr="001A5D66"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 końcowe</w:t>
            </w:r>
          </w:p>
        </w:tc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Założenie konta w systemie Biura Podróży.</w:t>
            </w:r>
          </w:p>
        </w:tc>
      </w:tr>
      <w:tr w:rsidR="00433AB8" w:rsidTr="001A5D66"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</w:tcPr>
          <w:p w:rsidR="00433AB8" w:rsidRDefault="00433AB8" w:rsidP="0043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Gość wypełnia formularz rejestracyjny.</w:t>
            </w:r>
          </w:p>
          <w:p w:rsidR="00433AB8" w:rsidRDefault="00433AB8" w:rsidP="0043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2). Gość </w:t>
            </w:r>
            <w:r w:rsidR="00280B6A">
              <w:rPr>
                <w:rFonts w:ascii="Times New Roman" w:hAnsi="Times New Roman" w:cs="Times New Roman"/>
                <w:sz w:val="24"/>
                <w:szCs w:val="24"/>
              </w:rPr>
              <w:t>akceptuje regulamin Biura Podróży.</w:t>
            </w:r>
          </w:p>
          <w:p w:rsidR="00280B6A" w:rsidRDefault="00280B6A" w:rsidP="0043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3). Gość wysyła formularz rejestracyjny do systemu.</w:t>
            </w:r>
          </w:p>
          <w:p w:rsidR="00280B6A" w:rsidRDefault="00280B6A" w:rsidP="0043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4a). System weryfikuje otrzymany formularz rejestracyjny.</w:t>
            </w:r>
          </w:p>
          <w:p w:rsidR="00280B6A" w:rsidRDefault="00280B6A" w:rsidP="0043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5). System wysyła Gościowi link aktywacyjny.</w:t>
            </w:r>
          </w:p>
          <w:p w:rsidR="00280B6A" w:rsidRDefault="00280B6A" w:rsidP="0043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6). Gość aktywuje konto poprzez otrzymany link.</w:t>
            </w:r>
          </w:p>
        </w:tc>
      </w:tr>
      <w:tr w:rsidR="00433AB8" w:rsidTr="001A5D66"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</w:tcPr>
          <w:p w:rsidR="00433AB8" w:rsidRDefault="00280B6A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4b). Jeżeli system odrzuci formularz w etapie weryfikacji system wyśle prośbę o ponowne zgłoszenie.</w:t>
            </w:r>
          </w:p>
        </w:tc>
      </w:tr>
      <w:tr w:rsidR="00433AB8" w:rsidTr="001A5D66"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Wyjątki w przepływach</w:t>
            </w:r>
          </w:p>
        </w:tc>
        <w:tc>
          <w:tcPr>
            <w:tcW w:w="4531" w:type="dxa"/>
          </w:tcPr>
          <w:p w:rsidR="00433AB8" w:rsidRDefault="00433AB8" w:rsidP="00280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80B6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Jeżeli z powodu awarii techniczne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 system nie może </w:t>
            </w:r>
            <w:r w:rsidR="00280B6A">
              <w:rPr>
                <w:rFonts w:ascii="Times New Roman" w:hAnsi="Times New Roman" w:cs="Times New Roman"/>
                <w:sz w:val="24"/>
                <w:szCs w:val="24"/>
              </w:rPr>
              <w:t>zweryfikować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0B6A">
              <w:rPr>
                <w:rFonts w:ascii="Times New Roman" w:hAnsi="Times New Roman" w:cs="Times New Roman"/>
                <w:sz w:val="24"/>
                <w:szCs w:val="24"/>
              </w:rPr>
              <w:t>zgłoszenia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informuje o tym </w:t>
            </w:r>
            <w:r w:rsidR="00280B6A">
              <w:rPr>
                <w:rFonts w:ascii="Times New Roman" w:hAnsi="Times New Roman" w:cs="Times New Roman"/>
                <w:sz w:val="24"/>
                <w:szCs w:val="24"/>
              </w:rPr>
              <w:t>Gościa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następuje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zakończenie przypadk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</w:tr>
      <w:tr w:rsidR="00433AB8" w:rsidTr="001A5D66"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  <w:tr w:rsidR="00433AB8" w:rsidTr="001A5D66">
        <w:tc>
          <w:tcPr>
            <w:tcW w:w="4531" w:type="dxa"/>
          </w:tcPr>
          <w:p w:rsidR="00433AB8" w:rsidRDefault="00433AB8" w:rsidP="001A5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Notatki i kwestie:</w:t>
            </w:r>
          </w:p>
        </w:tc>
        <w:tc>
          <w:tcPr>
            <w:tcW w:w="4531" w:type="dxa"/>
          </w:tcPr>
          <w:p w:rsidR="00433AB8" w:rsidRDefault="00433AB8" w:rsidP="00280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W dowolnym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momencie </w:t>
            </w:r>
            <w:r w:rsidR="00280B6A">
              <w:rPr>
                <w:rFonts w:ascii="Times New Roman" w:hAnsi="Times New Roman" w:cs="Times New Roman"/>
                <w:sz w:val="24"/>
                <w:szCs w:val="24"/>
              </w:rPr>
              <w:t>Gość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może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 xml:space="preserve">zrezygnować z </w:t>
            </w:r>
            <w:r w:rsidR="00280B6A">
              <w:rPr>
                <w:rFonts w:ascii="Times New Roman" w:hAnsi="Times New Roman" w:cs="Times New Roman"/>
                <w:sz w:val="24"/>
                <w:szCs w:val="24"/>
              </w:rPr>
              <w:t>rejestracji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i następuje zakończenie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przypadk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</w:tr>
    </w:tbl>
    <w:p w:rsidR="00433AB8" w:rsidRPr="005F4482" w:rsidRDefault="00433AB8" w:rsidP="005F448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33AB8" w:rsidRPr="005F4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82"/>
    <w:rsid w:val="00280B6A"/>
    <w:rsid w:val="00433AB8"/>
    <w:rsid w:val="005F4482"/>
    <w:rsid w:val="0077573A"/>
    <w:rsid w:val="00A052EC"/>
    <w:rsid w:val="00C56BC5"/>
    <w:rsid w:val="00D40C13"/>
    <w:rsid w:val="00E0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147CC-DC43-4A3F-83E2-BAF9F190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F4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33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9124C-5569-4047-A9A3-865BFAF0A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634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Konrad Boguń</cp:lastModifiedBy>
  <cp:revision>2</cp:revision>
  <dcterms:created xsi:type="dcterms:W3CDTF">2015-03-16T22:19:00Z</dcterms:created>
  <dcterms:modified xsi:type="dcterms:W3CDTF">2015-03-17T09:26:00Z</dcterms:modified>
</cp:coreProperties>
</file>