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748C7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4"/>
          <w:lang w:val="en-US" w:eastAsia="zh-CN"/>
        </w:rPr>
        <w:t>史莱姆</w:t>
      </w:r>
      <w:r>
        <w:rPr>
          <w:rFonts w:hint="eastAsia" w:ascii="微软雅黑" w:hAnsi="微软雅黑" w:eastAsia="微软雅黑" w:cs="微软雅黑"/>
          <w:b/>
          <w:sz w:val="44"/>
        </w:rPr>
        <w:t>第二关——峡谷场景关卡设计策划案</w:t>
      </w:r>
    </w:p>
    <w:p w14:paraId="63131BF2"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GameJam版本｜涌现</w:t>
      </w:r>
      <w:r>
        <w:rPr>
          <w:rFonts w:hint="eastAsia" w:ascii="微软雅黑" w:hAnsi="微软雅黑" w:eastAsia="微软雅黑" w:cs="微软雅黑"/>
          <w:lang w:val="en-US" w:eastAsia="zh-CN"/>
        </w:rPr>
        <w:t>主题</w:t>
      </w:r>
    </w:p>
    <w:p w14:paraId="1B91C5AC">
      <w:pPr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V</w:t>
      </w:r>
      <w:r>
        <w:rPr>
          <w:rFonts w:hint="eastAsia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>.0｜2026/10/07</w:t>
      </w:r>
      <w:r>
        <w:rPr>
          <w:rFonts w:hint="eastAsia" w:cs="微软雅黑"/>
          <w:lang w:val="en-US" w:eastAsia="zh-CN"/>
        </w:rPr>
        <w:t xml:space="preserve"> 松子</w:t>
      </w:r>
    </w:p>
    <w:p w14:paraId="3D930288">
      <w:pPr>
        <w:pStyle w:val="3"/>
        <w:rPr>
          <w:rFonts w:hint="eastAsia" w:ascii="微软雅黑" w:hAnsi="微软雅黑" w:eastAsia="微软雅黑" w:cs="微软雅黑"/>
          <w:b/>
          <w:bCs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b/>
          <w:bCs/>
          <w:color w:val="auto"/>
        </w:rPr>
        <w:t>、第二关定位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650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F67F5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</w:t>
            </w:r>
          </w:p>
        </w:tc>
        <w:tc>
          <w:tcPr>
            <w:tcW w:w="4986" w:type="dxa"/>
          </w:tcPr>
          <w:p w14:paraId="64FE985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设计定位</w:t>
            </w:r>
          </w:p>
        </w:tc>
      </w:tr>
      <w:tr w14:paraId="1B9FC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B72EC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关卡名称</w:t>
            </w:r>
          </w:p>
        </w:tc>
        <w:tc>
          <w:tcPr>
            <w:tcW w:w="4986" w:type="dxa"/>
          </w:tcPr>
          <w:p w14:paraId="73EA2A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第二关：峡谷回响（暂定）</w:t>
            </w:r>
          </w:p>
        </w:tc>
      </w:tr>
      <w:tr w14:paraId="03A35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4D142C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</w:t>
            </w:r>
          </w:p>
        </w:tc>
        <w:tc>
          <w:tcPr>
            <w:tcW w:w="4986" w:type="dxa"/>
          </w:tcPr>
          <w:p w14:paraId="3E3B4A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安宁镇外的峡谷运输通道</w:t>
            </w:r>
          </w:p>
        </w:tc>
      </w:tr>
      <w:tr w14:paraId="3CBA0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DECCB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视角</w:t>
            </w:r>
          </w:p>
        </w:tc>
        <w:tc>
          <w:tcPr>
            <w:tcW w:w="4986" w:type="dxa"/>
          </w:tcPr>
          <w:p w14:paraId="2F951C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俯视角2D</w:t>
            </w:r>
          </w:p>
        </w:tc>
      </w:tr>
      <w:tr w14:paraId="09A58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79A6D2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核心目标</w:t>
            </w:r>
          </w:p>
        </w:tc>
        <w:tc>
          <w:tcPr>
            <w:tcW w:w="4986" w:type="dxa"/>
          </w:tcPr>
          <w:p w14:paraId="15554F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让运送武器安全通过峡谷并抵达出口</w:t>
            </w:r>
          </w:p>
        </w:tc>
      </w:tr>
      <w:tr w14:paraId="4C11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1EAAE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核心体验</w:t>
            </w:r>
          </w:p>
        </w:tc>
        <w:tc>
          <w:tcPr>
            <w:tcW w:w="4986" w:type="dxa"/>
          </w:tcPr>
          <w:p w14:paraId="609B56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利用峡谷空间和环境引导史莱姆群，而不是直接控制史莱姆</w:t>
            </w:r>
          </w:p>
        </w:tc>
      </w:tr>
      <w:tr w14:paraId="3D869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F313C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主要教学</w:t>
            </w:r>
          </w:p>
        </w:tc>
        <w:tc>
          <w:tcPr>
            <w:tcW w:w="4986" w:type="dxa"/>
          </w:tcPr>
          <w:p w14:paraId="778724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群体形成＋空间引导＋暴躁状态的收益</w:t>
            </w:r>
          </w:p>
        </w:tc>
      </w:tr>
      <w:tr w14:paraId="4ED6B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70DFB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核心冲突</w:t>
            </w:r>
          </w:p>
        </w:tc>
        <w:tc>
          <w:tcPr>
            <w:tcW w:w="4986" w:type="dxa"/>
          </w:tcPr>
          <w:p w14:paraId="569933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史莱姆会自主改变目标；玩家需要管理这种不可完全直接控制的行为</w:t>
            </w:r>
          </w:p>
        </w:tc>
      </w:tr>
      <w:tr w14:paraId="192C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5593B4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预计时长</w:t>
            </w:r>
          </w:p>
        </w:tc>
        <w:tc>
          <w:tcPr>
            <w:tcW w:w="4986" w:type="dxa"/>
          </w:tcPr>
          <w:p w14:paraId="0142773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5—8分钟</w:t>
            </w:r>
          </w:p>
        </w:tc>
      </w:tr>
      <w:tr w14:paraId="18484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6FD2E5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史莱姆建议数量</w:t>
            </w:r>
          </w:p>
        </w:tc>
        <w:tc>
          <w:tcPr>
            <w:tcW w:w="4986" w:type="dxa"/>
          </w:tcPr>
          <w:p w14:paraId="2E6701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12只起步；实际数量可根据第一关是否继承进行调整</w:t>
            </w:r>
          </w:p>
        </w:tc>
      </w:tr>
      <w:tr w14:paraId="15003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230B1B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放置物</w:t>
            </w:r>
          </w:p>
        </w:tc>
        <w:tc>
          <w:tcPr>
            <w:tcW w:w="4986" w:type="dxa"/>
          </w:tcPr>
          <w:p w14:paraId="3067D9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5次以内，避免玩家无脑铺满地图</w:t>
            </w:r>
          </w:p>
        </w:tc>
      </w:tr>
      <w:tr w14:paraId="6BAAE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0361E7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失败条件</w:t>
            </w:r>
          </w:p>
        </w:tc>
        <w:tc>
          <w:tcPr>
            <w:tcW w:w="4986" w:type="dxa"/>
          </w:tcPr>
          <w:p w14:paraId="79552EE6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史莱姆数量归零，</w:t>
            </w:r>
            <w:r>
              <w:rPr>
                <w:rFonts w:hint="eastAsia" w:cs="微软雅黑"/>
                <w:lang w:val="en-US" w:eastAsia="zh-CN"/>
              </w:rPr>
              <w:t>运输武器失败</w:t>
            </w:r>
          </w:p>
        </w:tc>
      </w:tr>
    </w:tbl>
    <w:p w14:paraId="5AE5DD27">
      <w:pPr>
        <w:pStyle w:val="3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auto"/>
        </w:rPr>
        <w:t>、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峡谷场景设计</w:t>
      </w:r>
    </w:p>
    <w:p w14:paraId="73AA14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峡谷</w:t>
      </w:r>
      <w:r>
        <w:rPr>
          <w:rFonts w:hint="eastAsia" w:cs="微软雅黑"/>
          <w:lang w:val="en-US" w:eastAsia="zh-CN"/>
        </w:rPr>
        <w:t>场景融合</w:t>
      </w:r>
      <w:r>
        <w:rPr>
          <w:rFonts w:hint="eastAsia" w:ascii="微软雅黑" w:hAnsi="微软雅黑" w:eastAsia="微软雅黑" w:cs="微软雅黑"/>
        </w:rPr>
        <w:t>“路线选择”和“局部涌现”</w:t>
      </w:r>
      <w:r>
        <w:rPr>
          <w:rFonts w:hint="eastAsia" w:cs="微软雅黑"/>
          <w:lang w:val="en-US" w:eastAsia="zh-CN"/>
        </w:rPr>
        <w:t>是</w:t>
      </w:r>
      <w:r>
        <w:rPr>
          <w:rFonts w:hint="eastAsia" w:ascii="微软雅黑" w:hAnsi="微软雅黑" w:eastAsia="微软雅黑" w:cs="微软雅黑"/>
        </w:rPr>
        <w:t>第二关的主要玩。游戏采用俯视角，玩家可以同时观察多个空间区域。</w:t>
      </w:r>
    </w:p>
    <w:p w14:paraId="1C9577E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峡谷天然具有狭窄口、开阔地、岔路、高低差视觉边界等空间语言，可以限制史莱姆群的运动方向。</w:t>
      </w:r>
    </w:p>
    <w:p w14:paraId="0F2BA4A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玩家可以从俯视角提前观察敌人、武器和史莱姆之间的相对位置，从而产生“我知道可能发生什么，但不知道最后会怎么发生”的预判感。</w:t>
      </w:r>
    </w:p>
    <w:p w14:paraId="5B0442D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峡谷可以把一张地图做成单屏或少量镜头移动的完整空间</w:t>
      </w:r>
      <w:r>
        <w:rPr>
          <w:rFonts w:hint="eastAsia" w:cs="微软雅黑"/>
          <w:lang w:eastAsia="zh-CN"/>
        </w:rPr>
        <w:t>。</w:t>
      </w:r>
    </w:p>
    <w:p w14:paraId="627477A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峡谷中的不同区域可以承担不同教学功能：安全区负责观察，岔路负责选择，狭窄区负责群体聚集，熔炉/低温区负责状态变化，中央战斗区负责涌现。</w:t>
      </w:r>
    </w:p>
    <w:p w14:paraId="2A4B3E9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空间结构可以替代大量UI提示，让玩家通过地图本身理解系统。</w:t>
      </w:r>
    </w:p>
    <w:p w14:paraId="178B842D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auto"/>
        </w:rPr>
        <w:t>、第二关核心设计目标</w:t>
      </w:r>
    </w:p>
    <w:p w14:paraId="3D27242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目标1：玩家主动让6只以上史莱姆形成群体，并观察到群体与单体行为的区别。</w:t>
      </w:r>
    </w:p>
    <w:p w14:paraId="5C8D5A0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目标2：玩家第一次真正利用地形来改变史莱姆路线，而不是单纯依赖放置物。</w:t>
      </w:r>
    </w:p>
    <w:p w14:paraId="1EC53C6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目标3：让玩家理解暴躁不是单纯的正面强化，而是“战斗效率提升＋攻击附近人类单位”的风险状态。</w:t>
      </w:r>
    </w:p>
    <w:p w14:paraId="54814B6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目标4：制造一次可预测原因、不可完全预测结果的涌现事件。</w:t>
      </w:r>
    </w:p>
    <w:p w14:paraId="170B1F9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目标5：给玩家至少两种通关思路：稳妥绕行和高风险快速突破。</w:t>
      </w:r>
    </w:p>
    <w:p w14:paraId="577724F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目标6：失败之后，玩家能够指出自己的决策错误，并愿意马上重新尝试。</w:t>
      </w:r>
    </w:p>
    <w:p w14:paraId="090D6E00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color w:val="auto"/>
        </w:rPr>
        <w:t>、整体地图结构——俯视角峡谷</w:t>
      </w:r>
    </w:p>
    <w:p w14:paraId="4DF09B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采用“中心开阔区＋环形/半环形峡谷通路＋两个岔路＋中央危险区”的俯视地图，而不是横向一本道。玩家开局即可看到大部分重要地标，从而建立空间记忆。</w:t>
      </w:r>
    </w:p>
    <w:p w14:paraId="6BEEB4AD">
      <w:pPr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t>地形参考：</w:t>
      </w:r>
    </w:p>
    <w:p w14:paraId="5DD696AD">
      <w:pPr>
        <w:rPr>
          <w:rFonts w:hint="default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321425" cy="3938270"/>
            <wp:effectExtent l="0" t="0" r="3175" b="8890"/>
            <wp:docPr id="1" name="图片 1" descr="史莱姆峡谷闯关地图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史莱姆峡谷闯关地图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0DAB">
      <w:pPr>
        <w:rPr>
          <w:rFonts w:hint="default" w:ascii="微软雅黑" w:hAnsi="微软雅黑" w:eastAsia="微软雅黑" w:cs="微软雅黑"/>
          <w:lang w:val="en-US"/>
        </w:rPr>
      </w:pPr>
      <w:r>
        <w:rPr>
          <w:rFonts w:hint="eastAsia" w:cs="微软雅黑"/>
          <w:lang w:val="en-US" w:eastAsia="zh-CN"/>
        </w:rPr>
        <w:t>关卡示意图：</w:t>
      </w:r>
      <w:bookmarkStart w:id="0" w:name="_GoBack"/>
      <w:r>
        <w:rPr>
          <w:rFonts w:hint="eastAsia" w:cs="微软雅黑"/>
          <w:color w:val="FF0000"/>
          <w:lang w:val="en-US" w:eastAsia="zh-CN"/>
        </w:rPr>
        <w:t>待补充</w:t>
      </w:r>
      <w:bookmarkEnd w:id="0"/>
    </w:p>
    <w:p w14:paraId="2C95FF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地图逻辑：</w:t>
      </w:r>
    </w:p>
    <w:p w14:paraId="57D461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【北侧出口】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         ↑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┌──安全绕行道──┐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│              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【食物区】          【低温区】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│              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【出生区】──【中央峡谷】──【熔炉区】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│      ↓       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│  【敌人/守卫】 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└──狭窄谷口────┘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         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           【武器运输区】</w:t>
      </w:r>
    </w:p>
    <w:p w14:paraId="0297A6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上图为逻辑草图，不代表最终美术地图。正式地图建议采用自然峡谷形状，将上述功能区域嵌入岩壁、石桥、谷口和平台中。</w:t>
      </w:r>
    </w:p>
    <w:p w14:paraId="4ED51C4A">
      <w:pPr>
        <w:pStyle w:val="3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五、区域设计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4F4D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422AEE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区域</w:t>
            </w:r>
          </w:p>
        </w:tc>
        <w:tc>
          <w:tcPr>
            <w:tcW w:w="1994" w:type="dxa"/>
          </w:tcPr>
          <w:p w14:paraId="316036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空间特点</w:t>
            </w:r>
          </w:p>
        </w:tc>
        <w:tc>
          <w:tcPr>
            <w:tcW w:w="1994" w:type="dxa"/>
          </w:tcPr>
          <w:p w14:paraId="385FC4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系统功能</w:t>
            </w:r>
          </w:p>
        </w:tc>
        <w:tc>
          <w:tcPr>
            <w:tcW w:w="1994" w:type="dxa"/>
          </w:tcPr>
          <w:p w14:paraId="2491FB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玩家行为</w:t>
            </w:r>
          </w:p>
        </w:tc>
        <w:tc>
          <w:tcPr>
            <w:tcW w:w="1994" w:type="dxa"/>
          </w:tcPr>
          <w:p w14:paraId="10FBA6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设计目的</w:t>
            </w:r>
          </w:p>
        </w:tc>
      </w:tr>
      <w:tr w14:paraId="1D77E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4521E2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①</w:t>
            </w:r>
            <w:r>
              <w:rPr>
                <w:rFonts w:hint="eastAsia" w:cs="微软雅黑"/>
                <w:lang w:val="en-US" w:eastAsia="zh-CN"/>
              </w:rPr>
              <w:t>西</w:t>
            </w:r>
            <w:r>
              <w:rPr>
                <w:rFonts w:hint="eastAsia" w:ascii="微软雅黑" w:hAnsi="微软雅黑" w:eastAsia="微软雅黑" w:cs="微软雅黑"/>
              </w:rPr>
              <w:t>侧出生区</w:t>
            </w:r>
          </w:p>
        </w:tc>
        <w:tc>
          <w:tcPr>
            <w:tcW w:w="1994" w:type="dxa"/>
          </w:tcPr>
          <w:p w14:paraId="617B2E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开阔、安全</w:t>
            </w:r>
          </w:p>
        </w:tc>
        <w:tc>
          <w:tcPr>
            <w:tcW w:w="1994" w:type="dxa"/>
          </w:tcPr>
          <w:p w14:paraId="51646C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史莱姆初始聚集；武器起点</w:t>
            </w:r>
          </w:p>
        </w:tc>
        <w:tc>
          <w:tcPr>
            <w:tcW w:w="1994" w:type="dxa"/>
          </w:tcPr>
          <w:p w14:paraId="54F3FA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观察史莱姆自然行为</w:t>
            </w:r>
          </w:p>
        </w:tc>
        <w:tc>
          <w:tcPr>
            <w:tcW w:w="1994" w:type="dxa"/>
          </w:tcPr>
          <w:p w14:paraId="6DA094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让玩家建立地图认知</w:t>
            </w:r>
          </w:p>
        </w:tc>
      </w:tr>
      <w:tr w14:paraId="4091B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0560C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②西</w:t>
            </w:r>
            <w:r>
              <w:rPr>
                <w:rFonts w:hint="eastAsia" w:cs="微软雅黑"/>
                <w:lang w:val="en-US" w:eastAsia="zh-CN"/>
              </w:rPr>
              <w:t>北</w:t>
            </w:r>
            <w:r>
              <w:rPr>
                <w:rFonts w:hint="eastAsia" w:ascii="微软雅黑" w:hAnsi="微软雅黑" w:eastAsia="微软雅黑" w:cs="微软雅黑"/>
              </w:rPr>
              <w:t>侧食物区</w:t>
            </w:r>
          </w:p>
        </w:tc>
        <w:tc>
          <w:tcPr>
            <w:tcW w:w="1994" w:type="dxa"/>
          </w:tcPr>
          <w:p w14:paraId="077BE13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小型凹地</w:t>
            </w:r>
          </w:p>
        </w:tc>
        <w:tc>
          <w:tcPr>
            <w:tcW w:w="1994" w:type="dxa"/>
          </w:tcPr>
          <w:p w14:paraId="74A207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食物引导源</w:t>
            </w:r>
          </w:p>
        </w:tc>
        <w:tc>
          <w:tcPr>
            <w:tcW w:w="1994" w:type="dxa"/>
          </w:tcPr>
          <w:p w14:paraId="20712A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放置食物使史莱姆聚集</w:t>
            </w:r>
          </w:p>
        </w:tc>
        <w:tc>
          <w:tcPr>
            <w:tcW w:w="1994" w:type="dxa"/>
          </w:tcPr>
          <w:p w14:paraId="094FBA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教学群体形成</w:t>
            </w:r>
          </w:p>
        </w:tc>
      </w:tr>
      <w:tr w14:paraId="35C8A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1CF070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③西北安全绕行道</w:t>
            </w:r>
          </w:p>
        </w:tc>
        <w:tc>
          <w:tcPr>
            <w:tcW w:w="1994" w:type="dxa"/>
          </w:tcPr>
          <w:p w14:paraId="002807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宽、无敌人</w:t>
            </w:r>
          </w:p>
        </w:tc>
        <w:tc>
          <w:tcPr>
            <w:tcW w:w="1994" w:type="dxa"/>
          </w:tcPr>
          <w:p w14:paraId="4BACB9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低风险路线</w:t>
            </w:r>
          </w:p>
        </w:tc>
        <w:tc>
          <w:tcPr>
            <w:tcW w:w="1994" w:type="dxa"/>
          </w:tcPr>
          <w:p w14:paraId="01D5818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利用食物让史莱姆绕行</w:t>
            </w:r>
          </w:p>
        </w:tc>
        <w:tc>
          <w:tcPr>
            <w:tcW w:w="1994" w:type="dxa"/>
          </w:tcPr>
          <w:p w14:paraId="0BC2A7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提供稳妥解</w:t>
            </w:r>
          </w:p>
        </w:tc>
      </w:tr>
      <w:tr w14:paraId="2D5B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260305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④东北低温区</w:t>
            </w:r>
          </w:p>
        </w:tc>
        <w:tc>
          <w:tcPr>
            <w:tcW w:w="1994" w:type="dxa"/>
          </w:tcPr>
          <w:p w14:paraId="7AA1E3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蓝色/阴影峡谷</w:t>
            </w:r>
          </w:p>
        </w:tc>
        <w:tc>
          <w:tcPr>
            <w:tcW w:w="1994" w:type="dxa"/>
          </w:tcPr>
          <w:p w14:paraId="359723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寒冷状态</w:t>
            </w:r>
          </w:p>
        </w:tc>
        <w:tc>
          <w:tcPr>
            <w:tcW w:w="1994" w:type="dxa"/>
          </w:tcPr>
          <w:p w14:paraId="38E341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必要时让史莱姆经过</w:t>
            </w:r>
          </w:p>
        </w:tc>
        <w:tc>
          <w:tcPr>
            <w:tcW w:w="1994" w:type="dxa"/>
          </w:tcPr>
          <w:p w14:paraId="139B80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理解状态解除和风险控制</w:t>
            </w:r>
          </w:p>
        </w:tc>
      </w:tr>
      <w:tr w14:paraId="22E23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073511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⑤东侧熔炉区</w:t>
            </w:r>
          </w:p>
        </w:tc>
        <w:tc>
          <w:tcPr>
            <w:tcW w:w="1994" w:type="dxa"/>
          </w:tcPr>
          <w:p w14:paraId="6DB9EE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狭窄平台</w:t>
            </w:r>
          </w:p>
        </w:tc>
        <w:tc>
          <w:tcPr>
            <w:tcW w:w="1994" w:type="dxa"/>
          </w:tcPr>
          <w:p w14:paraId="6C919D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暴躁/炙热相关</w:t>
            </w:r>
          </w:p>
        </w:tc>
        <w:tc>
          <w:tcPr>
            <w:tcW w:w="1994" w:type="dxa"/>
          </w:tcPr>
          <w:p w14:paraId="04171C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让部分史莱姆靠近熔炉</w:t>
            </w:r>
          </w:p>
        </w:tc>
        <w:tc>
          <w:tcPr>
            <w:tcW w:w="1994" w:type="dxa"/>
          </w:tcPr>
          <w:p w14:paraId="31D1A1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制造高收益路线</w:t>
            </w:r>
          </w:p>
        </w:tc>
      </w:tr>
      <w:tr w14:paraId="0409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326CC75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⑥中央峡谷战斗区</w:t>
            </w:r>
          </w:p>
        </w:tc>
        <w:tc>
          <w:tcPr>
            <w:tcW w:w="1994" w:type="dxa"/>
          </w:tcPr>
          <w:p w14:paraId="3CA834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开阔＋两个谷口</w:t>
            </w:r>
          </w:p>
        </w:tc>
        <w:tc>
          <w:tcPr>
            <w:tcW w:w="1994" w:type="dxa"/>
          </w:tcPr>
          <w:p w14:paraId="4722DE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敌人与守卫</w:t>
            </w:r>
          </w:p>
        </w:tc>
        <w:tc>
          <w:tcPr>
            <w:tcW w:w="1994" w:type="dxa"/>
          </w:tcPr>
          <w:p w14:paraId="2EE1E3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利用史莱姆自动索敌</w:t>
            </w:r>
          </w:p>
        </w:tc>
        <w:tc>
          <w:tcPr>
            <w:tcW w:w="1994" w:type="dxa"/>
          </w:tcPr>
          <w:p w14:paraId="51FA2A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产生涌现</w:t>
            </w:r>
          </w:p>
        </w:tc>
      </w:tr>
      <w:tr w14:paraId="389D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665A5D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⑦北侧出口</w:t>
            </w:r>
          </w:p>
        </w:tc>
        <w:tc>
          <w:tcPr>
            <w:tcW w:w="1994" w:type="dxa"/>
          </w:tcPr>
          <w:p w14:paraId="4202F1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小型平台</w:t>
            </w:r>
          </w:p>
        </w:tc>
        <w:tc>
          <w:tcPr>
            <w:tcW w:w="1994" w:type="dxa"/>
          </w:tcPr>
          <w:p w14:paraId="7482CC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终点判定</w:t>
            </w:r>
          </w:p>
        </w:tc>
        <w:tc>
          <w:tcPr>
            <w:tcW w:w="1994" w:type="dxa"/>
          </w:tcPr>
          <w:p w14:paraId="35CD39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让武器进入出口</w:t>
            </w:r>
          </w:p>
        </w:tc>
        <w:tc>
          <w:tcPr>
            <w:tcW w:w="1994" w:type="dxa"/>
          </w:tcPr>
          <w:p w14:paraId="6E2667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形成收束</w:t>
            </w:r>
          </w:p>
        </w:tc>
      </w:tr>
      <w:tr w14:paraId="349B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 w14:paraId="713F1E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⑧南/中央谷口</w:t>
            </w:r>
          </w:p>
        </w:tc>
        <w:tc>
          <w:tcPr>
            <w:tcW w:w="1994" w:type="dxa"/>
          </w:tcPr>
          <w:p w14:paraId="0D597B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狭窄通道</w:t>
            </w:r>
          </w:p>
        </w:tc>
        <w:tc>
          <w:tcPr>
            <w:tcW w:w="1994" w:type="dxa"/>
          </w:tcPr>
          <w:p w14:paraId="789A4F6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群体空间限制</w:t>
            </w:r>
          </w:p>
        </w:tc>
        <w:tc>
          <w:tcPr>
            <w:tcW w:w="1994" w:type="dxa"/>
          </w:tcPr>
          <w:p w14:paraId="313201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观察群体通过</w:t>
            </w:r>
          </w:p>
        </w:tc>
        <w:tc>
          <w:tcPr>
            <w:tcW w:w="1994" w:type="dxa"/>
          </w:tcPr>
          <w:p w14:paraId="42ECB7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放大群体行为</w:t>
            </w:r>
          </w:p>
        </w:tc>
      </w:tr>
    </w:tbl>
    <w:p w14:paraId="69D83EC8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color w:val="auto"/>
        </w:rPr>
        <w:t>、第二关的两个主要解法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E21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5B65B9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解法</w:t>
            </w:r>
          </w:p>
        </w:tc>
        <w:tc>
          <w:tcPr>
            <w:tcW w:w="2493" w:type="dxa"/>
          </w:tcPr>
          <w:p w14:paraId="7128A9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操作思路</w:t>
            </w:r>
          </w:p>
        </w:tc>
        <w:tc>
          <w:tcPr>
            <w:tcW w:w="2493" w:type="dxa"/>
          </w:tcPr>
          <w:p w14:paraId="4E0DAA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风险</w:t>
            </w:r>
          </w:p>
        </w:tc>
        <w:tc>
          <w:tcPr>
            <w:tcW w:w="2493" w:type="dxa"/>
          </w:tcPr>
          <w:p w14:paraId="01C7D1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设计价值</w:t>
            </w:r>
          </w:p>
        </w:tc>
      </w:tr>
      <w:tr w14:paraId="03FE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10D6F5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稳妥解</w:t>
            </w:r>
          </w:p>
        </w:tc>
        <w:tc>
          <w:tcPr>
            <w:tcW w:w="2493" w:type="dxa"/>
          </w:tcPr>
          <w:p w14:paraId="647F1F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食物→形成群体→西北安全绕行→出口</w:t>
            </w:r>
          </w:p>
        </w:tc>
        <w:tc>
          <w:tcPr>
            <w:tcW w:w="2493" w:type="dxa"/>
          </w:tcPr>
          <w:p w14:paraId="62E428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耗时较长，可能遭遇少量敌人</w:t>
            </w:r>
          </w:p>
        </w:tc>
        <w:tc>
          <w:tcPr>
            <w:tcW w:w="2493" w:type="dxa"/>
          </w:tcPr>
          <w:p w14:paraId="791ACD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让新玩家稳定通关</w:t>
            </w:r>
          </w:p>
        </w:tc>
      </w:tr>
      <w:tr w14:paraId="3087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 w14:paraId="003416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冒险解</w:t>
            </w:r>
          </w:p>
        </w:tc>
        <w:tc>
          <w:tcPr>
            <w:tcW w:w="2493" w:type="dxa"/>
          </w:tcPr>
          <w:p w14:paraId="439AE09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形成群体→部分进入熔炉→利用战斗突破中央区域→出口</w:t>
            </w:r>
          </w:p>
        </w:tc>
        <w:tc>
          <w:tcPr>
            <w:tcW w:w="2493" w:type="dxa"/>
          </w:tcPr>
          <w:p w14:paraId="304F56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可能攻击守卫，武器有损失风险</w:t>
            </w:r>
          </w:p>
        </w:tc>
        <w:tc>
          <w:tcPr>
            <w:tcW w:w="2493" w:type="dxa"/>
          </w:tcPr>
          <w:p w14:paraId="068F30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展示涌现和策略深度</w:t>
            </w:r>
          </w:p>
        </w:tc>
      </w:tr>
    </w:tbl>
    <w:p w14:paraId="73255D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两种解法都必须成立。不要让关卡存在“唯一正确摆放点”，否则游戏会从管理/涌现退化成点击解谜。</w:t>
      </w:r>
    </w:p>
    <w:p w14:paraId="34FC729C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color w:val="auto"/>
        </w:rPr>
        <w:t>、核心关卡流程</w:t>
      </w:r>
    </w:p>
    <w:p w14:paraId="6E2CF4B3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阶段1：观察</w:t>
      </w:r>
    </w:p>
    <w:p w14:paraId="3A7E41F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玩家开始时拥有</w:t>
      </w:r>
      <w:r>
        <w:rPr>
          <w:rFonts w:hint="eastAsia" w:cs="微软雅黑"/>
          <w:color w:val="auto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auto"/>
        </w:rPr>
        <w:t>只左右史莱姆</w:t>
      </w:r>
      <w:r>
        <w:rPr>
          <w:rFonts w:hint="eastAsia" w:cs="微软雅黑"/>
          <w:color w:val="auto"/>
          <w:lang w:val="en-US" w:eastAsia="zh-CN"/>
        </w:rPr>
        <w:t>在出生区，还有3只</w:t>
      </w:r>
      <w:r>
        <w:rPr>
          <w:rFonts w:hint="eastAsia" w:ascii="微软雅黑" w:hAnsi="微软雅黑" w:eastAsia="微软雅黑" w:cs="微软雅黑"/>
          <w:color w:val="auto"/>
        </w:rPr>
        <w:t>正在运输的武器。地图的大部分关键区域可见，但暂时不急于出现大量敌人。玩家首先看到史莱姆会被食物吸引。</w:t>
      </w:r>
    </w:p>
    <w:p w14:paraId="7B61313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关卡提示尽量只给一句：“史莱姆不会听命于你，但它们会被环境吸引。”不要直接告诉玩家所有规则。</w:t>
      </w:r>
    </w:p>
    <w:p w14:paraId="44DD256C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阶段2：第一次聚集</w:t>
      </w:r>
    </w:p>
    <w:p w14:paraId="76DC20C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西</w:t>
      </w:r>
      <w:r>
        <w:rPr>
          <w:rFonts w:hint="eastAsia" w:cs="微软雅黑"/>
          <w:color w:val="auto"/>
          <w:lang w:val="en-US" w:eastAsia="zh-CN"/>
        </w:rPr>
        <w:t>北</w:t>
      </w:r>
      <w:r>
        <w:rPr>
          <w:rFonts w:hint="eastAsia" w:ascii="微软雅黑" w:hAnsi="微软雅黑" w:eastAsia="微软雅黑" w:cs="微软雅黑"/>
          <w:color w:val="auto"/>
        </w:rPr>
        <w:t>侧食物区是第一处明显引导源。玩家将食物放在凹地，史莱姆逐渐聚集。达到6只后形成史莱姆群。</w:t>
      </w:r>
    </w:p>
    <w:p w14:paraId="073ECCA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此处的关键不是“必须这样做才能通关”，而是让玩家第一次意识到群体形成会改变移动和引导方式。</w:t>
      </w:r>
    </w:p>
    <w:p w14:paraId="110135B2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阶段3：路线选择</w:t>
      </w:r>
    </w:p>
    <w:p w14:paraId="57E2B35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中央峡谷出现两条明显路线：西北安全绕行道和东侧危险捷径。安全路绕得更远，危险路经过熔炉和敌人。</w:t>
      </w:r>
    </w:p>
    <w:p w14:paraId="07CF10A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玩家此时已经掌握了群体形成，因此开始从“怎么让史莱姆走”转变为“我应该让哪一群史莱姆走哪条路”。</w:t>
      </w:r>
    </w:p>
    <w:p w14:paraId="10CF8101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阶段4：涌现冲突</w:t>
      </w:r>
    </w:p>
    <w:p w14:paraId="50BF92E7">
      <w:pPr>
        <w:rPr>
          <w:rFonts w:hint="default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</w:rPr>
        <w:t>危险捷径中放置熔炉，并让敌人与守卫处于同一可观察区域。</w:t>
      </w:r>
      <w:r>
        <w:rPr>
          <w:rFonts w:hint="eastAsia" w:cs="微软雅黑"/>
          <w:color w:val="FF0000"/>
          <w:lang w:val="en-US" w:eastAsia="zh-CN"/>
        </w:rPr>
        <w:t>还没想好</w:t>
      </w:r>
    </w:p>
    <w:p w14:paraId="212F8BAA">
      <w:pPr>
        <w:pStyle w:val="4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</w:rPr>
        <w:t>阶段5：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思考时间过长提示</w:t>
      </w:r>
    </w:p>
    <w:p w14:paraId="5209A855">
      <w:pPr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</w:rPr>
        <w:t>当玩家第一次出现</w:t>
      </w:r>
      <w:r>
        <w:rPr>
          <w:rFonts w:hint="eastAsia" w:cs="微软雅黑"/>
          <w:color w:val="auto"/>
          <w:lang w:val="en-US" w:eastAsia="zh-CN"/>
        </w:rPr>
        <w:t>失败或者长时间未行动。</w:t>
      </w:r>
    </w:p>
    <w:p w14:paraId="65C44A2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例如</w:t>
      </w:r>
      <w:r>
        <w:rPr>
          <w:rFonts w:hint="eastAsia" w:cs="微软雅黑"/>
          <w:color w:val="auto"/>
          <w:lang w:val="en-US" w:eastAsia="zh-CN"/>
        </w:rPr>
        <w:t>提示：</w:t>
      </w:r>
      <w:r>
        <w:rPr>
          <w:rFonts w:hint="eastAsia" w:ascii="微软雅黑" w:hAnsi="微软雅黑" w:eastAsia="微软雅黑" w:cs="微软雅黑"/>
          <w:color w:val="auto"/>
        </w:rPr>
        <w:t>低温区可以帮助解除炙热相关状态，食物可以重新吸引未进入战斗的史莱姆。玩家可以通过新的放置调整局面。</w:t>
      </w:r>
    </w:p>
    <w:p w14:paraId="46FDFD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auto"/>
        </w:rPr>
        <w:t>最后只保留出口附近的一小段安全区域，不再增加新机制。玩家完成武器运输即可结束。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黄令东齐伋复刻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黄令东齐伋复刻">
    <w:panose1 w:val="02000509000000000000"/>
    <w:charset w:val="88"/>
    <w:family w:val="auto"/>
    <w:pitch w:val="default"/>
    <w:sig w:usb0="00000001" w:usb1="0A000000" w:usb2="00000000" w:usb3="00000000" w:csb0="001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691EBE"/>
    <w:rsid w:val="0C7021BE"/>
    <w:rsid w:val="1291548C"/>
    <w:rsid w:val="42D0402B"/>
    <w:rsid w:val="5670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2332</Words>
  <Characters>2376</Characters>
  <Lines>0</Lines>
  <Paragraphs>0</Paragraphs>
  <TotalTime>6</TotalTime>
  <ScaleCrop>false</ScaleCrop>
  <LinksUpToDate>false</LinksUpToDate>
  <CharactersWithSpaces>2600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南曦</cp:lastModifiedBy>
  <dcterms:modified xsi:type="dcterms:W3CDTF">2026-10-10T09:01:24Z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eyJoZGlkIjoiMzgyY2M2YjBiNTJkMTM2NTRiZjVkZjU3ODlkZTA1ZGMiLCJ1c2VySWQiOiI4MDU3MjkwNzgifQ==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1796EDCE5E3F4D3CAACC1E7D103A72A5_13</vt:lpwstr>
  </property>
</Properties>
</file>