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200E7" w14:textId="77777777" w:rsidR="008C2E17" w:rsidRPr="00F36EA9" w:rsidRDefault="008C2E17" w:rsidP="008C2E17">
      <w:pPr>
        <w:pStyle w:val="Heading1"/>
        <w:rPr>
          <w:lang w:val="bg-BG"/>
        </w:rPr>
      </w:pPr>
      <w:r w:rsidRPr="00F36EA9">
        <w:rPr>
          <w:lang w:val="bg-BG"/>
        </w:rPr>
        <w:t>Формиране на оценка</w:t>
      </w:r>
    </w:p>
    <w:p w14:paraId="4409682C" w14:textId="77777777" w:rsidR="008C2E17" w:rsidRPr="00F36EA9" w:rsidRDefault="008C2E17" w:rsidP="008C2E17">
      <w:pPr>
        <w:rPr>
          <w:lang w:val="bg-BG"/>
        </w:rPr>
      </w:pPr>
    </w:p>
    <w:p w14:paraId="37EE3A0D" w14:textId="77777777" w:rsidR="008C2E17" w:rsidRPr="00F36EA9" w:rsidRDefault="008C2E17" w:rsidP="008C2E17">
      <w:pPr>
        <w:rPr>
          <w:lang w:val="bg-BG"/>
        </w:rPr>
      </w:pPr>
      <w:r w:rsidRPr="00F36EA9">
        <w:rPr>
          <w:lang w:val="bg-BG"/>
        </w:rPr>
        <w:t xml:space="preserve">Във всеки курс крайната оценка се сформира в сътношение, между различни фактори, обявено на </w:t>
      </w:r>
      <w:r w:rsidRPr="00F36EA9">
        <w:rPr>
          <w:b/>
          <w:lang w:val="bg-BG"/>
        </w:rPr>
        <w:t>откриващата лекция</w:t>
      </w:r>
      <w:r w:rsidRPr="00F36EA9">
        <w:rPr>
          <w:lang w:val="bg-BG"/>
        </w:rPr>
        <w:t>.</w:t>
      </w:r>
    </w:p>
    <w:p w14:paraId="2E9F4443" w14:textId="5BE9D996" w:rsidR="008C2E17" w:rsidRPr="00F36EA9" w:rsidRDefault="00DB09B7" w:rsidP="008C2E17">
      <w:pPr>
        <w:pStyle w:val="Heading3"/>
        <w:rPr>
          <w:lang w:val="bg-BG"/>
        </w:rPr>
      </w:pPr>
      <w:r>
        <w:t>Programming</w:t>
      </w:r>
      <w:r w:rsidR="008C2E17" w:rsidRPr="00F36EA9">
        <w:rPr>
          <w:lang w:val="bg-BG"/>
        </w:rPr>
        <w:t xml:space="preserve"> Fundamentals</w:t>
      </w:r>
    </w:p>
    <w:p w14:paraId="4935C4F0" w14:textId="73B9CA65" w:rsidR="008C2E17" w:rsidRPr="00F36EA9" w:rsidRDefault="008C2E17" w:rsidP="008C2E17">
      <w:pPr>
        <w:rPr>
          <w:lang w:val="bg-BG"/>
        </w:rPr>
      </w:pPr>
      <w:r w:rsidRPr="00F36EA9">
        <w:rPr>
          <w:lang w:val="bg-BG"/>
        </w:rPr>
        <w:t>О</w:t>
      </w:r>
      <w:r w:rsidR="00FF3C27">
        <w:rPr>
          <w:lang w:val="bg-BG"/>
        </w:rPr>
        <w:t xml:space="preserve">ценката се </w:t>
      </w:r>
      <w:r w:rsidRPr="00F36EA9">
        <w:rPr>
          <w:lang w:val="bg-BG"/>
        </w:rPr>
        <w:t>формира от три елем</w:t>
      </w:r>
      <w:r w:rsidR="00151804">
        <w:rPr>
          <w:lang w:val="bg-BG"/>
        </w:rPr>
        <w:t>е</w:t>
      </w:r>
      <w:r w:rsidRPr="00F36EA9">
        <w:rPr>
          <w:lang w:val="bg-BG"/>
        </w:rPr>
        <w:t>нта, практически изпит, теоретичен изпит и домашно в сътветното съотношение:</w:t>
      </w:r>
    </w:p>
    <w:p w14:paraId="2ED0F837" w14:textId="73343C47" w:rsidR="008C2E17" w:rsidRPr="00F36EA9" w:rsidRDefault="008C2E17" w:rsidP="008C2E17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F36EA9">
        <w:rPr>
          <w:lang w:val="bg-BG"/>
        </w:rPr>
        <w:t xml:space="preserve">Изпит практика (Mid и Final) </w:t>
      </w:r>
      <w:r w:rsidRPr="00F36EA9">
        <w:rPr>
          <w:b/>
          <w:lang w:val="bg-BG"/>
        </w:rPr>
        <w:t>– 9</w:t>
      </w:r>
      <w:r w:rsidR="006A3814">
        <w:rPr>
          <w:b/>
          <w:lang w:val="bg-BG"/>
        </w:rPr>
        <w:t>5</w:t>
      </w:r>
      <w:r w:rsidRPr="00F36EA9">
        <w:rPr>
          <w:b/>
          <w:lang w:val="bg-BG"/>
        </w:rPr>
        <w:t>%,</w:t>
      </w:r>
      <w:r w:rsidRPr="00F36EA9">
        <w:rPr>
          <w:lang w:val="bg-BG"/>
        </w:rPr>
        <w:t xml:space="preserve"> като съотношение </w:t>
      </w:r>
      <w:r w:rsidRPr="00F36EA9">
        <w:rPr>
          <w:b/>
          <w:lang w:val="bg-BG"/>
        </w:rPr>
        <w:t>Mid : Final e 40:60</w:t>
      </w:r>
    </w:p>
    <w:p w14:paraId="21CF2555" w14:textId="77777777" w:rsidR="008C2E17" w:rsidRPr="00F36EA9" w:rsidRDefault="008C2E17" w:rsidP="008C2E17">
      <w:pPr>
        <w:pStyle w:val="ListParagraph"/>
        <w:numPr>
          <w:ilvl w:val="0"/>
          <w:numId w:val="41"/>
        </w:numPr>
        <w:rPr>
          <w:lang w:val="bg-BG"/>
        </w:rPr>
      </w:pPr>
      <w:r w:rsidRPr="00F36EA9">
        <w:rPr>
          <w:lang w:val="bg-BG"/>
        </w:rPr>
        <w:t xml:space="preserve">Изпит теория – </w:t>
      </w:r>
      <w:r w:rsidRPr="00F36EA9">
        <w:rPr>
          <w:b/>
          <w:lang w:val="bg-BG"/>
        </w:rPr>
        <w:t>5%</w:t>
      </w:r>
    </w:p>
    <w:p w14:paraId="22D7EF12" w14:textId="2A595864" w:rsidR="008C2E17" w:rsidRPr="00F36EA9" w:rsidRDefault="008C2E17" w:rsidP="008C2E17">
      <w:pPr>
        <w:pStyle w:val="ListParagraph"/>
        <w:numPr>
          <w:ilvl w:val="0"/>
          <w:numId w:val="41"/>
        </w:numPr>
        <w:rPr>
          <w:lang w:val="bg-BG"/>
        </w:rPr>
      </w:pPr>
      <w:r w:rsidRPr="00F36EA9">
        <w:rPr>
          <w:lang w:val="bg-BG"/>
        </w:rPr>
        <w:t>Домашни</w:t>
      </w:r>
      <w:r w:rsidR="006A3814">
        <w:rPr>
          <w:lang w:val="bg-BG"/>
        </w:rPr>
        <w:t xml:space="preserve"> (бонус)</w:t>
      </w:r>
      <w:r w:rsidRPr="00F36EA9">
        <w:rPr>
          <w:lang w:val="bg-BG"/>
        </w:rPr>
        <w:t xml:space="preserve"> – </w:t>
      </w:r>
      <w:r w:rsidRPr="00F36EA9">
        <w:rPr>
          <w:b/>
          <w:lang w:val="bg-BG"/>
        </w:rPr>
        <w:t>5%</w:t>
      </w:r>
      <w:r w:rsidR="006A3814">
        <w:rPr>
          <w:b/>
          <w:lang w:val="bg-BG"/>
        </w:rPr>
        <w:t xml:space="preserve"> </w:t>
      </w:r>
    </w:p>
    <w:p w14:paraId="2C895F65" w14:textId="53101AD1" w:rsidR="008C2E17" w:rsidRPr="00F36EA9" w:rsidRDefault="008C2E17" w:rsidP="008C2E17">
      <w:pPr>
        <w:pStyle w:val="Heading4"/>
        <w:rPr>
          <w:lang w:val="bg-BG"/>
        </w:rPr>
      </w:pPr>
      <w:r w:rsidRPr="00F36EA9">
        <w:rPr>
          <w:lang w:val="bg-BG"/>
        </w:rPr>
        <w:t>Оценка спрямо точките:</w:t>
      </w:r>
    </w:p>
    <w:p w14:paraId="1DE409B8" w14:textId="1C042FB1" w:rsidR="006A3814" w:rsidRPr="0096703C" w:rsidRDefault="008C2E17" w:rsidP="008C2E17">
      <w:pPr>
        <w:rPr>
          <w:b/>
          <w:u w:val="single"/>
          <w:lang w:val="bg-BG"/>
        </w:rPr>
      </w:pPr>
      <w:r w:rsidRPr="00F36EA9">
        <w:rPr>
          <w:lang w:val="bg-BG"/>
        </w:rPr>
        <w:t xml:space="preserve">Сумарно получаваме точки между </w:t>
      </w:r>
      <w:r w:rsidRPr="00F36EA9">
        <w:rPr>
          <w:b/>
          <w:bCs/>
          <w:lang w:val="bg-BG"/>
        </w:rPr>
        <w:t>0</w:t>
      </w:r>
      <w:r w:rsidRPr="00F36EA9">
        <w:rPr>
          <w:lang w:val="bg-BG"/>
        </w:rPr>
        <w:t xml:space="preserve"> и </w:t>
      </w:r>
      <w:r w:rsidRPr="00F36EA9">
        <w:rPr>
          <w:b/>
          <w:bCs/>
          <w:lang w:val="bg-BG"/>
        </w:rPr>
        <w:t>100</w:t>
      </w:r>
      <w:r w:rsidRPr="00F36EA9">
        <w:rPr>
          <w:lang w:val="bg-BG"/>
        </w:rPr>
        <w:t xml:space="preserve"> </w:t>
      </w:r>
      <w:r w:rsidR="0096703C">
        <w:rPr>
          <w:lang w:val="bg-BG"/>
        </w:rPr>
        <w:t xml:space="preserve">без бонусите. </w:t>
      </w:r>
      <w:r w:rsidR="0096703C" w:rsidRPr="0096703C">
        <w:rPr>
          <w:b/>
          <w:u w:val="single"/>
          <w:lang w:val="bg-BG"/>
        </w:rPr>
        <w:t>Бонусите се начисляват допълнително.</w:t>
      </w:r>
    </w:p>
    <w:p w14:paraId="1E6C63FB" w14:textId="12B8FB07" w:rsidR="008C2E17" w:rsidRPr="00F36EA9" w:rsidRDefault="008C2E17" w:rsidP="008C2E17">
      <w:pPr>
        <w:pStyle w:val="ListParagraph"/>
        <w:numPr>
          <w:ilvl w:val="0"/>
          <w:numId w:val="43"/>
        </w:numPr>
        <w:rPr>
          <w:b/>
          <w:u w:val="single"/>
          <w:lang w:val="bg-BG"/>
        </w:rPr>
      </w:pPr>
      <w:r w:rsidRPr="00F36EA9">
        <w:rPr>
          <w:b/>
          <w:u w:val="single"/>
          <w:lang w:val="bg-BG"/>
        </w:rPr>
        <w:t>При</w:t>
      </w:r>
      <w:r w:rsidR="001B49A1">
        <w:rPr>
          <w:b/>
          <w:u w:val="single"/>
        </w:rPr>
        <w:t xml:space="preserve"> </w:t>
      </w:r>
      <w:r w:rsidR="001B49A1">
        <w:rPr>
          <w:b/>
          <w:u w:val="single"/>
          <w:lang w:val="bg-BG"/>
        </w:rPr>
        <w:t>общ</w:t>
      </w:r>
      <w:r w:rsidRPr="00F36EA9">
        <w:rPr>
          <w:b/>
          <w:u w:val="single"/>
          <w:lang w:val="bg-BG"/>
        </w:rPr>
        <w:t xml:space="preserve"> резултат </w:t>
      </w:r>
      <w:r w:rsidR="00731484">
        <w:rPr>
          <w:b/>
          <w:u w:val="single"/>
        </w:rPr>
        <w:t>30</w:t>
      </w:r>
      <w:r w:rsidRPr="00F36EA9">
        <w:rPr>
          <w:b/>
          <w:u w:val="single"/>
          <w:lang w:val="bg-BG"/>
        </w:rPr>
        <w:t xml:space="preserve"> точки, вие получавате 3.00</w:t>
      </w:r>
    </w:p>
    <w:p w14:paraId="01058C66" w14:textId="5A96399C" w:rsidR="006A3814" w:rsidRPr="006A3814" w:rsidRDefault="008C2E17" w:rsidP="006A3814">
      <w:pPr>
        <w:pStyle w:val="ListParagraph"/>
        <w:numPr>
          <w:ilvl w:val="0"/>
          <w:numId w:val="43"/>
        </w:numPr>
        <w:rPr>
          <w:b/>
          <w:u w:val="single"/>
          <w:lang w:val="bg-BG"/>
        </w:rPr>
      </w:pPr>
      <w:r w:rsidRPr="00F36EA9">
        <w:rPr>
          <w:b/>
          <w:u w:val="single"/>
          <w:lang w:val="bg-BG"/>
        </w:rPr>
        <w:t>При</w:t>
      </w:r>
      <w:r w:rsidR="001B49A1">
        <w:rPr>
          <w:b/>
          <w:u w:val="single"/>
          <w:lang w:val="bg-BG"/>
        </w:rPr>
        <w:t xml:space="preserve"> общ</w:t>
      </w:r>
      <w:bookmarkStart w:id="0" w:name="_GoBack"/>
      <w:bookmarkEnd w:id="0"/>
      <w:r w:rsidRPr="00F36EA9">
        <w:rPr>
          <w:b/>
          <w:u w:val="single"/>
          <w:lang w:val="bg-BG"/>
        </w:rPr>
        <w:t xml:space="preserve"> резултат </w:t>
      </w:r>
      <w:r w:rsidR="00731484">
        <w:rPr>
          <w:b/>
          <w:u w:val="single"/>
        </w:rPr>
        <w:t>70</w:t>
      </w:r>
      <w:r w:rsidRPr="00F36EA9">
        <w:rPr>
          <w:b/>
          <w:u w:val="single"/>
          <w:lang w:val="bg-BG"/>
        </w:rPr>
        <w:t xml:space="preserve"> точки, вие получавате 5.00</w:t>
      </w:r>
    </w:p>
    <w:p w14:paraId="394FF223" w14:textId="77777777" w:rsidR="008C2E17" w:rsidRPr="00F36EA9" w:rsidRDefault="008C2E17" w:rsidP="008C2E17">
      <w:pPr>
        <w:rPr>
          <w:lang w:val="bg-BG"/>
        </w:rPr>
      </w:pPr>
    </w:p>
    <w:p w14:paraId="592EBD29" w14:textId="51658AA2" w:rsidR="00640502" w:rsidRPr="00F36EA9" w:rsidRDefault="00640502" w:rsidP="008C2E17">
      <w:pPr>
        <w:rPr>
          <w:lang w:val="bg-BG"/>
        </w:rPr>
      </w:pPr>
    </w:p>
    <w:sectPr w:rsidR="00640502" w:rsidRPr="00F36EA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1C236" w14:textId="77777777" w:rsidR="00E030BC" w:rsidRDefault="00E030BC" w:rsidP="008068A2">
      <w:pPr>
        <w:spacing w:after="0" w:line="240" w:lineRule="auto"/>
      </w:pPr>
      <w:r>
        <w:separator/>
      </w:r>
    </w:p>
  </w:endnote>
  <w:endnote w:type="continuationSeparator" w:id="0">
    <w:p w14:paraId="7BB58E3C" w14:textId="77777777" w:rsidR="00E030BC" w:rsidRDefault="00E030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</w:t>
                      </w:r>
                      <w:proofErr w:type="spellStart"/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  <w:proofErr w:type="spellEnd"/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16092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180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180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16092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5180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5180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E688E" w14:textId="77777777" w:rsidR="00E030BC" w:rsidRDefault="00E030BC" w:rsidP="008068A2">
      <w:pPr>
        <w:spacing w:after="0" w:line="240" w:lineRule="auto"/>
      </w:pPr>
      <w:r>
        <w:separator/>
      </w:r>
    </w:p>
  </w:footnote>
  <w:footnote w:type="continuationSeparator" w:id="0">
    <w:p w14:paraId="4F879993" w14:textId="77777777" w:rsidR="00E030BC" w:rsidRDefault="00E030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84722"/>
    <w:multiLevelType w:val="hybridMultilevel"/>
    <w:tmpl w:val="1CD0B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B95E82"/>
    <w:multiLevelType w:val="hybridMultilevel"/>
    <w:tmpl w:val="D400B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780208"/>
    <w:multiLevelType w:val="hybridMultilevel"/>
    <w:tmpl w:val="7B2E2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2"/>
  </w:num>
  <w:num w:numId="38">
    <w:abstractNumId w:val="14"/>
  </w:num>
  <w:num w:numId="39">
    <w:abstractNumId w:val="28"/>
  </w:num>
  <w:num w:numId="40">
    <w:abstractNumId w:val="41"/>
  </w:num>
  <w:num w:numId="41">
    <w:abstractNumId w:val="17"/>
  </w:num>
  <w:num w:numId="42">
    <w:abstractNumId w:val="40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7C29"/>
    <w:rsid w:val="00061141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1804"/>
    <w:rsid w:val="001619DF"/>
    <w:rsid w:val="00164CDC"/>
    <w:rsid w:val="00167CF1"/>
    <w:rsid w:val="00171021"/>
    <w:rsid w:val="00175E1D"/>
    <w:rsid w:val="001837BD"/>
    <w:rsid w:val="00183A2C"/>
    <w:rsid w:val="001A6728"/>
    <w:rsid w:val="001B49A1"/>
    <w:rsid w:val="001B7060"/>
    <w:rsid w:val="001C1FCD"/>
    <w:rsid w:val="001D1D72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7A76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7CDA"/>
    <w:rsid w:val="003E1013"/>
    <w:rsid w:val="003E167F"/>
    <w:rsid w:val="003E2A3C"/>
    <w:rsid w:val="003E2F33"/>
    <w:rsid w:val="003E6BFB"/>
    <w:rsid w:val="003F1864"/>
    <w:rsid w:val="0041081C"/>
    <w:rsid w:val="004311CA"/>
    <w:rsid w:val="00463F1B"/>
    <w:rsid w:val="0047331A"/>
    <w:rsid w:val="0047640B"/>
    <w:rsid w:val="0047644B"/>
    <w:rsid w:val="00476D4B"/>
    <w:rsid w:val="004833DC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E15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3814"/>
    <w:rsid w:val="006D239A"/>
    <w:rsid w:val="006E1302"/>
    <w:rsid w:val="006E2245"/>
    <w:rsid w:val="006E55B4"/>
    <w:rsid w:val="006E7E50"/>
    <w:rsid w:val="00704432"/>
    <w:rsid w:val="00704B63"/>
    <w:rsid w:val="007051DF"/>
    <w:rsid w:val="00724DA4"/>
    <w:rsid w:val="00731484"/>
    <w:rsid w:val="00763912"/>
    <w:rsid w:val="007714AB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2E17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03C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376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2F50"/>
    <w:rsid w:val="00D73957"/>
    <w:rsid w:val="00D8395C"/>
    <w:rsid w:val="00D910AA"/>
    <w:rsid w:val="00DA028F"/>
    <w:rsid w:val="00DB09B7"/>
    <w:rsid w:val="00DC28E6"/>
    <w:rsid w:val="00DC79E8"/>
    <w:rsid w:val="00DD55F0"/>
    <w:rsid w:val="00DD7BB2"/>
    <w:rsid w:val="00DE1B8E"/>
    <w:rsid w:val="00DF00FA"/>
    <w:rsid w:val="00DF57D8"/>
    <w:rsid w:val="00DF6F6D"/>
    <w:rsid w:val="00E030BC"/>
    <w:rsid w:val="00E032C5"/>
    <w:rsid w:val="00E24C6A"/>
    <w:rsid w:val="00E25811"/>
    <w:rsid w:val="00E32F85"/>
    <w:rsid w:val="00E36FD8"/>
    <w:rsid w:val="00E37380"/>
    <w:rsid w:val="00E40CA3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200"/>
    <w:rsid w:val="00ED73C4"/>
    <w:rsid w:val="00F20B48"/>
    <w:rsid w:val="00F258BA"/>
    <w:rsid w:val="00F27E9C"/>
    <w:rsid w:val="00F36EA9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A2CA5-A7DD-4D32-B9B2-D1D9CB209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Cat Expenses</vt:lpstr>
    </vt:vector>
  </TitlesOfParts>
  <Company>SoftUni – https://softuni.org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Cat Expenses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Veronika Nacheva</cp:lastModifiedBy>
  <cp:revision>15</cp:revision>
  <cp:lastPrinted>2015-10-26T22:35:00Z</cp:lastPrinted>
  <dcterms:created xsi:type="dcterms:W3CDTF">2020-08-06T11:11:00Z</dcterms:created>
  <dcterms:modified xsi:type="dcterms:W3CDTF">2020-08-17T17:47:00Z</dcterms:modified>
  <cp:category>programming;education;software engineering;software development</cp:category>
</cp:coreProperties>
</file>