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РОССИЙСКАЯ ФЕДЕРАЦИЯ</w:t>
      </w:r>
    </w:p>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МОСКОВСКАЯ ОБЛАСТЬ</w:t>
      </w:r>
    </w:p>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УПРАВЛЕНИЕ ОБРАЗОВАНИЯ</w:t>
      </w:r>
    </w:p>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ГОРОД ЛОБНЯ</w:t>
      </w:r>
    </w:p>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МУНИЦИПАЛЬНОЕ БЮДЖЕТНОЕ ОБЩЕОБРАЗОВАТЕЛЬНОЕ УЧРЕЖДЕНИЕ</w:t>
      </w:r>
    </w:p>
    <w:p w:rsidR="00165ECC" w:rsidRPr="0085602E" w:rsidRDefault="00165ECC" w:rsidP="006875F7">
      <w:pPr>
        <w:pStyle w:val="af"/>
        <w:spacing w:line="276" w:lineRule="auto"/>
        <w:jc w:val="center"/>
        <w:rPr>
          <w:rFonts w:ascii="Times New Roman" w:hAnsi="Times New Roman" w:cs="Times New Roman"/>
          <w:sz w:val="24"/>
          <w:szCs w:val="24"/>
        </w:rPr>
      </w:pPr>
      <w:r w:rsidRPr="0085602E">
        <w:rPr>
          <w:rFonts w:ascii="Times New Roman" w:hAnsi="Times New Roman" w:cs="Times New Roman"/>
          <w:sz w:val="24"/>
          <w:szCs w:val="24"/>
        </w:rPr>
        <w:t>СРЕДНЯЯ ОБЩЕОБРАЗОВАТЕЛЬЛНАЯ ШКОЛА №7</w:t>
      </w:r>
    </w:p>
    <w:p w:rsidR="00165ECC" w:rsidRDefault="00165ECC" w:rsidP="006875F7">
      <w:pPr>
        <w:jc w:val="center"/>
        <w:rPr>
          <w:rFonts w:ascii="Times New Roman"/>
          <w:sz w:val="24"/>
          <w:szCs w:val="24"/>
        </w:rPr>
      </w:pPr>
    </w:p>
    <w:p w:rsidR="00165ECC" w:rsidRPr="0085602E" w:rsidRDefault="00165ECC" w:rsidP="006875F7">
      <w:pPr>
        <w:pStyle w:val="af"/>
        <w:spacing w:line="276" w:lineRule="auto"/>
        <w:jc w:val="center"/>
        <w:rPr>
          <w:rFonts w:ascii="Times New Roman" w:hAnsi="Times New Roman" w:cs="Times New Roman"/>
          <w:sz w:val="20"/>
          <w:szCs w:val="20"/>
        </w:rPr>
      </w:pPr>
      <w:r w:rsidRPr="0085602E">
        <w:rPr>
          <w:rFonts w:ascii="Times New Roman" w:hAnsi="Times New Roman" w:cs="Times New Roman"/>
          <w:sz w:val="20"/>
          <w:szCs w:val="20"/>
        </w:rPr>
        <w:t>141730, Московская область                                                                тел/факс: 8(495) 577-15-21</w:t>
      </w:r>
    </w:p>
    <w:p w:rsidR="00165ECC" w:rsidRPr="007070AF" w:rsidRDefault="00165ECC" w:rsidP="006875F7">
      <w:pPr>
        <w:pStyle w:val="af"/>
        <w:spacing w:line="276" w:lineRule="auto"/>
        <w:jc w:val="center"/>
        <w:rPr>
          <w:rFonts w:ascii="Times New Roman" w:hAnsi="Times New Roman" w:cs="Times New Roman"/>
          <w:color w:val="0070C0"/>
          <w:sz w:val="20"/>
          <w:szCs w:val="20"/>
        </w:rPr>
      </w:pPr>
      <w:r w:rsidRPr="0085602E">
        <w:rPr>
          <w:rFonts w:ascii="Times New Roman" w:hAnsi="Times New Roman" w:cs="Times New Roman"/>
          <w:sz w:val="20"/>
          <w:szCs w:val="20"/>
        </w:rPr>
        <w:t>г</w:t>
      </w:r>
      <w:proofErr w:type="gramStart"/>
      <w:r w:rsidRPr="0085602E">
        <w:rPr>
          <w:rFonts w:ascii="Times New Roman" w:hAnsi="Times New Roman" w:cs="Times New Roman"/>
          <w:sz w:val="20"/>
          <w:szCs w:val="20"/>
        </w:rPr>
        <w:t>.Л</w:t>
      </w:r>
      <w:proofErr w:type="gramEnd"/>
      <w:r w:rsidRPr="0085602E">
        <w:rPr>
          <w:rFonts w:ascii="Times New Roman" w:hAnsi="Times New Roman" w:cs="Times New Roman"/>
          <w:sz w:val="20"/>
          <w:szCs w:val="20"/>
        </w:rPr>
        <w:t xml:space="preserve">обня, </w:t>
      </w:r>
      <w:proofErr w:type="spellStart"/>
      <w:r w:rsidRPr="0085602E">
        <w:rPr>
          <w:rFonts w:ascii="Times New Roman" w:hAnsi="Times New Roman" w:cs="Times New Roman"/>
          <w:sz w:val="20"/>
          <w:szCs w:val="20"/>
        </w:rPr>
        <w:t>Букинское</w:t>
      </w:r>
      <w:proofErr w:type="spellEnd"/>
      <w:r w:rsidRPr="0085602E">
        <w:rPr>
          <w:rFonts w:ascii="Times New Roman" w:hAnsi="Times New Roman" w:cs="Times New Roman"/>
          <w:sz w:val="20"/>
          <w:szCs w:val="20"/>
        </w:rPr>
        <w:t xml:space="preserve"> шоссе 19</w:t>
      </w:r>
      <w:r>
        <w:rPr>
          <w:rFonts w:ascii="Times New Roman" w:hAnsi="Times New Roman" w:cs="Times New Roman"/>
          <w:sz w:val="20"/>
          <w:szCs w:val="20"/>
        </w:rPr>
        <w:t xml:space="preserve">                                                               е-</w:t>
      </w:r>
      <w:r>
        <w:rPr>
          <w:rFonts w:ascii="Times New Roman" w:hAnsi="Times New Roman" w:cs="Times New Roman"/>
          <w:sz w:val="20"/>
          <w:szCs w:val="20"/>
          <w:lang w:val="en-US"/>
        </w:rPr>
        <w:t>mail</w:t>
      </w:r>
      <w:r>
        <w:rPr>
          <w:rFonts w:ascii="Times New Roman" w:hAnsi="Times New Roman" w:cs="Times New Roman"/>
          <w:sz w:val="20"/>
          <w:szCs w:val="20"/>
        </w:rPr>
        <w:t>:</w:t>
      </w:r>
      <w:r w:rsidRPr="007070AF">
        <w:rPr>
          <w:rFonts w:ascii="Times New Roman" w:hAnsi="Times New Roman" w:cs="Times New Roman"/>
          <w:color w:val="0070C0"/>
          <w:sz w:val="20"/>
          <w:szCs w:val="20"/>
        </w:rPr>
        <w:t xml:space="preserve"> lobn_sh7@mosreg.ru</w:t>
      </w:r>
    </w:p>
    <w:p w:rsidR="00165ECC" w:rsidRPr="00971928" w:rsidRDefault="00165ECC" w:rsidP="006875F7">
      <w:pPr>
        <w:pStyle w:val="af"/>
        <w:spacing w:line="276" w:lineRule="auto"/>
        <w:jc w:val="center"/>
        <w:rPr>
          <w:rFonts w:ascii="Times New Roman" w:hAnsi="Times New Roman" w:cs="Times New Roman"/>
          <w:sz w:val="20"/>
          <w:szCs w:val="20"/>
        </w:rPr>
      </w:pPr>
    </w:p>
    <w:p w:rsidR="00165ECC" w:rsidRDefault="00165ECC" w:rsidP="006875F7">
      <w:pPr>
        <w:pStyle w:val="af"/>
        <w:spacing w:line="276" w:lineRule="auto"/>
        <w:jc w:val="center"/>
        <w:rPr>
          <w:rFonts w:ascii="Times New Roman" w:hAnsi="Times New Roman" w:cs="Times New Roman"/>
          <w:sz w:val="20"/>
          <w:szCs w:val="20"/>
          <w:u w:val="single"/>
        </w:rPr>
      </w:pPr>
      <w:r>
        <w:rPr>
          <w:rFonts w:ascii="Times New Roman" w:hAnsi="Times New Roman" w:cs="Times New Roman"/>
          <w:sz w:val="20"/>
          <w:szCs w:val="20"/>
          <w:u w:val="single"/>
        </w:rPr>
        <w:t>___________</w:t>
      </w:r>
      <w:r w:rsidRPr="00A76F12">
        <w:rPr>
          <w:rFonts w:ascii="Times New Roman" w:hAnsi="Times New Roman" w:cs="Times New Roman"/>
          <w:sz w:val="20"/>
          <w:szCs w:val="20"/>
          <w:u w:val="single"/>
        </w:rPr>
        <w:t>ОКПО 45066752, ОГРН 1025003081839</w:t>
      </w:r>
      <w:r>
        <w:rPr>
          <w:rFonts w:ascii="Times New Roman" w:hAnsi="Times New Roman" w:cs="Times New Roman"/>
          <w:sz w:val="20"/>
          <w:szCs w:val="20"/>
          <w:u w:val="single"/>
        </w:rPr>
        <w:t>,   ИНН/КПП  5025009734/504701001__________</w:t>
      </w:r>
    </w:p>
    <w:p w:rsidR="00165ECC" w:rsidRDefault="00165ECC" w:rsidP="006875F7">
      <w:pPr>
        <w:pStyle w:val="af"/>
        <w:spacing w:line="276" w:lineRule="auto"/>
        <w:jc w:val="center"/>
        <w:rPr>
          <w:rFonts w:ascii="Times New Roman" w:hAnsi="Times New Roman" w:cs="Times New Roman"/>
          <w:sz w:val="20"/>
          <w:szCs w:val="20"/>
          <w:u w:val="single"/>
        </w:rPr>
      </w:pPr>
    </w:p>
    <w:p w:rsidR="00165ECC" w:rsidRDefault="00165ECC" w:rsidP="006875F7">
      <w:pPr>
        <w:spacing w:after="0"/>
        <w:jc w:val="both"/>
        <w:rPr>
          <w:rFonts w:ascii="Times New Roman"/>
          <w:b/>
          <w:sz w:val="28"/>
        </w:rPr>
      </w:pPr>
    </w:p>
    <w:p w:rsidR="00561464" w:rsidRDefault="001615A8" w:rsidP="006875F7">
      <w:pPr>
        <w:spacing w:after="0"/>
        <w:ind w:firstLine="567"/>
        <w:jc w:val="center"/>
        <w:rPr>
          <w:rFonts w:ascii="Times New Roman"/>
          <w:b/>
          <w:sz w:val="28"/>
        </w:rPr>
      </w:pPr>
      <w:r>
        <w:rPr>
          <w:rFonts w:ascii="Times New Roman"/>
          <w:b/>
          <w:sz w:val="28"/>
        </w:rPr>
        <w:t>Отчет о состоянии воспитательной профилактической работы среди несовершеннолетних, с семьями, находящимися в «социально-опасном положении» в  МБОУ СОШ № 7</w:t>
      </w:r>
    </w:p>
    <w:p w:rsidR="00561464" w:rsidRDefault="001615A8" w:rsidP="006875F7">
      <w:pPr>
        <w:spacing w:after="0"/>
        <w:ind w:firstLine="567"/>
        <w:jc w:val="center"/>
        <w:rPr>
          <w:rFonts w:ascii="Times New Roman"/>
          <w:b/>
          <w:sz w:val="28"/>
        </w:rPr>
      </w:pPr>
      <w:r>
        <w:rPr>
          <w:rFonts w:ascii="Times New Roman"/>
          <w:b/>
          <w:sz w:val="28"/>
        </w:rPr>
        <w:t>за 2020-2021 учебный год</w:t>
      </w:r>
    </w:p>
    <w:p w:rsidR="00561464" w:rsidRDefault="00561464" w:rsidP="006875F7">
      <w:pPr>
        <w:spacing w:after="0"/>
        <w:ind w:firstLine="567"/>
        <w:jc w:val="both"/>
        <w:rPr>
          <w:rFonts w:ascii="Times New Roman"/>
          <w:b/>
          <w:sz w:val="28"/>
        </w:rPr>
      </w:pPr>
    </w:p>
    <w:p w:rsidR="00561464" w:rsidRDefault="001615A8" w:rsidP="006875F7">
      <w:pPr>
        <w:ind w:firstLine="567"/>
        <w:jc w:val="both"/>
        <w:rPr>
          <w:rFonts w:ascii="Times New Roman"/>
          <w:sz w:val="24"/>
        </w:rPr>
      </w:pPr>
      <w:r>
        <w:rPr>
          <w:rFonts w:ascii="Times New Roman"/>
          <w:sz w:val="24"/>
        </w:rPr>
        <w:t>В течение 2020-2021 учебного года работа социального педагога осуществлялась в соответствии с годовым планом работы, а также поставленной целью – организация и осуществление профилактической деятельности в отношении несовершеннолетних, осуществление социальной защиты и поддержке обучающихся.</w:t>
      </w:r>
    </w:p>
    <w:p w:rsidR="00561464" w:rsidRDefault="001615A8" w:rsidP="006875F7">
      <w:pPr>
        <w:jc w:val="both"/>
        <w:rPr>
          <w:rFonts w:ascii="Times New Roman"/>
          <w:b/>
          <w:sz w:val="24"/>
        </w:rPr>
      </w:pPr>
      <w:r>
        <w:rPr>
          <w:rFonts w:ascii="Times New Roman"/>
          <w:b/>
          <w:sz w:val="24"/>
        </w:rPr>
        <w:t>Основные задачи:</w:t>
      </w:r>
    </w:p>
    <w:p w:rsidR="00561464" w:rsidRDefault="001615A8" w:rsidP="006875F7">
      <w:pPr>
        <w:jc w:val="both"/>
        <w:rPr>
          <w:rFonts w:ascii="Times New Roman"/>
          <w:sz w:val="24"/>
        </w:rPr>
      </w:pPr>
      <w:r>
        <w:rPr>
          <w:rFonts w:ascii="Times New Roman"/>
          <w:sz w:val="24"/>
        </w:rPr>
        <w:t xml:space="preserve">- содействие в адаптации </w:t>
      </w:r>
      <w:proofErr w:type="gramStart"/>
      <w:r>
        <w:rPr>
          <w:rFonts w:ascii="Times New Roman"/>
          <w:sz w:val="24"/>
        </w:rPr>
        <w:t>обучающихся</w:t>
      </w:r>
      <w:proofErr w:type="gramEnd"/>
      <w:r>
        <w:rPr>
          <w:rFonts w:ascii="Times New Roman"/>
          <w:sz w:val="24"/>
        </w:rPr>
        <w:t xml:space="preserve"> в социуме;</w:t>
      </w:r>
    </w:p>
    <w:p w:rsidR="00561464" w:rsidRDefault="001615A8" w:rsidP="006875F7">
      <w:pPr>
        <w:jc w:val="both"/>
        <w:rPr>
          <w:rFonts w:ascii="Times New Roman"/>
          <w:sz w:val="24"/>
        </w:rPr>
      </w:pPr>
      <w:r>
        <w:rPr>
          <w:rFonts w:ascii="Times New Roman"/>
          <w:sz w:val="24"/>
        </w:rPr>
        <w:t>-своевременное выявление проблем обучающихся, их семьи;</w:t>
      </w:r>
    </w:p>
    <w:p w:rsidR="00561464" w:rsidRDefault="001615A8" w:rsidP="006875F7">
      <w:pPr>
        <w:jc w:val="both"/>
        <w:rPr>
          <w:rFonts w:ascii="Times New Roman"/>
          <w:sz w:val="24"/>
        </w:rPr>
      </w:pPr>
      <w:r>
        <w:rPr>
          <w:rFonts w:ascii="Times New Roman"/>
          <w:sz w:val="24"/>
        </w:rPr>
        <w:t>-оказание помощи обучающимся и их семьям;</w:t>
      </w:r>
    </w:p>
    <w:p w:rsidR="00561464" w:rsidRDefault="001615A8" w:rsidP="006875F7">
      <w:pPr>
        <w:jc w:val="both"/>
        <w:rPr>
          <w:rFonts w:ascii="Times New Roman"/>
          <w:sz w:val="24"/>
        </w:rPr>
      </w:pPr>
      <w:r>
        <w:rPr>
          <w:rFonts w:ascii="Times New Roman"/>
          <w:sz w:val="24"/>
        </w:rPr>
        <w:t xml:space="preserve">-профилактическая работа с </w:t>
      </w:r>
      <w:proofErr w:type="gramStart"/>
      <w:r>
        <w:rPr>
          <w:rFonts w:ascii="Times New Roman"/>
          <w:sz w:val="24"/>
        </w:rPr>
        <w:t>обучающимися</w:t>
      </w:r>
      <w:proofErr w:type="gramEnd"/>
      <w:r>
        <w:rPr>
          <w:rFonts w:ascii="Times New Roman"/>
          <w:sz w:val="24"/>
        </w:rPr>
        <w:t>, находящимися на различных видах учета, обучающимися «группы риска»;</w:t>
      </w:r>
    </w:p>
    <w:p w:rsidR="00561464" w:rsidRDefault="001615A8" w:rsidP="006875F7">
      <w:pPr>
        <w:jc w:val="both"/>
        <w:rPr>
          <w:rFonts w:ascii="Times New Roman"/>
          <w:sz w:val="24"/>
        </w:rPr>
      </w:pPr>
      <w:r>
        <w:rPr>
          <w:rFonts w:ascii="Times New Roman"/>
          <w:sz w:val="24"/>
        </w:rPr>
        <w:t>-взаимодействие с органами профилактики (органы опеки и попечительства, органы полиции, комиссией по делам несовершеннолетних и защите их прав).</w:t>
      </w:r>
    </w:p>
    <w:p w:rsidR="00561464" w:rsidRDefault="001615A8" w:rsidP="006875F7">
      <w:pPr>
        <w:spacing w:after="0"/>
        <w:ind w:firstLine="567"/>
        <w:jc w:val="both"/>
        <w:rPr>
          <w:rFonts w:ascii="Times New Roman"/>
          <w:sz w:val="24"/>
        </w:rPr>
      </w:pPr>
      <w:r>
        <w:rPr>
          <w:rFonts w:ascii="Times New Roman"/>
          <w:sz w:val="24"/>
        </w:rPr>
        <w:t>Реализуя поставленные задачи, традиционно работа социального педагога в школе строилась на реализации норм ФЗ № 120 «Об основах системы профилактики безнадзорности и правонарушений».</w:t>
      </w:r>
    </w:p>
    <w:p w:rsidR="00561464" w:rsidRDefault="00561464" w:rsidP="006875F7">
      <w:pPr>
        <w:spacing w:after="0"/>
        <w:ind w:firstLine="567"/>
        <w:jc w:val="both"/>
        <w:rPr>
          <w:rFonts w:ascii="Times New Roman"/>
          <w:sz w:val="24"/>
        </w:rPr>
      </w:pPr>
    </w:p>
    <w:p w:rsidR="00561464" w:rsidRDefault="001615A8" w:rsidP="006875F7">
      <w:pPr>
        <w:spacing w:after="0"/>
        <w:ind w:firstLine="567"/>
        <w:jc w:val="both"/>
        <w:rPr>
          <w:rFonts w:ascii="Times New Roman"/>
          <w:b/>
          <w:i/>
          <w:sz w:val="24"/>
        </w:rPr>
      </w:pPr>
      <w:r>
        <w:rPr>
          <w:rFonts w:ascii="Times New Roman"/>
          <w:b/>
          <w:sz w:val="24"/>
        </w:rPr>
        <w:t>Направление деятельности:</w:t>
      </w:r>
    </w:p>
    <w:p w:rsidR="00561464" w:rsidRDefault="001615A8" w:rsidP="006875F7">
      <w:pPr>
        <w:pStyle w:val="c5"/>
        <w:spacing w:after="0" w:line="276" w:lineRule="auto"/>
        <w:jc w:val="both"/>
      </w:pPr>
      <w:r>
        <w:rPr>
          <w:b/>
          <w:u w:val="single"/>
        </w:rPr>
        <w:t>«Социально-педагогическая поддержка семье в формировании личности учащегося».</w:t>
      </w:r>
      <w:r>
        <w:br/>
      </w:r>
    </w:p>
    <w:p w:rsidR="00561464" w:rsidRDefault="001615A8" w:rsidP="006875F7">
      <w:pPr>
        <w:pStyle w:val="c5"/>
        <w:spacing w:after="0" w:line="276" w:lineRule="auto"/>
        <w:ind w:firstLine="708"/>
        <w:jc w:val="both"/>
      </w:pPr>
      <w:r>
        <w:t xml:space="preserve">На основе тщательного изучения социально – бытовых условий жизни детей в прошлом и дополнительных сведений в начале этого года составлен полный анализ социальной ситуации в школе, что дало возможность грамотно и эффективно спланировать работу по профилактике </w:t>
      </w:r>
      <w:r>
        <w:lastRenderedPageBreak/>
        <w:t>правонарушений, своевременной социальной поддержке детей и семей в целом, осуществлять просветительскую деятельность и посредничество. В начале учебного года были уточнены списки социально-незащищённых детей в школе, уточнение картотеки. На основе социальных паспортов классов составлен социальный паспорт школы, план совместной работы школы и ОДН ОМВД России по г/</w:t>
      </w:r>
      <w:proofErr w:type="gramStart"/>
      <w:r>
        <w:t>о</w:t>
      </w:r>
      <w:proofErr w:type="gramEnd"/>
      <w:r>
        <w:t xml:space="preserve"> Лобня.</w:t>
      </w:r>
    </w:p>
    <w:tbl>
      <w:tblPr>
        <w:tblStyle w:val="ae"/>
        <w:tblW w:w="0" w:type="auto"/>
        <w:tblInd w:w="2093" w:type="dxa"/>
        <w:tblLook w:val="04A0"/>
      </w:tblPr>
      <w:tblGrid>
        <w:gridCol w:w="2222"/>
        <w:gridCol w:w="5806"/>
      </w:tblGrid>
      <w:tr w:rsidR="00561464" w:rsidTr="006875F7">
        <w:trPr>
          <w:trHeight w:val="315"/>
        </w:trPr>
        <w:tc>
          <w:tcPr>
            <w:tcW w:w="2222" w:type="dxa"/>
            <w:vAlign w:val="center"/>
          </w:tcPr>
          <w:p w:rsidR="00561464" w:rsidRDefault="001615A8" w:rsidP="006875F7">
            <w:pPr>
              <w:spacing w:line="276" w:lineRule="auto"/>
              <w:ind w:firstLine="601"/>
              <w:jc w:val="both"/>
              <w:rPr>
                <w:rFonts w:ascii="Times New Roman"/>
                <w:sz w:val="24"/>
              </w:rPr>
            </w:pPr>
            <w:r>
              <w:rPr>
                <w:rFonts w:ascii="Times New Roman"/>
                <w:sz w:val="24"/>
              </w:rPr>
              <w:t>Статус</w:t>
            </w:r>
          </w:p>
        </w:tc>
        <w:tc>
          <w:tcPr>
            <w:tcW w:w="5806" w:type="dxa"/>
          </w:tcPr>
          <w:p w:rsidR="00561464" w:rsidRDefault="001615A8" w:rsidP="006875F7">
            <w:pPr>
              <w:spacing w:line="276" w:lineRule="auto"/>
              <w:jc w:val="both"/>
              <w:rPr>
                <w:rFonts w:ascii="Times New Roman"/>
                <w:sz w:val="24"/>
              </w:rPr>
            </w:pPr>
            <w:r>
              <w:rPr>
                <w:rFonts w:ascii="Times New Roman"/>
                <w:sz w:val="24"/>
              </w:rPr>
              <w:t>Количество детей</w:t>
            </w:r>
          </w:p>
        </w:tc>
      </w:tr>
      <w:tr w:rsidR="00561464" w:rsidTr="006875F7">
        <w:trPr>
          <w:trHeight w:val="308"/>
        </w:trPr>
        <w:tc>
          <w:tcPr>
            <w:tcW w:w="2222" w:type="dxa"/>
          </w:tcPr>
          <w:p w:rsidR="00561464" w:rsidRDefault="001615A8" w:rsidP="006875F7">
            <w:pPr>
              <w:spacing w:line="276" w:lineRule="auto"/>
              <w:ind w:firstLine="601"/>
              <w:jc w:val="both"/>
              <w:rPr>
                <w:rFonts w:ascii="Times New Roman"/>
                <w:sz w:val="24"/>
              </w:rPr>
            </w:pPr>
            <w:r>
              <w:rPr>
                <w:rFonts w:ascii="Times New Roman"/>
                <w:sz w:val="24"/>
              </w:rPr>
              <w:t xml:space="preserve">Количество </w:t>
            </w:r>
          </w:p>
        </w:tc>
        <w:tc>
          <w:tcPr>
            <w:tcW w:w="5806" w:type="dxa"/>
          </w:tcPr>
          <w:p w:rsidR="00561464" w:rsidRDefault="001615A8" w:rsidP="006875F7">
            <w:pPr>
              <w:spacing w:line="276" w:lineRule="auto"/>
              <w:jc w:val="both"/>
              <w:rPr>
                <w:rFonts w:ascii="Times New Roman"/>
                <w:sz w:val="24"/>
              </w:rPr>
            </w:pPr>
            <w:r>
              <w:rPr>
                <w:rFonts w:ascii="Times New Roman"/>
                <w:sz w:val="24"/>
              </w:rPr>
              <w:t>867</w:t>
            </w:r>
          </w:p>
        </w:tc>
      </w:tr>
      <w:tr w:rsidR="00561464" w:rsidTr="006875F7">
        <w:trPr>
          <w:trHeight w:val="308"/>
        </w:trPr>
        <w:tc>
          <w:tcPr>
            <w:tcW w:w="2222" w:type="dxa"/>
          </w:tcPr>
          <w:p w:rsidR="00561464" w:rsidRDefault="001615A8" w:rsidP="006875F7">
            <w:pPr>
              <w:spacing w:line="276" w:lineRule="auto"/>
              <w:jc w:val="both"/>
              <w:rPr>
                <w:rFonts w:ascii="Times New Roman"/>
                <w:sz w:val="24"/>
              </w:rPr>
            </w:pPr>
            <w:r>
              <w:rPr>
                <w:rFonts w:ascii="Times New Roman"/>
                <w:sz w:val="24"/>
              </w:rPr>
              <w:t>Дети-инвалиды</w:t>
            </w:r>
          </w:p>
        </w:tc>
        <w:tc>
          <w:tcPr>
            <w:tcW w:w="5806" w:type="dxa"/>
          </w:tcPr>
          <w:p w:rsidR="00561464" w:rsidRDefault="001615A8" w:rsidP="006875F7">
            <w:pPr>
              <w:spacing w:line="276" w:lineRule="auto"/>
              <w:jc w:val="both"/>
              <w:rPr>
                <w:rFonts w:ascii="Times New Roman"/>
                <w:sz w:val="24"/>
              </w:rPr>
            </w:pPr>
            <w:r>
              <w:rPr>
                <w:rFonts w:ascii="Times New Roman"/>
                <w:sz w:val="24"/>
              </w:rPr>
              <w:t>13</w:t>
            </w:r>
          </w:p>
        </w:tc>
      </w:tr>
      <w:tr w:rsidR="00561464" w:rsidTr="006875F7">
        <w:trPr>
          <w:trHeight w:val="628"/>
        </w:trPr>
        <w:tc>
          <w:tcPr>
            <w:tcW w:w="2222" w:type="dxa"/>
          </w:tcPr>
          <w:p w:rsidR="00561464" w:rsidRDefault="001615A8" w:rsidP="006875F7">
            <w:pPr>
              <w:spacing w:line="276" w:lineRule="auto"/>
              <w:jc w:val="both"/>
              <w:rPr>
                <w:rFonts w:ascii="Times New Roman"/>
                <w:sz w:val="24"/>
              </w:rPr>
            </w:pPr>
            <w:r>
              <w:rPr>
                <w:rFonts w:ascii="Times New Roman"/>
                <w:sz w:val="24"/>
              </w:rPr>
              <w:t>Семьи, стоящие на ВШУ</w:t>
            </w:r>
          </w:p>
        </w:tc>
        <w:tc>
          <w:tcPr>
            <w:tcW w:w="5806" w:type="dxa"/>
          </w:tcPr>
          <w:p w:rsidR="00561464" w:rsidRPr="006875F7" w:rsidRDefault="006875F7" w:rsidP="006875F7">
            <w:pPr>
              <w:spacing w:line="276" w:lineRule="auto"/>
              <w:jc w:val="both"/>
              <w:rPr>
                <w:rFonts w:ascii="Times New Roman"/>
                <w:sz w:val="24"/>
              </w:rPr>
            </w:pPr>
            <w:r>
              <w:rPr>
                <w:rFonts w:ascii="Times New Roman"/>
                <w:sz w:val="24"/>
              </w:rPr>
              <w:t>6</w:t>
            </w:r>
          </w:p>
        </w:tc>
      </w:tr>
      <w:tr w:rsidR="00561464" w:rsidTr="006875F7">
        <w:trPr>
          <w:trHeight w:val="628"/>
        </w:trPr>
        <w:tc>
          <w:tcPr>
            <w:tcW w:w="2222" w:type="dxa"/>
          </w:tcPr>
          <w:p w:rsidR="00561464" w:rsidRDefault="001615A8" w:rsidP="006875F7">
            <w:pPr>
              <w:spacing w:line="276" w:lineRule="auto"/>
              <w:jc w:val="both"/>
              <w:rPr>
                <w:rFonts w:ascii="Times New Roman"/>
                <w:sz w:val="24"/>
              </w:rPr>
            </w:pPr>
            <w:r>
              <w:rPr>
                <w:rFonts w:ascii="Times New Roman"/>
                <w:sz w:val="24"/>
              </w:rPr>
              <w:t>Дети, состоящие на ВШУ</w:t>
            </w:r>
          </w:p>
        </w:tc>
        <w:tc>
          <w:tcPr>
            <w:tcW w:w="5806" w:type="dxa"/>
          </w:tcPr>
          <w:p w:rsidR="00561464" w:rsidRPr="006875F7" w:rsidRDefault="006875F7" w:rsidP="006875F7">
            <w:pPr>
              <w:spacing w:line="276" w:lineRule="auto"/>
              <w:jc w:val="both"/>
              <w:rPr>
                <w:rFonts w:ascii="Times New Roman"/>
                <w:sz w:val="24"/>
              </w:rPr>
            </w:pPr>
            <w:r>
              <w:rPr>
                <w:rFonts w:ascii="Times New Roman"/>
                <w:sz w:val="24"/>
              </w:rPr>
              <w:t>6</w:t>
            </w:r>
          </w:p>
        </w:tc>
      </w:tr>
      <w:tr w:rsidR="00561464" w:rsidTr="006875F7">
        <w:trPr>
          <w:trHeight w:val="1255"/>
        </w:trPr>
        <w:tc>
          <w:tcPr>
            <w:tcW w:w="2222" w:type="dxa"/>
          </w:tcPr>
          <w:p w:rsidR="00561464" w:rsidRDefault="001615A8" w:rsidP="006875F7">
            <w:pPr>
              <w:spacing w:line="276" w:lineRule="auto"/>
              <w:jc w:val="both"/>
              <w:rPr>
                <w:rFonts w:ascii="Times New Roman"/>
                <w:sz w:val="24"/>
              </w:rPr>
            </w:pPr>
            <w:r>
              <w:rPr>
                <w:rFonts w:ascii="Times New Roman"/>
                <w:sz w:val="24"/>
              </w:rPr>
              <w:t>Дети, состоящие на учете в ОДН ОМВД России по г/</w:t>
            </w:r>
            <w:proofErr w:type="gramStart"/>
            <w:r>
              <w:rPr>
                <w:rFonts w:ascii="Times New Roman"/>
                <w:sz w:val="24"/>
              </w:rPr>
              <w:t>о</w:t>
            </w:r>
            <w:proofErr w:type="gramEnd"/>
            <w:r>
              <w:rPr>
                <w:rFonts w:ascii="Times New Roman"/>
                <w:sz w:val="24"/>
              </w:rPr>
              <w:t xml:space="preserve"> Лобня</w:t>
            </w:r>
          </w:p>
        </w:tc>
        <w:tc>
          <w:tcPr>
            <w:tcW w:w="5806" w:type="dxa"/>
          </w:tcPr>
          <w:p w:rsidR="00561464" w:rsidRPr="006875F7" w:rsidRDefault="006875F7" w:rsidP="006875F7">
            <w:pPr>
              <w:spacing w:line="276" w:lineRule="auto"/>
              <w:jc w:val="both"/>
              <w:rPr>
                <w:rFonts w:ascii="Times New Roman"/>
                <w:sz w:val="24"/>
              </w:rPr>
            </w:pPr>
            <w:r>
              <w:rPr>
                <w:rFonts w:ascii="Times New Roman"/>
                <w:sz w:val="24"/>
              </w:rPr>
              <w:t>1</w:t>
            </w:r>
          </w:p>
        </w:tc>
      </w:tr>
      <w:tr w:rsidR="00561464" w:rsidTr="006875F7">
        <w:trPr>
          <w:trHeight w:val="1255"/>
        </w:trPr>
        <w:tc>
          <w:tcPr>
            <w:tcW w:w="2222" w:type="dxa"/>
          </w:tcPr>
          <w:p w:rsidR="00561464" w:rsidRDefault="001615A8" w:rsidP="006875F7">
            <w:pPr>
              <w:spacing w:line="276" w:lineRule="auto"/>
              <w:jc w:val="both"/>
              <w:rPr>
                <w:rFonts w:ascii="Times New Roman"/>
                <w:sz w:val="24"/>
              </w:rPr>
            </w:pPr>
            <w:r>
              <w:rPr>
                <w:rFonts w:ascii="Times New Roman"/>
                <w:sz w:val="24"/>
              </w:rPr>
              <w:t xml:space="preserve">Дети, состоящие на контроле в </w:t>
            </w:r>
            <w:proofErr w:type="spellStart"/>
            <w:r>
              <w:rPr>
                <w:rFonts w:ascii="Times New Roman"/>
                <w:sz w:val="24"/>
              </w:rPr>
              <w:t>КДНиЗП</w:t>
            </w:r>
            <w:proofErr w:type="spellEnd"/>
            <w:r>
              <w:rPr>
                <w:rFonts w:ascii="Times New Roman"/>
                <w:sz w:val="24"/>
              </w:rPr>
              <w:t xml:space="preserve"> по г/</w:t>
            </w:r>
            <w:proofErr w:type="gramStart"/>
            <w:r>
              <w:rPr>
                <w:rFonts w:ascii="Times New Roman"/>
                <w:sz w:val="24"/>
              </w:rPr>
              <w:t>о</w:t>
            </w:r>
            <w:proofErr w:type="gramEnd"/>
            <w:r>
              <w:rPr>
                <w:rFonts w:ascii="Times New Roman"/>
                <w:sz w:val="24"/>
              </w:rPr>
              <w:t xml:space="preserve"> Лобня</w:t>
            </w:r>
          </w:p>
        </w:tc>
        <w:tc>
          <w:tcPr>
            <w:tcW w:w="5806" w:type="dxa"/>
          </w:tcPr>
          <w:p w:rsidR="00561464" w:rsidRPr="006875F7" w:rsidRDefault="006875F7" w:rsidP="006875F7">
            <w:pPr>
              <w:spacing w:line="276" w:lineRule="auto"/>
              <w:jc w:val="both"/>
              <w:rPr>
                <w:rFonts w:ascii="Times New Roman"/>
                <w:sz w:val="24"/>
              </w:rPr>
            </w:pPr>
            <w:r>
              <w:rPr>
                <w:rFonts w:ascii="Times New Roman"/>
                <w:sz w:val="24"/>
              </w:rPr>
              <w:t>1</w:t>
            </w:r>
          </w:p>
        </w:tc>
      </w:tr>
      <w:tr w:rsidR="00561464" w:rsidTr="006875F7">
        <w:trPr>
          <w:trHeight w:val="212"/>
        </w:trPr>
        <w:tc>
          <w:tcPr>
            <w:tcW w:w="2222" w:type="dxa"/>
            <w:vMerge w:val="restart"/>
          </w:tcPr>
          <w:p w:rsidR="00561464" w:rsidRDefault="001615A8" w:rsidP="006875F7">
            <w:pPr>
              <w:spacing w:line="276" w:lineRule="auto"/>
              <w:jc w:val="both"/>
              <w:rPr>
                <w:rFonts w:ascii="Times New Roman"/>
                <w:sz w:val="24"/>
              </w:rPr>
            </w:pPr>
            <w:r>
              <w:rPr>
                <w:rFonts w:ascii="Times New Roman"/>
                <w:sz w:val="24"/>
              </w:rPr>
              <w:t>Дети, обучающиеся на дому с ОВЗ</w:t>
            </w:r>
          </w:p>
        </w:tc>
        <w:tc>
          <w:tcPr>
            <w:tcW w:w="5806" w:type="dxa"/>
          </w:tcPr>
          <w:p w:rsidR="00561464" w:rsidRDefault="001615A8" w:rsidP="006875F7">
            <w:pPr>
              <w:spacing w:line="276" w:lineRule="auto"/>
              <w:jc w:val="both"/>
              <w:rPr>
                <w:rFonts w:ascii="Times New Roman"/>
                <w:sz w:val="24"/>
              </w:rPr>
            </w:pPr>
            <w:r>
              <w:rPr>
                <w:rFonts w:ascii="Times New Roman"/>
                <w:sz w:val="24"/>
              </w:rPr>
              <w:t>10</w:t>
            </w:r>
          </w:p>
        </w:tc>
      </w:tr>
      <w:tr w:rsidR="00561464" w:rsidTr="006875F7">
        <w:trPr>
          <w:trHeight w:val="110"/>
        </w:trPr>
        <w:tc>
          <w:tcPr>
            <w:tcW w:w="2222" w:type="dxa"/>
            <w:vMerge/>
          </w:tcPr>
          <w:p w:rsidR="00561464" w:rsidRDefault="00561464" w:rsidP="006875F7">
            <w:pPr>
              <w:spacing w:line="276" w:lineRule="auto"/>
              <w:jc w:val="both"/>
            </w:pPr>
          </w:p>
        </w:tc>
        <w:tc>
          <w:tcPr>
            <w:tcW w:w="5806" w:type="dxa"/>
          </w:tcPr>
          <w:p w:rsidR="00561464" w:rsidRDefault="001615A8" w:rsidP="006875F7">
            <w:pPr>
              <w:spacing w:line="276" w:lineRule="auto"/>
              <w:jc w:val="both"/>
              <w:rPr>
                <w:rFonts w:ascii="Times New Roman"/>
                <w:sz w:val="24"/>
              </w:rPr>
            </w:pPr>
            <w:r>
              <w:rPr>
                <w:rFonts w:ascii="Times New Roman"/>
                <w:sz w:val="24"/>
              </w:rPr>
              <w:t>3 –дети инвалиды,</w:t>
            </w:r>
          </w:p>
          <w:p w:rsidR="00561464" w:rsidRDefault="001615A8" w:rsidP="006875F7">
            <w:pPr>
              <w:spacing w:line="276" w:lineRule="auto"/>
              <w:jc w:val="both"/>
              <w:rPr>
                <w:rFonts w:ascii="Times New Roman"/>
                <w:sz w:val="24"/>
              </w:rPr>
            </w:pPr>
            <w:r>
              <w:rPr>
                <w:rFonts w:ascii="Times New Roman"/>
                <w:sz w:val="24"/>
              </w:rPr>
              <w:t>7 - ОВЗ</w:t>
            </w:r>
          </w:p>
        </w:tc>
      </w:tr>
      <w:tr w:rsidR="00561464" w:rsidTr="006875F7">
        <w:trPr>
          <w:trHeight w:val="628"/>
        </w:trPr>
        <w:tc>
          <w:tcPr>
            <w:tcW w:w="2222" w:type="dxa"/>
          </w:tcPr>
          <w:p w:rsidR="00561464" w:rsidRDefault="001615A8" w:rsidP="006875F7">
            <w:pPr>
              <w:spacing w:line="276" w:lineRule="auto"/>
              <w:jc w:val="both"/>
              <w:rPr>
                <w:rFonts w:ascii="Times New Roman"/>
                <w:sz w:val="24"/>
              </w:rPr>
            </w:pPr>
            <w:r>
              <w:rPr>
                <w:rFonts w:ascii="Times New Roman"/>
                <w:sz w:val="24"/>
              </w:rPr>
              <w:t>Малообеспеченные семьи</w:t>
            </w:r>
          </w:p>
        </w:tc>
        <w:tc>
          <w:tcPr>
            <w:tcW w:w="5806" w:type="dxa"/>
          </w:tcPr>
          <w:p w:rsidR="00561464" w:rsidRDefault="001615A8" w:rsidP="006875F7">
            <w:pPr>
              <w:spacing w:line="276" w:lineRule="auto"/>
              <w:jc w:val="both"/>
              <w:rPr>
                <w:rFonts w:ascii="Times New Roman"/>
                <w:sz w:val="24"/>
              </w:rPr>
            </w:pPr>
            <w:r>
              <w:rPr>
                <w:rFonts w:ascii="Times New Roman"/>
                <w:sz w:val="24"/>
              </w:rPr>
              <w:t>37</w:t>
            </w:r>
          </w:p>
        </w:tc>
      </w:tr>
      <w:tr w:rsidR="00561464" w:rsidTr="006875F7">
        <w:trPr>
          <w:trHeight w:val="936"/>
        </w:trPr>
        <w:tc>
          <w:tcPr>
            <w:tcW w:w="2222" w:type="dxa"/>
          </w:tcPr>
          <w:p w:rsidR="00561464" w:rsidRDefault="001615A8" w:rsidP="006875F7">
            <w:pPr>
              <w:spacing w:line="276" w:lineRule="auto"/>
              <w:jc w:val="both"/>
              <w:rPr>
                <w:rFonts w:ascii="Times New Roman"/>
                <w:sz w:val="24"/>
              </w:rPr>
            </w:pPr>
            <w:r>
              <w:rPr>
                <w:rFonts w:ascii="Times New Roman"/>
                <w:sz w:val="24"/>
              </w:rPr>
              <w:t>Дети из малообеспеченных семей</w:t>
            </w:r>
          </w:p>
        </w:tc>
        <w:tc>
          <w:tcPr>
            <w:tcW w:w="5806" w:type="dxa"/>
          </w:tcPr>
          <w:p w:rsidR="00561464" w:rsidRDefault="001615A8" w:rsidP="006875F7">
            <w:pPr>
              <w:spacing w:line="276" w:lineRule="auto"/>
              <w:jc w:val="both"/>
              <w:rPr>
                <w:rFonts w:ascii="Times New Roman"/>
                <w:sz w:val="24"/>
              </w:rPr>
            </w:pPr>
            <w:r>
              <w:rPr>
                <w:rFonts w:ascii="Times New Roman"/>
                <w:sz w:val="24"/>
              </w:rPr>
              <w:t>45</w:t>
            </w:r>
          </w:p>
        </w:tc>
      </w:tr>
      <w:tr w:rsidR="00561464" w:rsidTr="006875F7">
        <w:trPr>
          <w:trHeight w:val="114"/>
        </w:trPr>
        <w:tc>
          <w:tcPr>
            <w:tcW w:w="2222" w:type="dxa"/>
          </w:tcPr>
          <w:p w:rsidR="00561464" w:rsidRDefault="001615A8" w:rsidP="006875F7">
            <w:pPr>
              <w:spacing w:line="276" w:lineRule="auto"/>
              <w:jc w:val="both"/>
              <w:rPr>
                <w:rFonts w:ascii="Times New Roman"/>
                <w:sz w:val="24"/>
              </w:rPr>
            </w:pPr>
            <w:r>
              <w:rPr>
                <w:rFonts w:ascii="Times New Roman"/>
                <w:sz w:val="24"/>
              </w:rPr>
              <w:t>Малообеспеченные многодетные семьи</w:t>
            </w:r>
          </w:p>
        </w:tc>
        <w:tc>
          <w:tcPr>
            <w:tcW w:w="5806" w:type="dxa"/>
          </w:tcPr>
          <w:p w:rsidR="00561464" w:rsidRDefault="001615A8" w:rsidP="006875F7">
            <w:pPr>
              <w:spacing w:line="276" w:lineRule="auto"/>
              <w:jc w:val="both"/>
              <w:rPr>
                <w:rFonts w:ascii="Times New Roman"/>
                <w:sz w:val="24"/>
              </w:rPr>
            </w:pPr>
            <w:r>
              <w:rPr>
                <w:rFonts w:ascii="Times New Roman"/>
                <w:sz w:val="24"/>
              </w:rPr>
              <w:t>6</w:t>
            </w:r>
          </w:p>
        </w:tc>
      </w:tr>
      <w:tr w:rsidR="00561464" w:rsidTr="006875F7">
        <w:trPr>
          <w:trHeight w:val="628"/>
        </w:trPr>
        <w:tc>
          <w:tcPr>
            <w:tcW w:w="2222" w:type="dxa"/>
          </w:tcPr>
          <w:p w:rsidR="00561464" w:rsidRDefault="001615A8" w:rsidP="006875F7">
            <w:pPr>
              <w:spacing w:line="276" w:lineRule="auto"/>
              <w:jc w:val="both"/>
              <w:rPr>
                <w:rFonts w:ascii="Times New Roman"/>
                <w:sz w:val="24"/>
              </w:rPr>
            </w:pPr>
            <w:r>
              <w:rPr>
                <w:rFonts w:ascii="Times New Roman"/>
                <w:sz w:val="24"/>
              </w:rPr>
              <w:t>Многодетные семьи</w:t>
            </w:r>
          </w:p>
        </w:tc>
        <w:tc>
          <w:tcPr>
            <w:tcW w:w="5806" w:type="dxa"/>
          </w:tcPr>
          <w:p w:rsidR="00561464" w:rsidRDefault="001615A8" w:rsidP="006875F7">
            <w:pPr>
              <w:spacing w:line="276" w:lineRule="auto"/>
              <w:jc w:val="both"/>
              <w:rPr>
                <w:rFonts w:ascii="Times New Roman"/>
                <w:sz w:val="24"/>
              </w:rPr>
            </w:pPr>
            <w:r>
              <w:rPr>
                <w:rFonts w:ascii="Times New Roman"/>
                <w:sz w:val="24"/>
              </w:rPr>
              <w:t>111</w:t>
            </w:r>
          </w:p>
        </w:tc>
      </w:tr>
      <w:tr w:rsidR="00561464" w:rsidTr="006875F7">
        <w:trPr>
          <w:trHeight w:val="947"/>
        </w:trPr>
        <w:tc>
          <w:tcPr>
            <w:tcW w:w="2222" w:type="dxa"/>
          </w:tcPr>
          <w:p w:rsidR="00561464" w:rsidRDefault="001615A8" w:rsidP="006875F7">
            <w:pPr>
              <w:spacing w:line="276" w:lineRule="auto"/>
              <w:jc w:val="both"/>
              <w:rPr>
                <w:rFonts w:ascii="Times New Roman"/>
                <w:sz w:val="24"/>
              </w:rPr>
            </w:pPr>
            <w:r>
              <w:rPr>
                <w:rFonts w:ascii="Times New Roman"/>
                <w:sz w:val="24"/>
              </w:rPr>
              <w:t>Дети из многодетных семей</w:t>
            </w:r>
          </w:p>
        </w:tc>
        <w:tc>
          <w:tcPr>
            <w:tcW w:w="5806" w:type="dxa"/>
          </w:tcPr>
          <w:p w:rsidR="00561464" w:rsidRDefault="001615A8" w:rsidP="006875F7">
            <w:pPr>
              <w:spacing w:line="276" w:lineRule="auto"/>
              <w:jc w:val="both"/>
              <w:rPr>
                <w:rFonts w:ascii="Times New Roman"/>
                <w:sz w:val="24"/>
              </w:rPr>
            </w:pPr>
            <w:r>
              <w:rPr>
                <w:rFonts w:ascii="Times New Roman"/>
                <w:sz w:val="24"/>
              </w:rPr>
              <w:t>192</w:t>
            </w:r>
          </w:p>
        </w:tc>
      </w:tr>
      <w:tr w:rsidR="00561464" w:rsidTr="006875F7">
        <w:trPr>
          <w:trHeight w:val="947"/>
        </w:trPr>
        <w:tc>
          <w:tcPr>
            <w:tcW w:w="2222" w:type="dxa"/>
            <w:vAlign w:val="center"/>
          </w:tcPr>
          <w:p w:rsidR="00561464" w:rsidRDefault="001615A8" w:rsidP="006875F7">
            <w:pPr>
              <w:spacing w:line="276" w:lineRule="auto"/>
              <w:jc w:val="both"/>
              <w:rPr>
                <w:rFonts w:ascii="Times New Roman"/>
                <w:sz w:val="24"/>
              </w:rPr>
            </w:pPr>
            <w:r>
              <w:rPr>
                <w:rFonts w:ascii="Times New Roman"/>
                <w:sz w:val="24"/>
              </w:rPr>
              <w:t>Дети, которые воспитываются опекунами</w:t>
            </w:r>
          </w:p>
        </w:tc>
        <w:tc>
          <w:tcPr>
            <w:tcW w:w="5806" w:type="dxa"/>
          </w:tcPr>
          <w:p w:rsidR="00561464" w:rsidRDefault="001615A8" w:rsidP="006875F7">
            <w:pPr>
              <w:spacing w:line="276" w:lineRule="auto"/>
              <w:jc w:val="both"/>
              <w:rPr>
                <w:rFonts w:ascii="Times New Roman"/>
                <w:sz w:val="24"/>
              </w:rPr>
            </w:pPr>
            <w:r>
              <w:rPr>
                <w:rFonts w:ascii="Times New Roman"/>
                <w:sz w:val="24"/>
              </w:rPr>
              <w:t>2</w:t>
            </w:r>
          </w:p>
          <w:p w:rsidR="00561464" w:rsidRDefault="00561464" w:rsidP="006875F7">
            <w:pPr>
              <w:spacing w:line="276" w:lineRule="auto"/>
              <w:jc w:val="both"/>
              <w:rPr>
                <w:rFonts w:ascii="Times New Roman"/>
                <w:sz w:val="24"/>
              </w:rPr>
            </w:pPr>
          </w:p>
        </w:tc>
      </w:tr>
    </w:tbl>
    <w:p w:rsidR="00561464" w:rsidRDefault="00561464" w:rsidP="006875F7">
      <w:pPr>
        <w:spacing w:after="0"/>
        <w:ind w:firstLine="567"/>
        <w:jc w:val="both"/>
        <w:rPr>
          <w:rFonts w:ascii="Times New Roman"/>
          <w:sz w:val="24"/>
        </w:rPr>
      </w:pPr>
    </w:p>
    <w:p w:rsidR="00561464" w:rsidRDefault="001615A8" w:rsidP="006875F7">
      <w:pPr>
        <w:spacing w:after="0"/>
        <w:ind w:firstLine="708"/>
        <w:jc w:val="both"/>
        <w:rPr>
          <w:rFonts w:ascii="Times New Roman"/>
          <w:sz w:val="24"/>
        </w:rPr>
      </w:pPr>
      <w:r>
        <w:rPr>
          <w:rFonts w:ascii="Times New Roman"/>
          <w:sz w:val="24"/>
        </w:rPr>
        <w:t>Одним из важнейших направлений социальной защиты учащихся школы является организация их питания. В течение всего учебного года организовано бесплатное питание в школьной столовой детей из многодетных семей и малообеспеченных семей.</w:t>
      </w:r>
    </w:p>
    <w:p w:rsidR="00561464" w:rsidRDefault="001615A8" w:rsidP="006875F7">
      <w:pPr>
        <w:spacing w:after="0"/>
        <w:jc w:val="both"/>
        <w:rPr>
          <w:rFonts w:ascii="Times New Roman"/>
          <w:sz w:val="24"/>
        </w:rPr>
      </w:pPr>
      <w:r>
        <w:rPr>
          <w:rFonts w:ascii="Times New Roman"/>
          <w:sz w:val="24"/>
        </w:rPr>
        <w:t xml:space="preserve">Важнейшим направлением защиты и обучения учащихся школы является их ежедневное присутствие на уроках. Поэтому ежедневно ведётся учёт отсутствующих детей в школе и </w:t>
      </w:r>
      <w:r>
        <w:rPr>
          <w:rFonts w:ascii="Times New Roman"/>
          <w:sz w:val="24"/>
        </w:rPr>
        <w:lastRenderedPageBreak/>
        <w:t>выясняется причина этого отсутствия. Данный контроль  частично снимает проблему прогулов уроков учащимися.</w:t>
      </w:r>
    </w:p>
    <w:p w:rsidR="00561464" w:rsidRDefault="001615A8" w:rsidP="006875F7">
      <w:pPr>
        <w:pStyle w:val="c2"/>
        <w:spacing w:after="0" w:line="276" w:lineRule="auto"/>
        <w:jc w:val="center"/>
      </w:pPr>
      <w:r>
        <w:rPr>
          <w:rStyle w:val="c41"/>
          <w:b/>
          <w:u w:val="single"/>
        </w:rPr>
        <w:t>Работа с детьми, состоящими на внутри школьном учёте.</w:t>
      </w:r>
    </w:p>
    <w:p w:rsidR="00561464" w:rsidRDefault="001615A8" w:rsidP="006875F7">
      <w:pPr>
        <w:pStyle w:val="c13"/>
        <w:spacing w:after="0" w:line="276" w:lineRule="auto"/>
        <w:ind w:firstLine="708"/>
        <w:jc w:val="both"/>
      </w:pPr>
      <w:r>
        <w:rPr>
          <w:rStyle w:val="c01"/>
        </w:rPr>
        <w:t>На учёте в школе в течение года состоят 6 человек, на учете в  ОДН ОМВД-1 человек. Проблема успеваемости и посещаемости уроков  трудными детьми решается очень непросто. Работа с такими детьми ведётся по плану индивидуально, в форме бесед, убеждения, советов, необходимой помощи, консультаций. Посещаются семьи этих детей совместно с классными руководителями, социальным педагогом. К сотрудничеству привлекаются службы города: КДН и ЗП, ОДН ОМВД. Проводятся беседы с родителями, чтобы вместе находить выход из сложившейся ситуации и стараться решать проблемы с помощью контроля дисциплины и поведения ребёнка со стороны родителей и со стороны школы. Чтобы предупредить отклонение в поведении подростков у них воспитываются нравственные начала личности, формируются её цели и идеалы, интересы и потребности, полезные для общества. Ученики начинают понимать, что ни один проступок не останется незамеченным и сразу в известность ставятся родители. При таком усиленном внешнем контроле у трудных подростков постепенно формируются навыки осознанного положительного поведения. Ребята больше стали принимать участие в школьной жизни.</w:t>
      </w:r>
    </w:p>
    <w:p w:rsidR="00561464" w:rsidRDefault="001615A8" w:rsidP="006875F7">
      <w:pPr>
        <w:pStyle w:val="c2"/>
        <w:spacing w:after="0" w:line="276" w:lineRule="auto"/>
        <w:jc w:val="center"/>
      </w:pPr>
      <w:r>
        <w:rPr>
          <w:rStyle w:val="c41"/>
          <w:b/>
          <w:u w:val="single"/>
        </w:rPr>
        <w:t>Работа с родителями.</w:t>
      </w:r>
    </w:p>
    <w:p w:rsidR="00561464" w:rsidRDefault="001615A8" w:rsidP="006875F7">
      <w:pPr>
        <w:pStyle w:val="c5"/>
        <w:spacing w:after="0" w:line="276" w:lineRule="auto"/>
        <w:ind w:firstLine="708"/>
        <w:jc w:val="both"/>
      </w:pPr>
      <w:r>
        <w:rPr>
          <w:rStyle w:val="c01"/>
        </w:rPr>
        <w:t>Обследованы жилищно-бытовые условия подопечных детей. Идёт помощь и поддержка в трудной ситуации. Контролируется получение многодетными семьями социальных привилегий, в числе которых: школьное питание в столовой, бесплатные путёвки в летние оздоровительные лагеря различного профиля. Ведётся ежемесячный учёт наличия многодетных семей.  Проводится родительский лекторий. На таких лекториях родители получают знания об этике семейных отношений, о морали и нравственности, привитии детям здорового образа жизни. По необходимости посещаются семьи детей, попадающих в трудные жизненные ситуации, проводятся профилактические беседы с родителями.</w:t>
      </w:r>
    </w:p>
    <w:p w:rsidR="00561464" w:rsidRDefault="001615A8" w:rsidP="006875F7">
      <w:pPr>
        <w:pStyle w:val="c5"/>
        <w:spacing w:after="0" w:line="276" w:lineRule="auto"/>
        <w:ind w:firstLine="708"/>
        <w:jc w:val="both"/>
      </w:pPr>
      <w:r>
        <w:rPr>
          <w:rStyle w:val="c01"/>
        </w:rPr>
        <w:t>Систематически осуществляется консультационное информирование родителей о ходе и результатах воспитания и обучения, развития и изменений в поведении учащихся, состоящих на разных видах учёта. Это выполняется с помощью индивидуальных консультаций, проверки дневников, родительских собраний. Непосредственный контакт с родителями позволяла установить индивидуальная работа с ними: неоднократное посещение «неблагополучных» семей, приглашение в школу, индивидуальное консультирование.</w:t>
      </w:r>
    </w:p>
    <w:p w:rsidR="00561464" w:rsidRDefault="006875F7" w:rsidP="006875F7">
      <w:pPr>
        <w:pStyle w:val="c5"/>
        <w:spacing w:after="0" w:line="276" w:lineRule="auto"/>
        <w:ind w:firstLine="708"/>
        <w:jc w:val="both"/>
      </w:pPr>
      <w:r>
        <w:t>Родителям направлены памятки: «Безопасные окна», «Безопасность детей на дороге», «</w:t>
      </w:r>
      <w:r w:rsidR="001615A8">
        <w:t>Без</w:t>
      </w:r>
      <w:r>
        <w:t>опасность детей в сети Интернет», «</w:t>
      </w:r>
      <w:r w:rsidR="001615A8">
        <w:t>М</w:t>
      </w:r>
      <w:r>
        <w:t>аркеры отклоняющегося поведения», «Виды здоровья», «</w:t>
      </w:r>
      <w:r w:rsidR="001615A8">
        <w:t>Советы родителям по формированию здоро</w:t>
      </w:r>
      <w:r>
        <w:t>вого образа жизни у своих детей», «Принципы ЗОЖ»</w:t>
      </w:r>
      <w:r w:rsidR="001615A8">
        <w:t xml:space="preserve"> через чаты (</w:t>
      </w:r>
      <w:proofErr w:type="spellStart"/>
      <w:r w:rsidR="001615A8">
        <w:t>WhatsApp</w:t>
      </w:r>
      <w:proofErr w:type="spellEnd"/>
      <w:r w:rsidR="001615A8">
        <w:t xml:space="preserve">, </w:t>
      </w:r>
      <w:proofErr w:type="spellStart"/>
      <w:r w:rsidR="001615A8">
        <w:t>Viber</w:t>
      </w:r>
      <w:proofErr w:type="spellEnd"/>
      <w:r w:rsidR="001615A8">
        <w:t>).</w:t>
      </w:r>
    </w:p>
    <w:p w:rsidR="00561464" w:rsidRDefault="001615A8" w:rsidP="006875F7">
      <w:pPr>
        <w:pStyle w:val="c5"/>
        <w:spacing w:after="0" w:line="276" w:lineRule="auto"/>
        <w:ind w:firstLine="708"/>
        <w:jc w:val="both"/>
        <w:rPr>
          <w:rStyle w:val="c01"/>
        </w:rPr>
      </w:pPr>
      <w:r>
        <w:rPr>
          <w:rStyle w:val="c01"/>
        </w:rPr>
        <w:t>Беседы с родителями на родительских собраниях в рамках одного класса: «Профилактика здорового образа жизни», «Безопасность детей»; с родителями 8-9-х классов «Как формировать поведение и поступки детей», «Безопасность в сети Интернет», «Правонарушения и ответственность»</w:t>
      </w:r>
      <w:r>
        <w:t>.</w:t>
      </w:r>
    </w:p>
    <w:p w:rsidR="00561464" w:rsidRDefault="001615A8" w:rsidP="006875F7">
      <w:pPr>
        <w:pStyle w:val="c5"/>
        <w:spacing w:after="0" w:line="276" w:lineRule="auto"/>
        <w:jc w:val="center"/>
        <w:rPr>
          <w:rStyle w:val="c01"/>
        </w:rPr>
      </w:pPr>
      <w:r>
        <w:rPr>
          <w:rStyle w:val="c41"/>
          <w:b/>
          <w:u w:val="single"/>
        </w:rPr>
        <w:lastRenderedPageBreak/>
        <w:t>Работа с родителями неблагополучных семей.</w:t>
      </w:r>
    </w:p>
    <w:p w:rsidR="00561464" w:rsidRDefault="001615A8" w:rsidP="006875F7">
      <w:pPr>
        <w:pStyle w:val="c2"/>
        <w:spacing w:after="0" w:line="276" w:lineRule="auto"/>
        <w:ind w:firstLine="708"/>
        <w:jc w:val="both"/>
      </w:pPr>
      <w:r>
        <w:t>Помимо обучающей функции, школа занимается и воспитанием учащихся. Воспитание ученика в школе и воспитание в семье – это единый неразрывный процесс. Велика роль учителя начальных классов в организации этой работы. Очень важно с первого года обучения и воспитания детей в школе сделать родителей соучастниками педагогического процесса. Там, где учителя и родители действуют согласованно, обычно лучше осуществляется учебно</w:t>
      </w:r>
      <w:r w:rsidR="006875F7">
        <w:t>-</w:t>
      </w:r>
      <w:r>
        <w:t xml:space="preserve">воспитательная работа в школе и более правильно ведется воспитание детей в семье. Воспитательная функция школы с каждым годом становится все глубже и важнее. Зачастую, современные родители все меньше и меньше внимания уделяют своим детям и причин для этого – множество. Проанализировав работу с подростками, склонными к совершению правонарушений, с их родителями, семьями, мы считаем, что рост числа детей нуждающихся в особом внимании и контроле можно объяснить </w:t>
      </w:r>
      <w:proofErr w:type="gramStart"/>
      <w:r>
        <w:t>появлением</w:t>
      </w:r>
      <w:proofErr w:type="gramEnd"/>
      <w:r>
        <w:t xml:space="preserve"> так называемого синдрома «скрытого неблагополучия»: </w:t>
      </w:r>
    </w:p>
    <w:p w:rsidR="00561464" w:rsidRDefault="001615A8" w:rsidP="006875F7">
      <w:pPr>
        <w:pStyle w:val="c2"/>
        <w:spacing w:after="0" w:line="276" w:lineRule="auto"/>
        <w:jc w:val="both"/>
      </w:pPr>
      <w:r>
        <w:t>1. Семья в состоянии развода или после него</w:t>
      </w:r>
    </w:p>
    <w:p w:rsidR="00561464" w:rsidRDefault="001615A8" w:rsidP="006875F7">
      <w:pPr>
        <w:pStyle w:val="c2"/>
        <w:spacing w:after="0" w:line="276" w:lineRule="auto"/>
        <w:jc w:val="both"/>
      </w:pPr>
      <w:r>
        <w:t xml:space="preserve"> 2. Отчуждённость родителей из-за занятости. </w:t>
      </w:r>
    </w:p>
    <w:p w:rsidR="00561464" w:rsidRDefault="001615A8" w:rsidP="006875F7">
      <w:pPr>
        <w:pStyle w:val="c2"/>
        <w:spacing w:after="0" w:line="276" w:lineRule="auto"/>
        <w:jc w:val="both"/>
      </w:pPr>
      <w:r>
        <w:t>3. Недостаточная психолого-педагогическая образованность родителей.</w:t>
      </w:r>
    </w:p>
    <w:p w:rsidR="00561464" w:rsidRDefault="001615A8" w:rsidP="006875F7">
      <w:pPr>
        <w:pStyle w:val="c2"/>
        <w:spacing w:after="0" w:line="276" w:lineRule="auto"/>
        <w:jc w:val="both"/>
      </w:pPr>
      <w:r>
        <w:t xml:space="preserve"> 4. Жестокое и холодное обращение с детьми.</w:t>
      </w:r>
    </w:p>
    <w:p w:rsidR="00561464" w:rsidRDefault="001615A8" w:rsidP="006875F7">
      <w:pPr>
        <w:pStyle w:val="c2"/>
        <w:spacing w:after="0" w:line="276" w:lineRule="auto"/>
        <w:jc w:val="both"/>
      </w:pPr>
      <w:r>
        <w:t>5. - Скрытый алкоголизм одного или обоих родителей.</w:t>
      </w:r>
    </w:p>
    <w:p w:rsidR="00561464" w:rsidRDefault="001615A8" w:rsidP="006875F7">
      <w:pPr>
        <w:pStyle w:val="c2"/>
        <w:spacing w:after="0" w:line="276" w:lineRule="auto"/>
        <w:jc w:val="both"/>
      </w:pPr>
      <w:r>
        <w:t xml:space="preserve">6. Родители не являются авторитетом для своих детей </w:t>
      </w:r>
    </w:p>
    <w:p w:rsidR="00561464" w:rsidRDefault="001615A8" w:rsidP="006875F7">
      <w:pPr>
        <w:pStyle w:val="c2"/>
        <w:spacing w:after="0" w:line="276" w:lineRule="auto"/>
        <w:jc w:val="both"/>
      </w:pPr>
      <w:r>
        <w:t>7.Родители самоустранились от воспитания детей или предоставили им полную свободу действий.</w:t>
      </w:r>
    </w:p>
    <w:p w:rsidR="00561464" w:rsidRDefault="001615A8" w:rsidP="006875F7">
      <w:pPr>
        <w:pStyle w:val="c2"/>
        <w:spacing w:after="0" w:line="276" w:lineRule="auto"/>
        <w:ind w:firstLine="708"/>
        <w:jc w:val="both"/>
      </w:pPr>
      <w:r>
        <w:t>Эти семьи характеризуются жилищными проблемами, отчужденностью родителей, неудовлетворительным материальным положением. В работе с такими семьями используются мини-консилиумы, индивидуальные беседы, приглашения на совет профилактики и направление документов на КДН как крайнюю меру. Если исходить из того принципа, что семья, как микромодель общества, является важнейшим звеном процесса формирования личности ребёнка, то именно семья должна служить проводником включения человека в окружающий мир, не связанный с какими-либо правонарушениями. Сегодня перед семьёй остро стоит проблема её дезорганизации, которая связана с нарушением не только взаимодействия супругов по разным причинам, но и системы «родители – ребёнок», взаимным отчуждением детей и родителей, нежеланием или невозможностью заниматься в полной мере воспитанием детей. Поэтому, в настоящее время общество как никогда заинтересовано в максимально полном использовании воспитательного потенциала семьи. И одной из наших задач является обеспечение эффективной помощи семье в вопросах успешной социальной адаптации детей и подростков. Для этого при работе со сложными подростками и семьями мы используем следующие методы: - проведение совместных собраний с детьми и родителями, на которых обсуждаются проблемы в классе, принимаются общие решение, причем ребено</w:t>
      </w:r>
      <w:proofErr w:type="gramStart"/>
      <w:r>
        <w:t>к-</w:t>
      </w:r>
      <w:proofErr w:type="gramEnd"/>
      <w:r>
        <w:t xml:space="preserve"> такой же участник данного процесса - совместные поездки в музеи, на природу, посещение выставок - привлечение родителей к участию в школьных мероприятиях (концерты, семейные </w:t>
      </w:r>
      <w:r>
        <w:lastRenderedPageBreak/>
        <w:t xml:space="preserve">спорт. соревнования, конкурсы, выполнение совместных творческих работ) - семейные трудовые десанты. Основные темы бесед проводимых с учениками и их родителями: систематические пропуски уроков, поведение на уроках, а также совершение несовершеннолетними противоправных действий. Основные причины обращений родителей: конфликты в классе, агрессивные действия по отношению к ребенку со стороны одноклассников, а также вопросы опеки, соц. защиты, бесплатного проезда. </w:t>
      </w:r>
    </w:p>
    <w:p w:rsidR="00561464" w:rsidRDefault="001615A8" w:rsidP="006875F7">
      <w:pPr>
        <w:pStyle w:val="c5"/>
        <w:spacing w:after="0" w:line="276" w:lineRule="auto"/>
        <w:ind w:firstLine="708"/>
        <w:jc w:val="both"/>
      </w:pPr>
      <w:r>
        <w:rPr>
          <w:rStyle w:val="c01"/>
        </w:rPr>
        <w:t>Основные направления работы с семьей: педагогическое просвещение родителей; приобщение ребёнка к активному участию в жизни школы; координация воспитательного воздействия на учащегося; меры общественного, административного и уголовного воздействия на родителей, уклоняющихся от воспитания детей или оказывающих на них отрицательное влияние.</w:t>
      </w:r>
    </w:p>
    <w:p w:rsidR="00561464" w:rsidRDefault="001615A8" w:rsidP="006875F7">
      <w:pPr>
        <w:pStyle w:val="c5"/>
        <w:spacing w:after="0" w:line="276" w:lineRule="auto"/>
        <w:jc w:val="both"/>
      </w:pPr>
      <w:r>
        <w:rPr>
          <w:rStyle w:val="c01"/>
        </w:rPr>
        <w:t>При тесном контакте с семьей наблюдается улучшение взаимопонимания родителей с детьми, и усиление родительского контроля.</w:t>
      </w:r>
    </w:p>
    <w:p w:rsidR="00561464" w:rsidRDefault="001615A8" w:rsidP="006875F7">
      <w:pPr>
        <w:pStyle w:val="c2"/>
        <w:spacing w:after="0" w:line="276" w:lineRule="auto"/>
        <w:jc w:val="center"/>
      </w:pPr>
      <w:r>
        <w:rPr>
          <w:rStyle w:val="c41"/>
          <w:b/>
          <w:u w:val="single"/>
        </w:rPr>
        <w:t>Работа с семьями-опекунами.</w:t>
      </w:r>
    </w:p>
    <w:p w:rsidR="00561464" w:rsidRDefault="001615A8" w:rsidP="006875F7">
      <w:pPr>
        <w:pStyle w:val="c5"/>
        <w:spacing w:after="0" w:line="276" w:lineRule="auto"/>
        <w:ind w:firstLine="708"/>
        <w:jc w:val="both"/>
      </w:pPr>
      <w:r>
        <w:rPr>
          <w:rStyle w:val="c01"/>
        </w:rPr>
        <w:t>На учёте в школе таких семей - 2.</w:t>
      </w:r>
    </w:p>
    <w:p w:rsidR="00561464" w:rsidRDefault="001615A8" w:rsidP="006875F7">
      <w:pPr>
        <w:pStyle w:val="c5"/>
        <w:spacing w:after="0" w:line="276" w:lineRule="auto"/>
        <w:ind w:firstLine="708"/>
        <w:jc w:val="both"/>
      </w:pPr>
      <w:r>
        <w:rPr>
          <w:rStyle w:val="c01"/>
        </w:rPr>
        <w:t>Эти семьи посещаются. Обследованы жилищно-бытовые условия. Все дети живут в удовлетворительных условиях, окружены заботой и вниманием. При посещении этих семей можно услышать о положении дел в семье, о самочувствии каждого ребёнка, об их успехах. Взрослые своевременно реагируют, строго ведут контроль над проведением свободного времени своего подопечного. У каждого в доме имеется свой уголок, стол для занятий, а также все необходимые жилые и школьные принадлежности. В семьях проводятся беседы на любые воспитательные темы, приносящие положительные результаты. Своевременная, сплочённая работа педагогического коллектива и служб, поддержка семье, дает положительные результаты.</w:t>
      </w:r>
    </w:p>
    <w:p w:rsidR="00561464" w:rsidRDefault="001615A8" w:rsidP="006875F7">
      <w:pPr>
        <w:pStyle w:val="c5"/>
        <w:spacing w:after="0" w:line="276" w:lineRule="auto"/>
        <w:jc w:val="center"/>
      </w:pPr>
      <w:r>
        <w:rPr>
          <w:rStyle w:val="c41"/>
          <w:b/>
          <w:u w:val="single"/>
        </w:rPr>
        <w:t>Работа с классными руководителями.</w:t>
      </w:r>
    </w:p>
    <w:p w:rsidR="00561464" w:rsidRDefault="001615A8" w:rsidP="006875F7">
      <w:pPr>
        <w:pStyle w:val="c13"/>
        <w:spacing w:after="0" w:line="276" w:lineRule="auto"/>
        <w:ind w:firstLine="708"/>
        <w:jc w:val="both"/>
      </w:pPr>
      <w:r>
        <w:rPr>
          <w:rStyle w:val="c01"/>
        </w:rPr>
        <w:t>Проблема успеваемости есть в каждом классе. Причины плохой успеваемости: пропуски занятий, неподготовленность к урокам, невнимание на уроках, неподчинение правилам поведения на уроках, нежелание учиться. В беседе с классными руководителями им предлагается помощь социального педагога и администрации школы. Если учителя в ней нуждаются, то проводятся беседы с отстающими детьми, выясняются причины отставания. Проводятся классные мероприятия по данной тематике. По необходимости посещаются семьи этих детей, ведутся профилактические беседы с родителями.</w:t>
      </w:r>
    </w:p>
    <w:p w:rsidR="00561464" w:rsidRDefault="001615A8" w:rsidP="006875F7">
      <w:pPr>
        <w:pStyle w:val="c5"/>
        <w:spacing w:after="0" w:line="276" w:lineRule="auto"/>
        <w:ind w:firstLine="708"/>
        <w:jc w:val="center"/>
      </w:pPr>
      <w:r>
        <w:rPr>
          <w:rStyle w:val="c41"/>
          <w:b/>
          <w:u w:val="single"/>
        </w:rPr>
        <w:t>Выявление проблемных учащихся и формирование банка данных на них.</w:t>
      </w:r>
    </w:p>
    <w:p w:rsidR="00561464" w:rsidRDefault="001615A8" w:rsidP="006875F7">
      <w:pPr>
        <w:pStyle w:val="c5"/>
        <w:spacing w:after="0" w:line="276" w:lineRule="auto"/>
        <w:ind w:firstLine="708"/>
        <w:jc w:val="both"/>
      </w:pPr>
      <w:r>
        <w:t>Проведено социально - психологическое тестирование. К социально - психологическому тестированию были привлечены учащиеся с 7 по 11 класс, всего 291 обучающийся, из них:</w:t>
      </w:r>
    </w:p>
    <w:p w:rsidR="00561464" w:rsidRDefault="001615A8" w:rsidP="006875F7">
      <w:pPr>
        <w:jc w:val="both"/>
        <w:rPr>
          <w:rFonts w:ascii="Times New Roman"/>
          <w:sz w:val="24"/>
        </w:rPr>
      </w:pPr>
      <w:r>
        <w:rPr>
          <w:rFonts w:ascii="Times New Roman"/>
          <w:sz w:val="24"/>
        </w:rPr>
        <w:t>160 - приняли участие;</w:t>
      </w:r>
    </w:p>
    <w:p w:rsidR="00561464" w:rsidRDefault="001615A8" w:rsidP="006875F7">
      <w:pPr>
        <w:jc w:val="both"/>
        <w:rPr>
          <w:rFonts w:ascii="Times New Roman"/>
          <w:sz w:val="24"/>
        </w:rPr>
      </w:pPr>
      <w:r>
        <w:rPr>
          <w:rFonts w:ascii="Times New Roman"/>
          <w:sz w:val="24"/>
        </w:rPr>
        <w:t xml:space="preserve">128 - отказались принимать участие. </w:t>
      </w:r>
    </w:p>
    <w:p w:rsidR="00561464" w:rsidRDefault="001615A8" w:rsidP="006875F7">
      <w:pPr>
        <w:ind w:firstLine="708"/>
        <w:jc w:val="both"/>
        <w:rPr>
          <w:rFonts w:ascii="Times New Roman"/>
          <w:sz w:val="24"/>
        </w:rPr>
      </w:pPr>
      <w:proofErr w:type="gramStart"/>
      <w:r>
        <w:rPr>
          <w:rFonts w:ascii="Times New Roman"/>
          <w:sz w:val="24"/>
        </w:rPr>
        <w:lastRenderedPageBreak/>
        <w:t>По результатам СПТ были выявлены 9 обучающихся с явным риском, на них составлены карты наблюдения и индивидуальные планы работы.</w:t>
      </w:r>
      <w:proofErr w:type="gramEnd"/>
    </w:p>
    <w:p w:rsidR="00561464" w:rsidRDefault="001615A8" w:rsidP="006875F7">
      <w:pPr>
        <w:pStyle w:val="c5"/>
        <w:spacing w:after="0" w:line="276" w:lineRule="auto"/>
        <w:ind w:firstLine="708"/>
        <w:jc w:val="both"/>
      </w:pPr>
      <w:r>
        <w:rPr>
          <w:rStyle w:val="c01"/>
        </w:rPr>
        <w:t>В школе работает совет профилактики. Основные задачи совета профилактики – это организация работы в образовательном учреждении по профилактике нарушений школьной дисциплины, уклонения учащихся от учёбы, правонарушений. Проведено 9 заседаний, на которых решались вопросы постановки и снятия учащихся с учёта. В ходе работы совета профилактики осуществляются:</w:t>
      </w:r>
    </w:p>
    <w:p w:rsidR="00561464" w:rsidRDefault="001615A8" w:rsidP="006875F7">
      <w:pPr>
        <w:pStyle w:val="c5"/>
        <w:spacing w:after="0" w:line="276" w:lineRule="auto"/>
        <w:jc w:val="both"/>
      </w:pPr>
      <w:r>
        <w:rPr>
          <w:rStyle w:val="c01"/>
        </w:rPr>
        <w:t>- выявление и учёт учащихся, уклоняющихся от учёбы, допускающих систематические нарушения Устава школы (опоздания, пропуски уроков без уважительных причин, грубость в отношениях с учителями, персоналом образовательного учреждения, сверстниками, порча имущества, курение и т.д.), принятие мер общественного воздействия к нарушениям и их родителям;</w:t>
      </w:r>
    </w:p>
    <w:p w:rsidR="00561464" w:rsidRDefault="001615A8" w:rsidP="006875F7">
      <w:pPr>
        <w:pStyle w:val="c5"/>
        <w:spacing w:after="0" w:line="276" w:lineRule="auto"/>
        <w:jc w:val="both"/>
      </w:pPr>
      <w:r>
        <w:rPr>
          <w:rStyle w:val="c01"/>
        </w:rPr>
        <w:t>- выявления и учёта учащихся, допускающих правонарушения;</w:t>
      </w:r>
    </w:p>
    <w:p w:rsidR="00561464" w:rsidRDefault="001615A8" w:rsidP="006875F7">
      <w:pPr>
        <w:pStyle w:val="c5"/>
        <w:spacing w:after="0" w:line="276" w:lineRule="auto"/>
        <w:jc w:val="both"/>
      </w:pPr>
      <w:r>
        <w:rPr>
          <w:rStyle w:val="c01"/>
        </w:rPr>
        <w:t xml:space="preserve">- организация работы с родителями, уклоняющимися от </w:t>
      </w:r>
      <w:proofErr w:type="gramStart"/>
      <w:r>
        <w:rPr>
          <w:rStyle w:val="c01"/>
        </w:rPr>
        <w:t>контроля за</w:t>
      </w:r>
      <w:proofErr w:type="gramEnd"/>
      <w:r>
        <w:rPr>
          <w:rStyle w:val="c01"/>
        </w:rPr>
        <w:t xml:space="preserve"> обучением и воспитанием детей;</w:t>
      </w:r>
    </w:p>
    <w:p w:rsidR="00561464" w:rsidRDefault="001615A8" w:rsidP="006875F7">
      <w:pPr>
        <w:pStyle w:val="c5"/>
        <w:spacing w:after="0" w:line="276" w:lineRule="auto"/>
        <w:jc w:val="both"/>
      </w:pPr>
      <w:r>
        <w:rPr>
          <w:rStyle w:val="c01"/>
        </w:rPr>
        <w:t>- организация и проведение мероприятий, направленных на формирование законопослушного поведения несовершеннолетних.</w:t>
      </w:r>
    </w:p>
    <w:p w:rsidR="00561464" w:rsidRDefault="001615A8" w:rsidP="006875F7">
      <w:pPr>
        <w:pStyle w:val="c5"/>
        <w:spacing w:after="0" w:line="276" w:lineRule="auto"/>
        <w:ind w:firstLine="708"/>
        <w:jc w:val="both"/>
      </w:pPr>
      <w:r>
        <w:rPr>
          <w:rStyle w:val="c01"/>
        </w:rPr>
        <w:t>Данная работа ведётся в тесном сотрудничестве с классными руководителями и учителями по предметам.</w:t>
      </w:r>
    </w:p>
    <w:p w:rsidR="00561464" w:rsidRDefault="001615A8" w:rsidP="006875F7">
      <w:pPr>
        <w:pStyle w:val="c5"/>
        <w:spacing w:after="0" w:line="276" w:lineRule="auto"/>
        <w:ind w:firstLine="708"/>
        <w:jc w:val="both"/>
      </w:pPr>
      <w:r>
        <w:rPr>
          <w:rStyle w:val="c01"/>
        </w:rPr>
        <w:t>В школе имеется банк данных на детей, который постоянно обновляется.</w:t>
      </w:r>
    </w:p>
    <w:p w:rsidR="00561464" w:rsidRDefault="001615A8" w:rsidP="006875F7">
      <w:pPr>
        <w:pStyle w:val="c5"/>
        <w:spacing w:after="0" w:line="276" w:lineRule="auto"/>
        <w:jc w:val="center"/>
      </w:pPr>
      <w:r>
        <w:rPr>
          <w:rStyle w:val="c41"/>
          <w:b/>
          <w:u w:val="single"/>
        </w:rPr>
        <w:t>Профилактические мероприятия.</w:t>
      </w:r>
    </w:p>
    <w:p w:rsidR="00561464" w:rsidRDefault="001615A8" w:rsidP="006875F7">
      <w:pPr>
        <w:pStyle w:val="c5"/>
        <w:spacing w:after="0" w:line="276" w:lineRule="auto"/>
        <w:ind w:firstLine="708"/>
        <w:jc w:val="both"/>
      </w:pPr>
      <w:r>
        <w:rPr>
          <w:rStyle w:val="c01"/>
        </w:rPr>
        <w:t xml:space="preserve">Основное направление работы: </w:t>
      </w:r>
      <w:r>
        <w:t xml:space="preserve">формирование позитивной системы жизненных ценностей, здорового образа жизни, способности отказа от употребления алкоголя, </w:t>
      </w:r>
      <w:proofErr w:type="spellStart"/>
      <w:r>
        <w:t>никотиносодержащих</w:t>
      </w:r>
      <w:proofErr w:type="spellEnd"/>
      <w:r>
        <w:t xml:space="preserve"> веществ и ПАВ.</w:t>
      </w:r>
    </w:p>
    <w:p w:rsidR="00561464" w:rsidRDefault="001615A8" w:rsidP="006875F7">
      <w:pPr>
        <w:pStyle w:val="c5"/>
        <w:spacing w:after="0" w:line="276" w:lineRule="auto"/>
        <w:ind w:firstLine="708"/>
        <w:jc w:val="both"/>
        <w:rPr>
          <w:rStyle w:val="c01"/>
        </w:rPr>
      </w:pPr>
      <w:r>
        <w:rPr>
          <w:rStyle w:val="c151"/>
        </w:rPr>
        <w:t xml:space="preserve">Проводилась работа по формированию у </w:t>
      </w:r>
      <w:proofErr w:type="gramStart"/>
      <w:r>
        <w:rPr>
          <w:rStyle w:val="c151"/>
        </w:rPr>
        <w:t>обучающихся</w:t>
      </w:r>
      <w:proofErr w:type="gramEnd"/>
      <w:r>
        <w:rPr>
          <w:rStyle w:val="c151"/>
        </w:rPr>
        <w:t xml:space="preserve"> понятия о здоровом образе жизни. Прошли недели здоровья, в рамках которых, учащиеся рисовали плакаты, посвященные данной тематике, участвовали в спортивных соревнованиях, проводились ци</w:t>
      </w:r>
      <w:r w:rsidR="006875F7">
        <w:rPr>
          <w:rStyle w:val="c151"/>
        </w:rPr>
        <w:t>клы бесед с учащимися на тему: «Курить - здоровью вредить», «</w:t>
      </w:r>
      <w:r>
        <w:rPr>
          <w:rStyle w:val="c151"/>
        </w:rPr>
        <w:t>Мои</w:t>
      </w:r>
      <w:r w:rsidR="006875F7">
        <w:rPr>
          <w:rStyle w:val="c151"/>
        </w:rPr>
        <w:t xml:space="preserve"> привычки. Гармония тела и души», «Здоровье - мое богатство»</w:t>
      </w:r>
      <w:r>
        <w:rPr>
          <w:rStyle w:val="c151"/>
        </w:rPr>
        <w:t>, анкетирование. В результате работы школы по профилактике наркомании учащиеся нашей школы не состоят на учёте у нарколога. А также проведены классные часы с просмотром и обсуждением видеороликов, презентаций</w:t>
      </w:r>
      <w:r>
        <w:rPr>
          <w:rStyle w:val="c01"/>
        </w:rPr>
        <w:t>: с учащимися 1 - 4 кла</w:t>
      </w:r>
      <w:r w:rsidR="006875F7">
        <w:rPr>
          <w:rStyle w:val="c01"/>
        </w:rPr>
        <w:t>ссов на темы: «Возьмемся за руки, друзья», «</w:t>
      </w:r>
      <w:r>
        <w:rPr>
          <w:rStyle w:val="c01"/>
        </w:rPr>
        <w:t>Богат</w:t>
      </w:r>
      <w:r w:rsidR="006875F7">
        <w:rPr>
          <w:rStyle w:val="c01"/>
        </w:rPr>
        <w:t>ое разнообразие мировых культур»</w:t>
      </w:r>
      <w:r>
        <w:rPr>
          <w:rStyle w:val="c01"/>
        </w:rPr>
        <w:t>;</w:t>
      </w:r>
      <w:r w:rsidR="006875F7">
        <w:rPr>
          <w:rStyle w:val="c01"/>
        </w:rPr>
        <w:t xml:space="preserve"> с </w:t>
      </w:r>
      <w:proofErr w:type="gramStart"/>
      <w:r w:rsidR="006875F7">
        <w:rPr>
          <w:rStyle w:val="c01"/>
        </w:rPr>
        <w:t>обучающимися</w:t>
      </w:r>
      <w:proofErr w:type="gramEnd"/>
      <w:r w:rsidR="006875F7">
        <w:rPr>
          <w:rStyle w:val="c01"/>
        </w:rPr>
        <w:t xml:space="preserve"> 5 - 8 классов: «</w:t>
      </w:r>
      <w:r>
        <w:rPr>
          <w:rStyle w:val="c01"/>
        </w:rPr>
        <w:t>Толерантно</w:t>
      </w:r>
      <w:r w:rsidR="006875F7">
        <w:rPr>
          <w:rStyle w:val="c01"/>
        </w:rPr>
        <w:t>сть и межнациональные конфликты», «</w:t>
      </w:r>
      <w:r>
        <w:rPr>
          <w:rStyle w:val="c01"/>
        </w:rPr>
        <w:t>Наша ис</w:t>
      </w:r>
      <w:r w:rsidR="006875F7">
        <w:rPr>
          <w:rStyle w:val="c01"/>
        </w:rPr>
        <w:t>тинная национальность – человек»</w:t>
      </w:r>
      <w:r>
        <w:rPr>
          <w:rStyle w:val="c01"/>
        </w:rPr>
        <w:t xml:space="preserve">; </w:t>
      </w:r>
      <w:r w:rsidR="006875F7">
        <w:rPr>
          <w:rStyle w:val="c01"/>
        </w:rPr>
        <w:t xml:space="preserve">с </w:t>
      </w:r>
      <w:proofErr w:type="gramStart"/>
      <w:r w:rsidR="006875F7">
        <w:rPr>
          <w:rStyle w:val="c01"/>
        </w:rPr>
        <w:t>обучающимися</w:t>
      </w:r>
      <w:proofErr w:type="gramEnd"/>
      <w:r w:rsidR="006875F7">
        <w:rPr>
          <w:rStyle w:val="c01"/>
        </w:rPr>
        <w:t xml:space="preserve"> 9 - 11 классов: «</w:t>
      </w:r>
      <w:r>
        <w:rPr>
          <w:rStyle w:val="c01"/>
        </w:rPr>
        <w:t>Формирование правового соз</w:t>
      </w:r>
      <w:r w:rsidR="006875F7">
        <w:rPr>
          <w:rStyle w:val="c01"/>
        </w:rPr>
        <w:t>нания молодежи. Ответственность»</w:t>
      </w:r>
      <w:r>
        <w:rPr>
          <w:rStyle w:val="c01"/>
        </w:rPr>
        <w:t>,</w:t>
      </w:r>
      <w:r w:rsidR="006875F7">
        <w:rPr>
          <w:rStyle w:val="c01"/>
        </w:rPr>
        <w:t xml:space="preserve"> «</w:t>
      </w:r>
      <w:r>
        <w:rPr>
          <w:rStyle w:val="c01"/>
        </w:rPr>
        <w:t xml:space="preserve"> Гражданская и уголовная ответствен</w:t>
      </w:r>
      <w:r w:rsidR="006875F7">
        <w:rPr>
          <w:rStyle w:val="c01"/>
        </w:rPr>
        <w:t>ность за проявления экстремизма»</w:t>
      </w:r>
      <w:r>
        <w:rPr>
          <w:rStyle w:val="c01"/>
        </w:rPr>
        <w:t xml:space="preserve">. </w:t>
      </w:r>
    </w:p>
    <w:p w:rsidR="00561464" w:rsidRDefault="001615A8" w:rsidP="006875F7">
      <w:pPr>
        <w:pStyle w:val="c5"/>
        <w:spacing w:after="0" w:line="276" w:lineRule="auto"/>
        <w:ind w:firstLine="708"/>
        <w:jc w:val="both"/>
        <w:rPr>
          <w:rStyle w:val="c01"/>
        </w:rPr>
      </w:pPr>
      <w:r>
        <w:rPr>
          <w:rStyle w:val="c01"/>
        </w:rPr>
        <w:lastRenderedPageBreak/>
        <w:t>Неоднократно к сотрудничеству привлекались сотрудники правоохранительных органов: О</w:t>
      </w:r>
      <w:r>
        <w:t>ДН ОМВД, ГИБДД.</w:t>
      </w:r>
    </w:p>
    <w:p w:rsidR="00561464" w:rsidRDefault="001615A8" w:rsidP="006875F7">
      <w:pPr>
        <w:pStyle w:val="c5"/>
        <w:spacing w:after="0" w:line="276" w:lineRule="auto"/>
        <w:ind w:firstLine="708"/>
        <w:jc w:val="both"/>
      </w:pPr>
      <w:r>
        <w:t>В течение всего учебного года очень четко отслеживается внеурочная занятость учащихся, склонных к правонарушениям.</w:t>
      </w:r>
    </w:p>
    <w:p w:rsidR="00561464" w:rsidRDefault="001615A8" w:rsidP="006875F7">
      <w:pPr>
        <w:pStyle w:val="c5"/>
        <w:spacing w:after="0" w:line="276" w:lineRule="auto"/>
        <w:ind w:firstLine="708"/>
        <w:jc w:val="both"/>
      </w:pPr>
      <w:r>
        <w:t>В школе работают бесплатные кружки и секции, где могут заниматься все желающие.</w:t>
      </w:r>
    </w:p>
    <w:p w:rsidR="00561464" w:rsidRDefault="001615A8" w:rsidP="006875F7">
      <w:pPr>
        <w:pStyle w:val="c5"/>
        <w:spacing w:after="0" w:line="276" w:lineRule="auto"/>
        <w:ind w:firstLine="708"/>
        <w:jc w:val="both"/>
        <w:rPr>
          <w:color w:val="FB290D"/>
        </w:rPr>
      </w:pPr>
      <w:proofErr w:type="gramStart"/>
      <w:r>
        <w:t>Секция «Волейбол» для обучающихся 8-10 клас</w:t>
      </w:r>
      <w:r w:rsidR="006875F7">
        <w:t>сов, в которой занимаются дети «группы риска»</w:t>
      </w:r>
      <w:r>
        <w:t xml:space="preserve"> клубы «ЮИД»; юнар</w:t>
      </w:r>
      <w:r w:rsidR="006875F7">
        <w:t>мейский отряд «Молодая гвардия»</w:t>
      </w:r>
      <w:r>
        <w:t>; «Школьный пресс-центр», кружки «Музыкальная палитра», «Художественная мастерская» для обучающихся 1-4 классов, в котором занимаютс</w:t>
      </w:r>
      <w:r w:rsidR="006875F7">
        <w:t>я обучающиеся, состоящие на ВШУ.</w:t>
      </w:r>
      <w:proofErr w:type="gramEnd"/>
      <w:r w:rsidR="006875F7">
        <w:t xml:space="preserve"> </w:t>
      </w:r>
      <w:r>
        <w:t>В школе 3-й год раб</w:t>
      </w:r>
      <w:r w:rsidR="006875F7">
        <w:t>отает школьный спортивный клуб «Вектор»</w:t>
      </w:r>
      <w:r>
        <w:t>, где занимаются спортивные команды 1 - 11 классов.</w:t>
      </w:r>
      <w:r>
        <w:rPr>
          <w:color w:val="FB290D"/>
        </w:rPr>
        <w:t xml:space="preserve"> </w:t>
      </w:r>
      <w:r>
        <w:t xml:space="preserve">Ребята, занимаясь в кружках и секциях, оформляют выставки, презентации, проводят беседы и лекции с </w:t>
      </w:r>
      <w:proofErr w:type="gramStart"/>
      <w:r>
        <w:t>обучающимися</w:t>
      </w:r>
      <w:proofErr w:type="gramEnd"/>
      <w:r>
        <w:t xml:space="preserve"> школы, выступают на различных конкурсах, концертах и  соревнованиях школьного и городского уровней. </w:t>
      </w:r>
    </w:p>
    <w:p w:rsidR="00561464" w:rsidRDefault="001615A8" w:rsidP="006875F7">
      <w:pPr>
        <w:pStyle w:val="c5"/>
        <w:spacing w:after="0" w:line="276" w:lineRule="auto"/>
        <w:ind w:firstLine="708"/>
        <w:jc w:val="both"/>
      </w:pPr>
      <w:r>
        <w:t xml:space="preserve">Вот уже 6 год в школе реализуется долгосрочный проект «Россия-родина моя». В этом году, в связи с эпидемиологической обстановкой мероприятия проводились в рамках одного класса. Девиз этого учебного года «В единстве народов - сила России». В рамках этого проекта, с целью  патриотического воспитания, воспитания толерантности подрастающего поколения, каждый класс подготовил информацию о народах, проживающих на территории РФ, изучил культуру, промыслы, кухню, язык, литературное творчество. Прошел творческий фестиваль, на котором учащиеся нарисовали плакаты, оформили тематические выставки и стенды. Творческие коллективы всех классов приняли участие в  конкурсах чтецов и песенному фестивалю, посвященные Дню Победы. Ребята принимают участие в различных акциях «Бессмертный полк», «Георгиевская ленточка», «Ветеран рядом». Еще один запущенный проект нашей школы «Вожатское движение», который функционирует уже 3 год. Все классы средней и старшей школы организовали шефство над классами начальной школы. В рамках этого движения шефы проводят различные праздники, беседы профилактического и обучающего характера, лектории по государственным датам.  И, как результат слаженной работы школы и вышеперечисленных профилактических служб, все учащиеся, состоящие на данный момент на учете, занимаются во внеурочное время в различных видах деятельности. </w:t>
      </w:r>
    </w:p>
    <w:p w:rsidR="00561464" w:rsidRDefault="001615A8" w:rsidP="006875F7">
      <w:pPr>
        <w:pStyle w:val="c5"/>
        <w:spacing w:after="0" w:line="276" w:lineRule="auto"/>
        <w:ind w:firstLine="708"/>
        <w:jc w:val="both"/>
      </w:pPr>
      <w:r>
        <w:t>Организован постоянный мониторинг посещаемости детей группы риска секций, кружков и клубов.</w:t>
      </w:r>
    </w:p>
    <w:p w:rsidR="00561464" w:rsidRDefault="006875F7" w:rsidP="006875F7">
      <w:pPr>
        <w:pStyle w:val="c5"/>
        <w:spacing w:after="0" w:line="276" w:lineRule="auto"/>
        <w:ind w:firstLine="708"/>
        <w:jc w:val="both"/>
      </w:pPr>
      <w:r>
        <w:t>Так как</w:t>
      </w:r>
      <w:r w:rsidR="001615A8">
        <w:t xml:space="preserve"> наша школа ежегодно является пунктом проведения ЕГЭ, то летний лагерь на базе нашей школы не проходит. По возможности, мы определяем наших учащихся в летние лагеря на базе других школ города. Получена от родителей информация по местонахождению обучающихся в летний период, все обучающиеся находятся под контролем родителей. Классные руководители поддерживают связь с родителями.</w:t>
      </w:r>
    </w:p>
    <w:p w:rsidR="00561464" w:rsidRDefault="001615A8" w:rsidP="006875F7">
      <w:pPr>
        <w:ind w:firstLine="360"/>
        <w:jc w:val="both"/>
        <w:rPr>
          <w:rFonts w:ascii="Times New Roman"/>
          <w:sz w:val="24"/>
        </w:rPr>
      </w:pPr>
      <w:proofErr w:type="gramStart"/>
      <w:r>
        <w:rPr>
          <w:rFonts w:ascii="Times New Roman"/>
          <w:sz w:val="24"/>
        </w:rPr>
        <w:t xml:space="preserve">В связи с вышеизложенным, воспитательная служба школы ставит перед собой следующие задачи на 2021 - 2022 учебный год: </w:t>
      </w:r>
      <w:proofErr w:type="gramEnd"/>
    </w:p>
    <w:p w:rsidR="007855A7" w:rsidRDefault="001615A8" w:rsidP="006875F7">
      <w:pPr>
        <w:numPr>
          <w:ilvl w:val="0"/>
          <w:numId w:val="5"/>
        </w:numPr>
        <w:jc w:val="both"/>
        <w:rPr>
          <w:rFonts w:ascii="Times New Roman"/>
          <w:sz w:val="24"/>
        </w:rPr>
      </w:pPr>
      <w:r>
        <w:rPr>
          <w:rFonts w:ascii="Times New Roman"/>
          <w:sz w:val="24"/>
        </w:rPr>
        <w:t xml:space="preserve">Усиление работы с родительской общественностью для совместного решения проблем: успеваемости детей, посещение занятий без пропусков, профилактики употребления </w:t>
      </w:r>
    </w:p>
    <w:p w:rsidR="007855A7" w:rsidRDefault="007855A7" w:rsidP="007855A7">
      <w:pPr>
        <w:jc w:val="both"/>
        <w:rPr>
          <w:rFonts w:ascii="Times New Roman"/>
          <w:sz w:val="24"/>
        </w:rPr>
      </w:pPr>
      <w:r>
        <w:rPr>
          <w:rFonts w:ascii="Times New Roman"/>
          <w:noProof/>
          <w:sz w:val="24"/>
        </w:rPr>
        <w:lastRenderedPageBreak/>
        <w:drawing>
          <wp:inline distT="0" distB="0" distL="0" distR="0">
            <wp:extent cx="6299835" cy="8649335"/>
            <wp:effectExtent l="19050" t="0" r="5715" b="0"/>
            <wp:docPr id="2" name="Рисунок 1" descr="соцпед.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цпед.jpeg"/>
                    <pic:cNvPicPr/>
                  </pic:nvPicPr>
                  <pic:blipFill>
                    <a:blip r:embed="rId5" cstate="print"/>
                    <a:stretch>
                      <a:fillRect/>
                    </a:stretch>
                  </pic:blipFill>
                  <pic:spPr>
                    <a:xfrm>
                      <a:off x="0" y="0"/>
                      <a:ext cx="6299835" cy="8649335"/>
                    </a:xfrm>
                    <a:prstGeom prst="rect">
                      <a:avLst/>
                    </a:prstGeom>
                  </pic:spPr>
                </pic:pic>
              </a:graphicData>
            </a:graphic>
          </wp:inline>
        </w:drawing>
      </w:r>
    </w:p>
    <w:p w:rsidR="001615A8" w:rsidRDefault="001615A8">
      <w:pPr>
        <w:spacing w:line="360" w:lineRule="auto"/>
        <w:jc w:val="both"/>
        <w:rPr>
          <w:rFonts w:ascii="Times New Roman"/>
          <w:sz w:val="24"/>
        </w:rPr>
      </w:pPr>
    </w:p>
    <w:sectPr w:rsidR="001615A8" w:rsidSect="00165ECC">
      <w:pgSz w:w="11906" w:h="16838"/>
      <w:pgMar w:top="1134" w:right="851" w:bottom="709" w:left="1134" w:header="709" w:footer="709"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XO Thame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F4A22"/>
    <w:multiLevelType w:val="multilevel"/>
    <w:tmpl w:val="78D881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
    <w:nsid w:val="4CB757E3"/>
    <w:multiLevelType w:val="multilevel"/>
    <w:tmpl w:val="BC14F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2">
    <w:nsid w:val="4D3535FB"/>
    <w:multiLevelType w:val="multilevel"/>
    <w:tmpl w:val="4E7AF9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nsid w:val="5AFD75C6"/>
    <w:multiLevelType w:val="multilevel"/>
    <w:tmpl w:val="02EA3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4">
    <w:nsid w:val="7C6E667D"/>
    <w:multiLevelType w:val="multilevel"/>
    <w:tmpl w:val="3B465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61464"/>
    <w:rsid w:val="001615A8"/>
    <w:rsid w:val="00165ECC"/>
    <w:rsid w:val="00561464"/>
    <w:rsid w:val="00580579"/>
    <w:rsid w:val="006875F7"/>
    <w:rsid w:val="007855A7"/>
    <w:rsid w:val="00A311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color w:val="000000"/>
        <w:sz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1"/>
    <w:qFormat/>
    <w:rsid w:val="00561464"/>
  </w:style>
  <w:style w:type="paragraph" w:styleId="10">
    <w:name w:val="heading 1"/>
    <w:link w:val="11"/>
    <w:uiPriority w:val="9"/>
    <w:qFormat/>
    <w:rsid w:val="00561464"/>
    <w:pPr>
      <w:spacing w:before="120" w:after="120"/>
      <w:outlineLvl w:val="0"/>
    </w:pPr>
    <w:rPr>
      <w:rFonts w:ascii="XO Thames" w:hAnsi="XO Thames"/>
      <w:b/>
      <w:sz w:val="32"/>
    </w:rPr>
  </w:style>
  <w:style w:type="paragraph" w:styleId="2">
    <w:name w:val="heading 2"/>
    <w:link w:val="20"/>
    <w:uiPriority w:val="9"/>
    <w:qFormat/>
    <w:rsid w:val="00561464"/>
    <w:pPr>
      <w:spacing w:before="120" w:after="120"/>
      <w:outlineLvl w:val="1"/>
    </w:pPr>
    <w:rPr>
      <w:rFonts w:ascii="XO Thames" w:hAnsi="XO Thames"/>
      <w:b/>
      <w:color w:val="00A0FF"/>
      <w:sz w:val="26"/>
    </w:rPr>
  </w:style>
  <w:style w:type="paragraph" w:styleId="3">
    <w:name w:val="heading 3"/>
    <w:link w:val="30"/>
    <w:uiPriority w:val="9"/>
    <w:qFormat/>
    <w:rsid w:val="00561464"/>
    <w:pPr>
      <w:outlineLvl w:val="2"/>
    </w:pPr>
    <w:rPr>
      <w:rFonts w:ascii="XO Thames" w:hAnsi="XO Thames"/>
      <w:b/>
      <w:i/>
    </w:rPr>
  </w:style>
  <w:style w:type="paragraph" w:styleId="4">
    <w:name w:val="heading 4"/>
    <w:link w:val="40"/>
    <w:uiPriority w:val="9"/>
    <w:qFormat/>
    <w:rsid w:val="00561464"/>
    <w:pPr>
      <w:spacing w:before="120" w:after="120"/>
      <w:outlineLvl w:val="3"/>
    </w:pPr>
    <w:rPr>
      <w:rFonts w:ascii="XO Thames" w:hAnsi="XO Thames"/>
      <w:b/>
      <w:color w:val="595959"/>
      <w:sz w:val="26"/>
    </w:rPr>
  </w:style>
  <w:style w:type="paragraph" w:styleId="5">
    <w:name w:val="heading 5"/>
    <w:link w:val="50"/>
    <w:uiPriority w:val="9"/>
    <w:qFormat/>
    <w:rsid w:val="00561464"/>
    <w:pPr>
      <w:spacing w:before="120" w:after="120"/>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sid w:val="00561464"/>
  </w:style>
  <w:style w:type="paragraph" w:customStyle="1" w:styleId="12">
    <w:name w:val="Основной шрифт абзаца1"/>
    <w:link w:val="13"/>
    <w:rsid w:val="00561464"/>
  </w:style>
  <w:style w:type="paragraph" w:customStyle="1" w:styleId="13">
    <w:name w:val="Строгий1"/>
    <w:basedOn w:val="12"/>
    <w:link w:val="a3"/>
    <w:rsid w:val="00561464"/>
    <w:rPr>
      <w:b/>
    </w:rPr>
  </w:style>
  <w:style w:type="character" w:styleId="a3">
    <w:name w:val="Strong"/>
    <w:basedOn w:val="a0"/>
    <w:link w:val="13"/>
    <w:rsid w:val="00561464"/>
    <w:rPr>
      <w:b/>
    </w:rPr>
  </w:style>
  <w:style w:type="paragraph" w:customStyle="1" w:styleId="14">
    <w:name w:val="Выделение1"/>
    <w:basedOn w:val="12"/>
    <w:link w:val="a4"/>
    <w:rsid w:val="00561464"/>
    <w:rPr>
      <w:i/>
    </w:rPr>
  </w:style>
  <w:style w:type="character" w:styleId="a4">
    <w:name w:val="Emphasis"/>
    <w:basedOn w:val="a0"/>
    <w:link w:val="14"/>
    <w:rsid w:val="00561464"/>
    <w:rPr>
      <w:i/>
    </w:rPr>
  </w:style>
  <w:style w:type="paragraph" w:customStyle="1" w:styleId="c2">
    <w:name w:val="c2"/>
    <w:basedOn w:val="a"/>
    <w:link w:val="c21"/>
    <w:rsid w:val="00561464"/>
    <w:pPr>
      <w:spacing w:beforeAutospacing="1" w:afterAutospacing="1" w:line="240" w:lineRule="auto"/>
    </w:pPr>
    <w:rPr>
      <w:rFonts w:ascii="Times New Roman"/>
      <w:sz w:val="24"/>
    </w:rPr>
  </w:style>
  <w:style w:type="character" w:customStyle="1" w:styleId="c21">
    <w:name w:val="c21"/>
    <w:basedOn w:val="1"/>
    <w:link w:val="c2"/>
    <w:rsid w:val="00561464"/>
    <w:rPr>
      <w:rFonts w:ascii="Times New Roman" w:hAnsi="Times New Roman"/>
      <w:sz w:val="24"/>
    </w:rPr>
  </w:style>
  <w:style w:type="paragraph" w:customStyle="1" w:styleId="c0">
    <w:name w:val="c0"/>
    <w:basedOn w:val="12"/>
    <w:link w:val="c01"/>
    <w:rsid w:val="00561464"/>
  </w:style>
  <w:style w:type="character" w:customStyle="1" w:styleId="c01">
    <w:name w:val="c01"/>
    <w:basedOn w:val="a0"/>
    <w:link w:val="c0"/>
    <w:rsid w:val="00561464"/>
  </w:style>
  <w:style w:type="paragraph" w:customStyle="1" w:styleId="c22">
    <w:name w:val="c22"/>
    <w:basedOn w:val="a"/>
    <w:link w:val="c221"/>
    <w:rsid w:val="00561464"/>
    <w:pPr>
      <w:spacing w:beforeAutospacing="1" w:afterAutospacing="1" w:line="240" w:lineRule="auto"/>
    </w:pPr>
    <w:rPr>
      <w:rFonts w:ascii="Times New Roman"/>
      <w:sz w:val="24"/>
    </w:rPr>
  </w:style>
  <w:style w:type="character" w:customStyle="1" w:styleId="c221">
    <w:name w:val="c221"/>
    <w:basedOn w:val="1"/>
    <w:link w:val="c22"/>
    <w:rsid w:val="00561464"/>
    <w:rPr>
      <w:rFonts w:ascii="Times New Roman" w:hAnsi="Times New Roman"/>
      <w:sz w:val="24"/>
    </w:rPr>
  </w:style>
  <w:style w:type="paragraph" w:customStyle="1" w:styleId="c6">
    <w:name w:val="c6"/>
    <w:basedOn w:val="a"/>
    <w:link w:val="c61"/>
    <w:rsid w:val="00561464"/>
    <w:pPr>
      <w:spacing w:beforeAutospacing="1" w:afterAutospacing="1" w:line="240" w:lineRule="auto"/>
    </w:pPr>
    <w:rPr>
      <w:rFonts w:ascii="Times New Roman"/>
      <w:sz w:val="24"/>
    </w:rPr>
  </w:style>
  <w:style w:type="character" w:customStyle="1" w:styleId="c61">
    <w:name w:val="c61"/>
    <w:basedOn w:val="1"/>
    <w:link w:val="c6"/>
    <w:rsid w:val="00561464"/>
    <w:rPr>
      <w:rFonts w:ascii="Times New Roman" w:hAnsi="Times New Roman"/>
      <w:sz w:val="24"/>
    </w:rPr>
  </w:style>
  <w:style w:type="paragraph" w:customStyle="1" w:styleId="c4">
    <w:name w:val="c4"/>
    <w:basedOn w:val="12"/>
    <w:link w:val="c41"/>
    <w:rsid w:val="00561464"/>
  </w:style>
  <w:style w:type="character" w:customStyle="1" w:styleId="c41">
    <w:name w:val="c41"/>
    <w:basedOn w:val="a0"/>
    <w:link w:val="c4"/>
    <w:rsid w:val="00561464"/>
  </w:style>
  <w:style w:type="paragraph" w:customStyle="1" w:styleId="c5">
    <w:name w:val="c5"/>
    <w:basedOn w:val="a"/>
    <w:link w:val="c51"/>
    <w:rsid w:val="00561464"/>
    <w:pPr>
      <w:spacing w:beforeAutospacing="1" w:afterAutospacing="1" w:line="240" w:lineRule="auto"/>
    </w:pPr>
    <w:rPr>
      <w:rFonts w:ascii="Times New Roman"/>
      <w:sz w:val="24"/>
    </w:rPr>
  </w:style>
  <w:style w:type="character" w:customStyle="1" w:styleId="c51">
    <w:name w:val="c51"/>
    <w:basedOn w:val="1"/>
    <w:link w:val="c5"/>
    <w:rsid w:val="00561464"/>
    <w:rPr>
      <w:rFonts w:ascii="Times New Roman" w:hAnsi="Times New Roman"/>
      <w:sz w:val="24"/>
    </w:rPr>
  </w:style>
  <w:style w:type="paragraph" w:customStyle="1" w:styleId="c13">
    <w:name w:val="c13"/>
    <w:basedOn w:val="a"/>
    <w:link w:val="c131"/>
    <w:rsid w:val="00561464"/>
    <w:pPr>
      <w:spacing w:beforeAutospacing="1" w:afterAutospacing="1" w:line="240" w:lineRule="auto"/>
    </w:pPr>
    <w:rPr>
      <w:rFonts w:ascii="Times New Roman"/>
      <w:sz w:val="24"/>
    </w:rPr>
  </w:style>
  <w:style w:type="character" w:customStyle="1" w:styleId="c131">
    <w:name w:val="c131"/>
    <w:basedOn w:val="1"/>
    <w:link w:val="c13"/>
    <w:rsid w:val="00561464"/>
    <w:rPr>
      <w:rFonts w:ascii="Times New Roman" w:hAnsi="Times New Roman"/>
      <w:sz w:val="24"/>
    </w:rPr>
  </w:style>
  <w:style w:type="paragraph" w:customStyle="1" w:styleId="c15">
    <w:name w:val="c15"/>
    <w:basedOn w:val="12"/>
    <w:link w:val="c151"/>
    <w:rsid w:val="00561464"/>
  </w:style>
  <w:style w:type="character" w:customStyle="1" w:styleId="c151">
    <w:name w:val="c151"/>
    <w:basedOn w:val="a0"/>
    <w:link w:val="c15"/>
    <w:rsid w:val="00561464"/>
  </w:style>
  <w:style w:type="paragraph" w:customStyle="1" w:styleId="c26">
    <w:name w:val="c26"/>
    <w:basedOn w:val="12"/>
    <w:link w:val="c261"/>
    <w:rsid w:val="00561464"/>
  </w:style>
  <w:style w:type="character" w:customStyle="1" w:styleId="c261">
    <w:name w:val="c261"/>
    <w:basedOn w:val="a0"/>
    <w:link w:val="c26"/>
    <w:rsid w:val="00561464"/>
  </w:style>
  <w:style w:type="paragraph" w:customStyle="1" w:styleId="c8">
    <w:name w:val="c8"/>
    <w:basedOn w:val="a"/>
    <w:link w:val="c81"/>
    <w:rsid w:val="00561464"/>
    <w:pPr>
      <w:spacing w:beforeAutospacing="1" w:afterAutospacing="1" w:line="240" w:lineRule="auto"/>
    </w:pPr>
    <w:rPr>
      <w:rFonts w:ascii="Times New Roman"/>
      <w:sz w:val="24"/>
    </w:rPr>
  </w:style>
  <w:style w:type="character" w:customStyle="1" w:styleId="c81">
    <w:name w:val="c81"/>
    <w:basedOn w:val="1"/>
    <w:link w:val="c8"/>
    <w:rsid w:val="00561464"/>
    <w:rPr>
      <w:rFonts w:ascii="Times New Roman" w:hAnsi="Times New Roman"/>
      <w:sz w:val="24"/>
    </w:rPr>
  </w:style>
  <w:style w:type="paragraph" w:customStyle="1" w:styleId="c18">
    <w:name w:val="c18"/>
    <w:basedOn w:val="12"/>
    <w:link w:val="c181"/>
    <w:rsid w:val="00561464"/>
  </w:style>
  <w:style w:type="character" w:customStyle="1" w:styleId="c181">
    <w:name w:val="c181"/>
    <w:basedOn w:val="a0"/>
    <w:link w:val="c18"/>
    <w:rsid w:val="00561464"/>
  </w:style>
  <w:style w:type="paragraph" w:customStyle="1" w:styleId="c28">
    <w:name w:val="c28"/>
    <w:basedOn w:val="12"/>
    <w:link w:val="c281"/>
    <w:rsid w:val="00561464"/>
  </w:style>
  <w:style w:type="character" w:customStyle="1" w:styleId="c281">
    <w:name w:val="c281"/>
    <w:basedOn w:val="a0"/>
    <w:link w:val="c28"/>
    <w:rsid w:val="00561464"/>
  </w:style>
  <w:style w:type="paragraph" w:customStyle="1" w:styleId="c3">
    <w:name w:val="c3"/>
    <w:basedOn w:val="12"/>
    <w:link w:val="c31"/>
    <w:rsid w:val="00561464"/>
  </w:style>
  <w:style w:type="character" w:customStyle="1" w:styleId="c31">
    <w:name w:val="c31"/>
    <w:basedOn w:val="a0"/>
    <w:link w:val="c3"/>
    <w:rsid w:val="00561464"/>
  </w:style>
  <w:style w:type="paragraph" w:customStyle="1" w:styleId="c16">
    <w:name w:val="c16"/>
    <w:basedOn w:val="12"/>
    <w:link w:val="c161"/>
    <w:rsid w:val="00561464"/>
  </w:style>
  <w:style w:type="character" w:customStyle="1" w:styleId="c161">
    <w:name w:val="c161"/>
    <w:basedOn w:val="a0"/>
    <w:link w:val="c16"/>
    <w:rsid w:val="00561464"/>
  </w:style>
  <w:style w:type="paragraph" w:styleId="a5">
    <w:name w:val="List Paragraph"/>
    <w:basedOn w:val="a"/>
    <w:link w:val="a6"/>
    <w:rsid w:val="00561464"/>
    <w:pPr>
      <w:ind w:left="720"/>
      <w:contextualSpacing/>
    </w:pPr>
  </w:style>
  <w:style w:type="character" w:customStyle="1" w:styleId="a6">
    <w:name w:val="Абзац списка Знак"/>
    <w:basedOn w:val="1"/>
    <w:link w:val="a5"/>
    <w:rsid w:val="00561464"/>
  </w:style>
  <w:style w:type="paragraph" w:styleId="a7">
    <w:name w:val="Balloon Text"/>
    <w:basedOn w:val="a"/>
    <w:link w:val="a8"/>
    <w:rsid w:val="00561464"/>
    <w:pPr>
      <w:spacing w:after="0" w:line="240" w:lineRule="auto"/>
    </w:pPr>
    <w:rPr>
      <w:rFonts w:ascii="Tahoma" w:hAnsi="Tahoma"/>
      <w:sz w:val="16"/>
    </w:rPr>
  </w:style>
  <w:style w:type="character" w:customStyle="1" w:styleId="a8">
    <w:name w:val="Текст выноски Знак"/>
    <w:basedOn w:val="1"/>
    <w:link w:val="a7"/>
    <w:rsid w:val="00561464"/>
    <w:rPr>
      <w:rFonts w:ascii="Tahoma" w:hAnsi="Tahoma"/>
      <w:sz w:val="16"/>
    </w:rPr>
  </w:style>
  <w:style w:type="character" w:customStyle="1" w:styleId="11">
    <w:name w:val="Заголовок 1 Знак"/>
    <w:link w:val="10"/>
    <w:rsid w:val="00561464"/>
    <w:rPr>
      <w:rFonts w:ascii="XO Thames" w:hAnsi="XO Thames"/>
      <w:b/>
      <w:sz w:val="32"/>
    </w:rPr>
  </w:style>
  <w:style w:type="character" w:customStyle="1" w:styleId="20">
    <w:name w:val="Заголовок 2 Знак"/>
    <w:link w:val="2"/>
    <w:rsid w:val="00561464"/>
    <w:rPr>
      <w:rFonts w:ascii="XO Thames" w:hAnsi="XO Thames"/>
      <w:b/>
      <w:color w:val="00A0FF"/>
      <w:sz w:val="26"/>
    </w:rPr>
  </w:style>
  <w:style w:type="character" w:customStyle="1" w:styleId="30">
    <w:name w:val="Заголовок 3 Знак"/>
    <w:link w:val="3"/>
    <w:rsid w:val="00561464"/>
    <w:rPr>
      <w:rFonts w:ascii="XO Thames" w:hAnsi="XO Thames"/>
      <w:b/>
      <w:i/>
      <w:color w:val="000000"/>
    </w:rPr>
  </w:style>
  <w:style w:type="character" w:customStyle="1" w:styleId="40">
    <w:name w:val="Заголовок 4 Знак"/>
    <w:link w:val="4"/>
    <w:rsid w:val="00561464"/>
    <w:rPr>
      <w:rFonts w:ascii="XO Thames" w:hAnsi="XO Thames"/>
      <w:b/>
      <w:color w:val="595959"/>
      <w:sz w:val="26"/>
    </w:rPr>
  </w:style>
  <w:style w:type="character" w:customStyle="1" w:styleId="50">
    <w:name w:val="Заголовок 5 Знак"/>
    <w:link w:val="5"/>
    <w:rsid w:val="00561464"/>
    <w:rPr>
      <w:rFonts w:ascii="XO Thames" w:hAnsi="XO Thames"/>
      <w:b/>
      <w:color w:val="000000"/>
      <w:sz w:val="22"/>
    </w:rPr>
  </w:style>
  <w:style w:type="paragraph" w:styleId="a9">
    <w:name w:val="Title"/>
    <w:link w:val="aa"/>
    <w:uiPriority w:val="10"/>
    <w:qFormat/>
    <w:rsid w:val="00561464"/>
    <w:rPr>
      <w:rFonts w:ascii="XO Thames" w:hAnsi="XO Thames"/>
      <w:b/>
      <w:sz w:val="52"/>
    </w:rPr>
  </w:style>
  <w:style w:type="character" w:customStyle="1" w:styleId="aa">
    <w:name w:val="Название Знак"/>
    <w:link w:val="a9"/>
    <w:rsid w:val="00561464"/>
    <w:rPr>
      <w:rFonts w:ascii="XO Thames" w:hAnsi="XO Thames"/>
      <w:b/>
      <w:sz w:val="52"/>
    </w:rPr>
  </w:style>
  <w:style w:type="paragraph" w:styleId="ab">
    <w:name w:val="Subtitle"/>
    <w:basedOn w:val="a"/>
    <w:link w:val="ac"/>
    <w:uiPriority w:val="11"/>
    <w:qFormat/>
    <w:rsid w:val="00561464"/>
    <w:rPr>
      <w:rFonts w:ascii="XO Thames" w:hAnsi="XO Thames"/>
      <w:i/>
      <w:color w:val="616161"/>
    </w:rPr>
  </w:style>
  <w:style w:type="character" w:customStyle="1" w:styleId="ac">
    <w:name w:val="Подзаголовок Знак"/>
    <w:basedOn w:val="1"/>
    <w:link w:val="ab"/>
    <w:rsid w:val="00561464"/>
    <w:rPr>
      <w:rFonts w:ascii="XO Thames" w:hAnsi="XO Thames"/>
      <w:i/>
      <w:color w:val="616161"/>
    </w:rPr>
  </w:style>
  <w:style w:type="paragraph" w:customStyle="1" w:styleId="HeaderandFooter">
    <w:name w:val="Header and Footer"/>
    <w:link w:val="HeaderandFooter1"/>
    <w:rsid w:val="00561464"/>
    <w:pPr>
      <w:spacing w:line="360" w:lineRule="auto"/>
    </w:pPr>
    <w:rPr>
      <w:rFonts w:ascii="XO Thames" w:hAnsi="XO Thames"/>
      <w:sz w:val="20"/>
    </w:rPr>
  </w:style>
  <w:style w:type="character" w:customStyle="1" w:styleId="HeaderandFooter1">
    <w:name w:val="Header and Footer1"/>
    <w:link w:val="HeaderandFooter"/>
    <w:rsid w:val="00561464"/>
    <w:rPr>
      <w:rFonts w:ascii="XO Thames" w:hAnsi="XO Thames"/>
      <w:sz w:val="20"/>
    </w:rPr>
  </w:style>
  <w:style w:type="paragraph" w:customStyle="1" w:styleId="Footnote">
    <w:name w:val="Footnote"/>
    <w:link w:val="Footnote1"/>
    <w:rsid w:val="00561464"/>
    <w:rPr>
      <w:rFonts w:ascii="XO Thames" w:hAnsi="XO Thames"/>
      <w:color w:val="757575"/>
      <w:sz w:val="20"/>
    </w:rPr>
  </w:style>
  <w:style w:type="character" w:customStyle="1" w:styleId="Footnote1">
    <w:name w:val="Footnote1"/>
    <w:link w:val="Footnote"/>
    <w:rsid w:val="00561464"/>
    <w:rPr>
      <w:rFonts w:ascii="XO Thames" w:hAnsi="XO Thames"/>
      <w:color w:val="757575"/>
      <w:sz w:val="20"/>
    </w:rPr>
  </w:style>
  <w:style w:type="paragraph" w:customStyle="1" w:styleId="15">
    <w:name w:val="Гиперссылка1"/>
    <w:link w:val="ad"/>
    <w:rsid w:val="00561464"/>
    <w:rPr>
      <w:color w:val="0000FF"/>
      <w:u w:val="single"/>
    </w:rPr>
  </w:style>
  <w:style w:type="character" w:styleId="ad">
    <w:name w:val="Hyperlink"/>
    <w:link w:val="15"/>
    <w:rsid w:val="00561464"/>
    <w:rPr>
      <w:color w:val="0000FF"/>
      <w:u w:val="single"/>
    </w:rPr>
  </w:style>
  <w:style w:type="paragraph" w:styleId="16">
    <w:name w:val="toc 1"/>
    <w:link w:val="17"/>
    <w:uiPriority w:val="39"/>
    <w:rsid w:val="00561464"/>
    <w:rPr>
      <w:rFonts w:ascii="XO Thames" w:hAnsi="XO Thames"/>
      <w:b/>
    </w:rPr>
  </w:style>
  <w:style w:type="character" w:customStyle="1" w:styleId="17">
    <w:name w:val="Оглавление 1 Знак"/>
    <w:link w:val="16"/>
    <w:rsid w:val="00561464"/>
    <w:rPr>
      <w:rFonts w:ascii="XO Thames" w:hAnsi="XO Thames"/>
      <w:b/>
    </w:rPr>
  </w:style>
  <w:style w:type="paragraph" w:styleId="21">
    <w:name w:val="toc 2"/>
    <w:link w:val="22"/>
    <w:uiPriority w:val="39"/>
    <w:rsid w:val="00561464"/>
    <w:pPr>
      <w:ind w:left="200"/>
    </w:pPr>
  </w:style>
  <w:style w:type="character" w:customStyle="1" w:styleId="22">
    <w:name w:val="Оглавление 2 Знак"/>
    <w:link w:val="21"/>
    <w:rsid w:val="00561464"/>
  </w:style>
  <w:style w:type="paragraph" w:styleId="31">
    <w:name w:val="toc 3"/>
    <w:link w:val="32"/>
    <w:uiPriority w:val="39"/>
    <w:rsid w:val="00561464"/>
    <w:pPr>
      <w:ind w:left="400"/>
    </w:pPr>
  </w:style>
  <w:style w:type="character" w:customStyle="1" w:styleId="32">
    <w:name w:val="Оглавление 3 Знак"/>
    <w:link w:val="31"/>
    <w:rsid w:val="00561464"/>
  </w:style>
  <w:style w:type="paragraph" w:styleId="41">
    <w:name w:val="toc 4"/>
    <w:link w:val="42"/>
    <w:uiPriority w:val="39"/>
    <w:rsid w:val="00561464"/>
    <w:pPr>
      <w:ind w:left="600"/>
    </w:pPr>
  </w:style>
  <w:style w:type="character" w:customStyle="1" w:styleId="42">
    <w:name w:val="Оглавление 4 Знак"/>
    <w:link w:val="41"/>
    <w:rsid w:val="00561464"/>
  </w:style>
  <w:style w:type="paragraph" w:styleId="51">
    <w:name w:val="toc 5"/>
    <w:link w:val="52"/>
    <w:uiPriority w:val="39"/>
    <w:rsid w:val="00561464"/>
    <w:pPr>
      <w:ind w:left="800"/>
    </w:pPr>
  </w:style>
  <w:style w:type="character" w:customStyle="1" w:styleId="52">
    <w:name w:val="Оглавление 5 Знак"/>
    <w:link w:val="51"/>
    <w:rsid w:val="00561464"/>
  </w:style>
  <w:style w:type="paragraph" w:styleId="6">
    <w:name w:val="toc 6"/>
    <w:link w:val="60"/>
    <w:uiPriority w:val="39"/>
    <w:rsid w:val="00561464"/>
    <w:pPr>
      <w:ind w:left="1000"/>
    </w:pPr>
  </w:style>
  <w:style w:type="character" w:customStyle="1" w:styleId="60">
    <w:name w:val="Оглавление 6 Знак"/>
    <w:link w:val="6"/>
    <w:rsid w:val="00561464"/>
  </w:style>
  <w:style w:type="paragraph" w:styleId="7">
    <w:name w:val="toc 7"/>
    <w:link w:val="70"/>
    <w:uiPriority w:val="39"/>
    <w:rsid w:val="00561464"/>
    <w:pPr>
      <w:ind w:left="1200"/>
    </w:pPr>
  </w:style>
  <w:style w:type="character" w:customStyle="1" w:styleId="70">
    <w:name w:val="Оглавление 7 Знак"/>
    <w:link w:val="7"/>
    <w:rsid w:val="00561464"/>
  </w:style>
  <w:style w:type="paragraph" w:styleId="8">
    <w:name w:val="toc 8"/>
    <w:link w:val="80"/>
    <w:uiPriority w:val="39"/>
    <w:rsid w:val="00561464"/>
    <w:pPr>
      <w:ind w:left="1400"/>
    </w:pPr>
  </w:style>
  <w:style w:type="character" w:customStyle="1" w:styleId="80">
    <w:name w:val="Оглавление 8 Знак"/>
    <w:link w:val="8"/>
    <w:rsid w:val="00561464"/>
  </w:style>
  <w:style w:type="paragraph" w:styleId="9">
    <w:name w:val="toc 9"/>
    <w:link w:val="90"/>
    <w:uiPriority w:val="39"/>
    <w:rsid w:val="00561464"/>
    <w:pPr>
      <w:ind w:left="1600"/>
    </w:pPr>
  </w:style>
  <w:style w:type="character" w:customStyle="1" w:styleId="90">
    <w:name w:val="Оглавление 9 Знак"/>
    <w:link w:val="9"/>
    <w:rsid w:val="00561464"/>
  </w:style>
  <w:style w:type="paragraph" w:customStyle="1" w:styleId="toc10">
    <w:name w:val="toc 10"/>
    <w:link w:val="toc101"/>
    <w:uiPriority w:val="39"/>
    <w:rsid w:val="00561464"/>
    <w:pPr>
      <w:ind w:left="1800"/>
    </w:pPr>
  </w:style>
  <w:style w:type="character" w:customStyle="1" w:styleId="toc101">
    <w:name w:val="toc 101"/>
    <w:link w:val="toc10"/>
    <w:rsid w:val="00561464"/>
  </w:style>
  <w:style w:type="table" w:styleId="ae">
    <w:name w:val="Table Grid"/>
    <w:basedOn w:val="a1"/>
    <w:rsid w:val="005614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No Spacing"/>
    <w:uiPriority w:val="1"/>
    <w:qFormat/>
    <w:rsid w:val="00165ECC"/>
    <w:pPr>
      <w:spacing w:after="0" w:line="240" w:lineRule="auto"/>
    </w:pPr>
    <w:rPr>
      <w:rFonts w:eastAsiaTheme="minorHAnsi" w:hAnsiTheme="minorHAnsi" w:cstheme="minorBidi"/>
      <w:color w:val="auto"/>
      <w:szCs w:val="22"/>
      <w:lang w:eastAsia="en-US"/>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2550</Words>
  <Characters>14541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2021-06-16T11:53:00Z</cp:lastPrinted>
  <dcterms:created xsi:type="dcterms:W3CDTF">2021-06-16T11:46:00Z</dcterms:created>
  <dcterms:modified xsi:type="dcterms:W3CDTF">2021-06-16T12:08:00Z</dcterms:modified>
</cp:coreProperties>
</file>