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D8091" w14:textId="6F6C5989" w:rsidR="00FF0FD6" w:rsidRDefault="00904E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Dr. </w:t>
      </w:r>
      <w:r w:rsidR="00B64401">
        <w:rPr>
          <w:rFonts w:asciiTheme="minorHAnsi" w:hAnsiTheme="minorHAnsi" w:cstheme="minorHAnsi"/>
          <w:sz w:val="22"/>
          <w:szCs w:val="22"/>
        </w:rPr>
        <w:t>Kevin Lang</w:t>
      </w:r>
    </w:p>
    <w:p w14:paraId="024A2BBF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Editor-in-Chief</w:t>
      </w:r>
    </w:p>
    <w:p w14:paraId="727CF588" w14:textId="10E1F960" w:rsidR="00FF0FD6" w:rsidRPr="00D75ECF" w:rsidRDefault="00B64401" w:rsidP="00FF0FD6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Journal of Labor Economics</w:t>
      </w:r>
    </w:p>
    <w:p w14:paraId="3EE4569F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8DBF80A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09C76F27" w14:textId="083DF1DB" w:rsidR="00FF0FD6" w:rsidRDefault="005E2BF7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July 9</w:t>
      </w:r>
      <w:r w:rsidR="00B64401">
        <w:rPr>
          <w:rFonts w:asciiTheme="minorHAnsi" w:hAnsiTheme="minorHAnsi" w:cstheme="minorHAnsi"/>
          <w:sz w:val="22"/>
          <w:szCs w:val="22"/>
        </w:rPr>
        <w:t>, 2020</w:t>
      </w:r>
    </w:p>
    <w:p w14:paraId="74C23C18" w14:textId="387BB919" w:rsidR="00AF74CB" w:rsidRDefault="00AF74CB" w:rsidP="00FF0FD6">
      <w:pPr>
        <w:rPr>
          <w:rFonts w:asciiTheme="minorHAnsi" w:hAnsiTheme="minorHAnsi" w:cstheme="minorHAnsi"/>
          <w:sz w:val="22"/>
          <w:szCs w:val="22"/>
        </w:rPr>
      </w:pPr>
    </w:p>
    <w:p w14:paraId="42FFE4A3" w14:textId="77777777" w:rsidR="00AF74CB" w:rsidRDefault="00AF74CB" w:rsidP="00FF0FD6">
      <w:pPr>
        <w:rPr>
          <w:rFonts w:asciiTheme="minorHAnsi" w:hAnsiTheme="minorHAnsi" w:cstheme="minorHAnsi"/>
          <w:sz w:val="22"/>
          <w:szCs w:val="22"/>
        </w:rPr>
      </w:pPr>
    </w:p>
    <w:p w14:paraId="6DF32744" w14:textId="2D1886D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Dear</w:t>
      </w:r>
      <w:r w:rsidR="00B64401">
        <w:rPr>
          <w:rFonts w:asciiTheme="minorHAnsi" w:hAnsiTheme="minorHAnsi" w:cstheme="minorHAnsi"/>
          <w:sz w:val="22"/>
          <w:szCs w:val="22"/>
        </w:rPr>
        <w:t xml:space="preserve"> Dr. Lang</w:t>
      </w:r>
      <w:r w:rsidR="008761E5">
        <w:rPr>
          <w:rFonts w:asciiTheme="minorHAnsi" w:hAnsiTheme="minorHAnsi" w:cstheme="minorHAnsi"/>
          <w:sz w:val="22"/>
          <w:szCs w:val="22"/>
        </w:rPr>
        <w:t>,</w:t>
      </w:r>
    </w:p>
    <w:p w14:paraId="243644AE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0F58D1E" w14:textId="023F05AD" w:rsidR="00FF0FD6" w:rsidRDefault="00B6440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are</w:t>
      </w:r>
      <w:r w:rsidR="00FF0FD6">
        <w:rPr>
          <w:rFonts w:asciiTheme="minorHAnsi" w:hAnsiTheme="minorHAnsi" w:cstheme="minorHAnsi"/>
          <w:sz w:val="22"/>
          <w:szCs w:val="22"/>
        </w:rPr>
        <w:t xml:space="preserve"> pleased to submit </w:t>
      </w:r>
      <w:r w:rsidR="00873A4C">
        <w:rPr>
          <w:rFonts w:asciiTheme="minorHAnsi" w:hAnsiTheme="minorHAnsi" w:cstheme="minorHAnsi"/>
          <w:sz w:val="22"/>
          <w:szCs w:val="22"/>
        </w:rPr>
        <w:t>our</w:t>
      </w:r>
      <w:r w:rsidR="00FF0FD6">
        <w:rPr>
          <w:rFonts w:asciiTheme="minorHAnsi" w:hAnsiTheme="minorHAnsi" w:cstheme="minorHAnsi"/>
          <w:sz w:val="22"/>
          <w:szCs w:val="22"/>
        </w:rPr>
        <w:t xml:space="preserve"> original research article </w:t>
      </w:r>
      <w:r>
        <w:rPr>
          <w:rFonts w:asciiTheme="minorHAnsi" w:hAnsiTheme="minorHAnsi" w:cstheme="minorHAnsi"/>
          <w:sz w:val="22"/>
          <w:szCs w:val="22"/>
        </w:rPr>
        <w:t xml:space="preserve">“The Effects of Minimum Wages on Unemployment Duration and Re-employment Outcomes” </w:t>
      </w:r>
      <w:r w:rsidR="00FF0FD6">
        <w:rPr>
          <w:rFonts w:asciiTheme="minorHAnsi" w:hAnsiTheme="minorHAnsi" w:cstheme="minorHAnsi"/>
          <w:sz w:val="22"/>
          <w:szCs w:val="22"/>
        </w:rPr>
        <w:t xml:space="preserve">for consideration for publication in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Journal of Labor Economics. </w:t>
      </w:r>
    </w:p>
    <w:p w14:paraId="7733A3CB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09AC1D08" w14:textId="2DE43961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manuscript, we show </w:t>
      </w:r>
      <w:r w:rsidR="009B2DA0">
        <w:rPr>
          <w:rFonts w:asciiTheme="minorHAnsi" w:hAnsiTheme="minorHAnsi" w:cstheme="minorHAnsi"/>
          <w:sz w:val="22"/>
          <w:szCs w:val="22"/>
        </w:rPr>
        <w:t xml:space="preserve">the relationship between minimum wages and various outcomes specifically for </w:t>
      </w:r>
      <w:r w:rsidR="005D242E">
        <w:rPr>
          <w:rFonts w:asciiTheme="minorHAnsi" w:hAnsiTheme="minorHAnsi" w:cstheme="minorHAnsi"/>
          <w:sz w:val="22"/>
          <w:szCs w:val="22"/>
        </w:rPr>
        <w:t xml:space="preserve">the </w:t>
      </w:r>
      <w:r w:rsidR="005D242E">
        <w:rPr>
          <w:rFonts w:asciiTheme="minorHAnsi" w:hAnsiTheme="minorHAnsi" w:cstheme="minorHAnsi"/>
          <w:i/>
          <w:iCs/>
          <w:sz w:val="22"/>
          <w:szCs w:val="22"/>
        </w:rPr>
        <w:t>unemployed</w:t>
      </w:r>
      <w:r w:rsidR="00734508">
        <w:rPr>
          <w:rFonts w:asciiTheme="minorHAnsi" w:hAnsiTheme="minorHAnsi" w:cstheme="minorHAnsi"/>
          <w:sz w:val="22"/>
          <w:szCs w:val="22"/>
        </w:rPr>
        <w:t xml:space="preserve">, including </w:t>
      </w:r>
      <w:r w:rsidR="00E77F50">
        <w:rPr>
          <w:rFonts w:asciiTheme="minorHAnsi" w:hAnsiTheme="minorHAnsi" w:cstheme="minorHAnsi"/>
          <w:sz w:val="22"/>
          <w:szCs w:val="22"/>
        </w:rPr>
        <w:t xml:space="preserve">both their </w:t>
      </w:r>
      <w:r w:rsidR="00A033B0">
        <w:rPr>
          <w:rFonts w:asciiTheme="minorHAnsi" w:hAnsiTheme="minorHAnsi" w:cstheme="minorHAnsi"/>
          <w:sz w:val="22"/>
          <w:szCs w:val="22"/>
        </w:rPr>
        <w:t xml:space="preserve">job search and </w:t>
      </w:r>
      <w:r w:rsidR="00734508">
        <w:rPr>
          <w:rFonts w:asciiTheme="minorHAnsi" w:hAnsiTheme="minorHAnsi" w:cstheme="minorHAnsi"/>
          <w:sz w:val="22"/>
          <w:szCs w:val="22"/>
        </w:rPr>
        <w:t>their long term re-employment outcomes</w:t>
      </w:r>
      <w:r w:rsidR="005D242E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3D1F20">
        <w:rPr>
          <w:rFonts w:asciiTheme="minorHAnsi" w:hAnsiTheme="minorHAnsi" w:cstheme="minorHAnsi"/>
          <w:sz w:val="22"/>
          <w:szCs w:val="22"/>
        </w:rPr>
        <w:t xml:space="preserve"> We believe it is important to give attention to this</w:t>
      </w:r>
      <w:r w:rsidR="00AC6759">
        <w:rPr>
          <w:rFonts w:asciiTheme="minorHAnsi" w:hAnsiTheme="minorHAnsi" w:cstheme="minorHAnsi"/>
          <w:sz w:val="22"/>
          <w:szCs w:val="22"/>
        </w:rPr>
        <w:t xml:space="preserve"> </w:t>
      </w:r>
      <w:r w:rsidR="003D1F20">
        <w:rPr>
          <w:rFonts w:asciiTheme="minorHAnsi" w:hAnsiTheme="minorHAnsi" w:cstheme="minorHAnsi"/>
          <w:sz w:val="22"/>
          <w:szCs w:val="22"/>
        </w:rPr>
        <w:t xml:space="preserve">group as </w:t>
      </w:r>
      <w:r w:rsidR="00253689">
        <w:rPr>
          <w:rFonts w:asciiTheme="minorHAnsi" w:hAnsiTheme="minorHAnsi" w:cstheme="minorHAnsi"/>
          <w:sz w:val="22"/>
          <w:szCs w:val="22"/>
        </w:rPr>
        <w:t xml:space="preserve">they are particularly vulnerable and </w:t>
      </w:r>
      <w:r w:rsidR="00D72343">
        <w:rPr>
          <w:rFonts w:asciiTheme="minorHAnsi" w:hAnsiTheme="minorHAnsi" w:cstheme="minorHAnsi"/>
          <w:sz w:val="22"/>
          <w:szCs w:val="22"/>
        </w:rPr>
        <w:t xml:space="preserve">may </w:t>
      </w:r>
      <w:r w:rsidR="005A1A6E">
        <w:rPr>
          <w:rFonts w:asciiTheme="minorHAnsi" w:hAnsiTheme="minorHAnsi" w:cstheme="minorHAnsi"/>
          <w:sz w:val="22"/>
          <w:szCs w:val="22"/>
        </w:rPr>
        <w:t xml:space="preserve">encounter negative effects of the policy more immediately and sizably </w:t>
      </w:r>
      <w:r w:rsidR="002C79D1">
        <w:rPr>
          <w:rFonts w:asciiTheme="minorHAnsi" w:hAnsiTheme="minorHAnsi" w:cstheme="minorHAnsi"/>
          <w:sz w:val="22"/>
          <w:szCs w:val="22"/>
        </w:rPr>
        <w:t xml:space="preserve">following </w:t>
      </w:r>
      <w:r w:rsidR="005A1A6E">
        <w:rPr>
          <w:rFonts w:asciiTheme="minorHAnsi" w:hAnsiTheme="minorHAnsi" w:cstheme="minorHAnsi"/>
          <w:sz w:val="22"/>
          <w:szCs w:val="22"/>
        </w:rPr>
        <w:t xml:space="preserve">a change. </w:t>
      </w:r>
      <w:r w:rsidR="00A07658">
        <w:rPr>
          <w:rFonts w:asciiTheme="minorHAnsi" w:hAnsiTheme="minorHAnsi" w:cstheme="minorHAnsi"/>
          <w:sz w:val="22"/>
          <w:szCs w:val="22"/>
        </w:rPr>
        <w:t xml:space="preserve">Additionally, our attention given to the long term trajectories of the unemployed workers </w:t>
      </w:r>
      <w:r w:rsidR="007B2F41">
        <w:rPr>
          <w:rFonts w:asciiTheme="minorHAnsi" w:hAnsiTheme="minorHAnsi" w:cstheme="minorHAnsi"/>
          <w:sz w:val="22"/>
          <w:szCs w:val="22"/>
        </w:rPr>
        <w:t xml:space="preserve">helps shed light on whether the effects of minimum wages are long lasting. </w:t>
      </w:r>
      <w:r w:rsidR="0040611B">
        <w:rPr>
          <w:rFonts w:asciiTheme="minorHAnsi" w:hAnsiTheme="minorHAnsi" w:cstheme="minorHAnsi"/>
          <w:sz w:val="22"/>
          <w:szCs w:val="22"/>
        </w:rPr>
        <w:t>We find that for the outcomes considered, the effects are typically either null or negative</w:t>
      </w:r>
      <w:r w:rsidR="00041E1D">
        <w:rPr>
          <w:rFonts w:asciiTheme="minorHAnsi" w:hAnsiTheme="minorHAnsi" w:cstheme="minorHAnsi"/>
          <w:sz w:val="22"/>
          <w:szCs w:val="22"/>
        </w:rPr>
        <w:t xml:space="preserve"> for the unemployed workers. Furthermore we find that the effects are concentrated in the </w:t>
      </w:r>
      <w:r w:rsidR="00E77F50">
        <w:rPr>
          <w:rFonts w:asciiTheme="minorHAnsi" w:hAnsiTheme="minorHAnsi" w:cstheme="minorHAnsi"/>
          <w:sz w:val="22"/>
          <w:szCs w:val="22"/>
        </w:rPr>
        <w:t>time near a change in the minimum wage.</w:t>
      </w:r>
      <w:r w:rsidR="00F611F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We believe </w:t>
      </w:r>
      <w:r w:rsidR="00F611F6">
        <w:rPr>
          <w:rFonts w:asciiTheme="minorHAnsi" w:hAnsiTheme="minorHAnsi" w:cstheme="minorHAnsi"/>
          <w:sz w:val="22"/>
          <w:szCs w:val="22"/>
        </w:rPr>
        <w:t>these are very important contributions suitable for the</w:t>
      </w:r>
      <w:r w:rsidR="00B64401">
        <w:rPr>
          <w:rFonts w:asciiTheme="minorHAnsi" w:hAnsiTheme="minorHAnsi" w:cstheme="minorHAnsi"/>
          <w:sz w:val="22"/>
          <w:szCs w:val="22"/>
        </w:rPr>
        <w:t xml:space="preserve"> </w:t>
      </w:r>
      <w:r w:rsidR="00B64401">
        <w:rPr>
          <w:rFonts w:asciiTheme="minorHAnsi" w:hAnsiTheme="minorHAnsi" w:cstheme="minorHAnsi"/>
          <w:i/>
          <w:iCs/>
          <w:sz w:val="22"/>
          <w:szCs w:val="22"/>
        </w:rPr>
        <w:t>Journal of Labor Economics</w:t>
      </w:r>
      <w:r w:rsidR="00017354">
        <w:rPr>
          <w:rFonts w:asciiTheme="minorHAnsi" w:hAnsiTheme="minorHAnsi" w:cstheme="minorHAnsi"/>
          <w:sz w:val="22"/>
          <w:szCs w:val="22"/>
        </w:rPr>
        <w:t>.</w:t>
      </w:r>
    </w:p>
    <w:p w14:paraId="2AE27ED2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0CC8249" w14:textId="46359E50" w:rsidR="00FF0FD6" w:rsidRPr="005D7E90" w:rsidRDefault="00FF0FD6" w:rsidP="005D242E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manuscript has not been published and is not under consideration for publication elsewhere.  We have no conflicts of interest to disclose</w:t>
      </w:r>
      <w:r w:rsidR="00B6440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0AEF9DE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33B4A13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Thank you for your consideration!</w:t>
      </w:r>
    </w:p>
    <w:p w14:paraId="3398FC6B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33821A26" w14:textId="3BC968E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Sincerely,</w:t>
      </w:r>
    </w:p>
    <w:p w14:paraId="14E81F9C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8115BB8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0889CC6" w14:textId="77777777" w:rsidR="00CB089F" w:rsidRDefault="00CB089F" w:rsidP="00CB089F">
      <w:pPr>
        <w:rPr>
          <w:rFonts w:asciiTheme="minorHAnsi" w:hAnsiTheme="minorHAnsi" w:cstheme="minorHAnsi"/>
          <w:sz w:val="22"/>
          <w:szCs w:val="22"/>
        </w:rPr>
        <w:sectPr w:rsidR="00CB089F" w:rsidSect="00017354">
          <w:headerReference w:type="default" r:id="rId7"/>
          <w:pgSz w:w="12240" w:h="15840" w:code="1"/>
          <w:pgMar w:top="1800" w:right="720" w:bottom="1080" w:left="1080" w:header="274" w:footer="274" w:gutter="0"/>
          <w:cols w:space="720"/>
          <w:docGrid w:linePitch="360"/>
        </w:sectPr>
      </w:pPr>
    </w:p>
    <w:p w14:paraId="165B7ADA" w14:textId="3E33491C" w:rsidR="00CB089F" w:rsidRDefault="00B64401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Kyle Colangelo</w:t>
      </w:r>
    </w:p>
    <w:p w14:paraId="799A8A2A" w14:textId="47F8C4F3" w:rsid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University of California Irvine</w:t>
      </w:r>
    </w:p>
    <w:p w14:paraId="2DA88AB3" w14:textId="38EF722B" w:rsid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Department of Economics</w:t>
      </w:r>
    </w:p>
    <w:p w14:paraId="54FBB16A" w14:textId="2354896D" w:rsid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3151 Social Science Plaza</w:t>
      </w:r>
    </w:p>
    <w:p w14:paraId="7D28E2AD" w14:textId="445881ED" w:rsidR="00CB089F" w:rsidRPr="00B72053" w:rsidRDefault="00CB089F" w:rsidP="00CB089F">
      <w:pPr>
        <w:rPr>
          <w:rFonts w:asciiTheme="minorHAnsi" w:hAnsiTheme="minorHAnsi" w:cstheme="minorHAnsi"/>
          <w:sz w:val="22"/>
          <w:szCs w:val="22"/>
          <w:lang w:val="es-US"/>
        </w:rPr>
      </w:pPr>
      <w:r w:rsidRPr="00B72053">
        <w:rPr>
          <w:rFonts w:asciiTheme="minorHAnsi" w:hAnsiTheme="minorHAnsi" w:cstheme="minorHAnsi"/>
          <w:sz w:val="22"/>
          <w:szCs w:val="22"/>
          <w:lang w:val="es-US"/>
        </w:rPr>
        <w:t>Irvine, CA 92697-5100</w:t>
      </w:r>
    </w:p>
    <w:p w14:paraId="127D37A5" w14:textId="20AF2E6B" w:rsidR="00CB089F" w:rsidRPr="00B72053" w:rsidRDefault="00CB089F" w:rsidP="00CB089F">
      <w:pPr>
        <w:rPr>
          <w:rFonts w:asciiTheme="minorHAnsi" w:hAnsiTheme="minorHAnsi" w:cstheme="minorHAnsi"/>
          <w:sz w:val="22"/>
          <w:szCs w:val="22"/>
          <w:lang w:val="es-US"/>
        </w:rPr>
      </w:pPr>
      <w:r w:rsidRPr="00B72053">
        <w:rPr>
          <w:rFonts w:asciiTheme="minorHAnsi" w:hAnsiTheme="minorHAnsi" w:cstheme="minorHAnsi"/>
          <w:sz w:val="22"/>
          <w:szCs w:val="22"/>
          <w:lang w:val="es-US"/>
        </w:rPr>
        <w:t>kcolange@uci.edu</w:t>
      </w:r>
    </w:p>
    <w:p w14:paraId="5A6D6F79" w14:textId="37F1BDCF" w:rsidR="00CB089F" w:rsidRPr="00B72053" w:rsidRDefault="00CB089F" w:rsidP="00CB089F">
      <w:pPr>
        <w:rPr>
          <w:rFonts w:asciiTheme="minorHAnsi" w:hAnsiTheme="minorHAnsi" w:cstheme="minorHAnsi"/>
          <w:sz w:val="22"/>
          <w:szCs w:val="22"/>
          <w:lang w:val="es-US"/>
        </w:rPr>
      </w:pPr>
    </w:p>
    <w:p w14:paraId="500B8DBB" w14:textId="662564D9" w:rsidR="00CB089F" w:rsidRPr="00B72053" w:rsidRDefault="00CB089F" w:rsidP="00CB089F">
      <w:pPr>
        <w:rPr>
          <w:rFonts w:asciiTheme="minorHAnsi" w:hAnsiTheme="minorHAnsi" w:cstheme="minorHAnsi"/>
          <w:sz w:val="22"/>
          <w:szCs w:val="22"/>
          <w:lang w:val="es-US"/>
        </w:rPr>
      </w:pPr>
      <w:r w:rsidRPr="00B72053">
        <w:rPr>
          <w:rFonts w:asciiTheme="minorHAnsi" w:hAnsiTheme="minorHAnsi" w:cstheme="minorHAnsi"/>
          <w:sz w:val="22"/>
          <w:szCs w:val="22"/>
          <w:lang w:val="es-US"/>
        </w:rPr>
        <w:t>Gonzalo Dona</w:t>
      </w:r>
    </w:p>
    <w:p w14:paraId="22D62A5D" w14:textId="77777777" w:rsid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University of California Irvine</w:t>
      </w:r>
    </w:p>
    <w:p w14:paraId="0D23EDCE" w14:textId="77777777" w:rsid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Department of Economics</w:t>
      </w:r>
    </w:p>
    <w:p w14:paraId="3666BE45" w14:textId="77777777" w:rsidR="00CB089F" w:rsidRPr="00B72053" w:rsidRDefault="00CB089F" w:rsidP="00CB089F">
      <w:pPr>
        <w:rPr>
          <w:rFonts w:asciiTheme="minorHAnsi" w:hAnsiTheme="minorHAnsi" w:cstheme="minorHAnsi"/>
          <w:sz w:val="22"/>
          <w:szCs w:val="22"/>
          <w:lang w:val="es-US"/>
        </w:rPr>
      </w:pPr>
      <w:r w:rsidRPr="00B72053">
        <w:rPr>
          <w:rFonts w:asciiTheme="minorHAnsi" w:hAnsiTheme="minorHAnsi" w:cstheme="minorHAnsi"/>
          <w:sz w:val="22"/>
          <w:szCs w:val="22"/>
          <w:lang w:val="es-US"/>
        </w:rPr>
        <w:t xml:space="preserve">3151 Social </w:t>
      </w:r>
      <w:proofErr w:type="spellStart"/>
      <w:r w:rsidRPr="00B72053">
        <w:rPr>
          <w:rFonts w:asciiTheme="minorHAnsi" w:hAnsiTheme="minorHAnsi" w:cstheme="minorHAnsi"/>
          <w:sz w:val="22"/>
          <w:szCs w:val="22"/>
          <w:lang w:val="es-US"/>
        </w:rPr>
        <w:t>Science</w:t>
      </w:r>
      <w:proofErr w:type="spellEnd"/>
      <w:r w:rsidRPr="00B72053">
        <w:rPr>
          <w:rFonts w:asciiTheme="minorHAnsi" w:hAnsiTheme="minorHAnsi" w:cstheme="minorHAnsi"/>
          <w:sz w:val="22"/>
          <w:szCs w:val="22"/>
          <w:lang w:val="es-US"/>
        </w:rPr>
        <w:t xml:space="preserve"> Plaza</w:t>
      </w:r>
    </w:p>
    <w:p w14:paraId="1E9E2D04" w14:textId="77777777" w:rsidR="00CB089F" w:rsidRPr="00B72053" w:rsidRDefault="00CB089F" w:rsidP="00CB089F">
      <w:pPr>
        <w:rPr>
          <w:rFonts w:asciiTheme="minorHAnsi" w:hAnsiTheme="minorHAnsi" w:cstheme="minorHAnsi"/>
          <w:sz w:val="22"/>
          <w:szCs w:val="22"/>
          <w:lang w:val="es-US"/>
        </w:rPr>
      </w:pPr>
      <w:r w:rsidRPr="00B72053">
        <w:rPr>
          <w:rFonts w:asciiTheme="minorHAnsi" w:hAnsiTheme="minorHAnsi" w:cstheme="minorHAnsi"/>
          <w:sz w:val="22"/>
          <w:szCs w:val="22"/>
          <w:lang w:val="es-US"/>
        </w:rPr>
        <w:t>Irvine, CA 92697-5100</w:t>
      </w:r>
    </w:p>
    <w:p w14:paraId="3531C506" w14:textId="0610665A" w:rsid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gdona</w:t>
      </w:r>
      <w:r w:rsidRPr="00CB089F">
        <w:rPr>
          <w:rFonts w:asciiTheme="minorHAnsi" w:hAnsiTheme="minorHAnsi" w:cstheme="minorHAnsi"/>
          <w:sz w:val="22"/>
          <w:szCs w:val="22"/>
        </w:rPr>
        <w:t>@uci.edu</w:t>
      </w:r>
    </w:p>
    <w:p w14:paraId="45899010" w14:textId="77777777" w:rsidR="00CB089F" w:rsidRDefault="00CB089F" w:rsidP="00CB089F">
      <w:pPr>
        <w:rPr>
          <w:rFonts w:asciiTheme="minorHAnsi" w:hAnsiTheme="minorHAnsi" w:cstheme="minorHAnsi"/>
          <w:sz w:val="22"/>
          <w:szCs w:val="22"/>
        </w:rPr>
        <w:sectPr w:rsidR="00CB089F" w:rsidSect="00CB089F">
          <w:type w:val="continuous"/>
          <w:pgSz w:w="12240" w:h="15840" w:code="1"/>
          <w:pgMar w:top="1800" w:right="720" w:bottom="1080" w:left="1080" w:header="274" w:footer="274" w:gutter="0"/>
          <w:cols w:num="2" w:space="720"/>
          <w:docGrid w:linePitch="360"/>
        </w:sectPr>
      </w:pPr>
    </w:p>
    <w:p w14:paraId="439AC075" w14:textId="23F33D76" w:rsidR="00CB089F" w:rsidRPr="00CB089F" w:rsidRDefault="00CB089F" w:rsidP="00CB089F">
      <w:pPr>
        <w:rPr>
          <w:rFonts w:asciiTheme="minorHAnsi" w:hAnsiTheme="minorHAnsi" w:cstheme="minorHAnsi"/>
          <w:sz w:val="22"/>
          <w:szCs w:val="22"/>
        </w:rPr>
      </w:pPr>
    </w:p>
    <w:p w14:paraId="6CA0103A" w14:textId="77777777" w:rsidR="0027025E" w:rsidRDefault="0027025E"/>
    <w:sectPr w:rsidR="0027025E" w:rsidSect="00CB089F">
      <w:type w:val="continuous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0FE56" w14:textId="77777777" w:rsidR="006D7EAC" w:rsidRDefault="006D7EAC" w:rsidP="00FF0FD6">
      <w:r>
        <w:separator/>
      </w:r>
    </w:p>
  </w:endnote>
  <w:endnote w:type="continuationSeparator" w:id="0">
    <w:p w14:paraId="65E19117" w14:textId="77777777" w:rsidR="006D7EAC" w:rsidRDefault="006D7EAC" w:rsidP="00FF0FD6">
      <w:r>
        <w:continuationSeparator/>
      </w:r>
    </w:p>
  </w:endnote>
  <w:endnote w:type="continuationNotice" w:id="1">
    <w:p w14:paraId="061A0F12" w14:textId="77777777" w:rsidR="00B72053" w:rsidRDefault="00B72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86D07" w14:textId="77777777" w:rsidR="006D7EAC" w:rsidRDefault="006D7EAC" w:rsidP="00FF0FD6">
      <w:r>
        <w:separator/>
      </w:r>
    </w:p>
  </w:footnote>
  <w:footnote w:type="continuationSeparator" w:id="0">
    <w:p w14:paraId="3B67909E" w14:textId="77777777" w:rsidR="006D7EAC" w:rsidRDefault="006D7EAC" w:rsidP="00FF0FD6">
      <w:r>
        <w:continuationSeparator/>
      </w:r>
    </w:p>
  </w:footnote>
  <w:footnote w:type="continuationNotice" w:id="1">
    <w:p w14:paraId="362E8AC1" w14:textId="77777777" w:rsidR="00B72053" w:rsidRDefault="00B720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64EA1" w14:textId="77777777" w:rsidR="00017354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354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1E1D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A6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B8F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841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3689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C79D1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7BB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1F20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11B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1F00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A6E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42E"/>
    <w:rsid w:val="005D281A"/>
    <w:rsid w:val="005D2EFC"/>
    <w:rsid w:val="005D3FF3"/>
    <w:rsid w:val="005D50E9"/>
    <w:rsid w:val="005D74B1"/>
    <w:rsid w:val="005D755A"/>
    <w:rsid w:val="005E01A6"/>
    <w:rsid w:val="005E1C1D"/>
    <w:rsid w:val="005E2BF7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4929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D7EAC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50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2F41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AA2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A4C"/>
    <w:rsid w:val="00873F51"/>
    <w:rsid w:val="0087403E"/>
    <w:rsid w:val="00874167"/>
    <w:rsid w:val="008750D6"/>
    <w:rsid w:val="008756C4"/>
    <w:rsid w:val="0087575B"/>
    <w:rsid w:val="008761E5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3EC4"/>
    <w:rsid w:val="008F4D08"/>
    <w:rsid w:val="008F66DE"/>
    <w:rsid w:val="008F73EA"/>
    <w:rsid w:val="008F74B4"/>
    <w:rsid w:val="00900745"/>
    <w:rsid w:val="00902E4B"/>
    <w:rsid w:val="00902F77"/>
    <w:rsid w:val="00903F43"/>
    <w:rsid w:val="00904ED6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2DA0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2FBA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3B0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07658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647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6759"/>
    <w:rsid w:val="00AC72FF"/>
    <w:rsid w:val="00AC7579"/>
    <w:rsid w:val="00AC7F18"/>
    <w:rsid w:val="00AD0081"/>
    <w:rsid w:val="00AD09DE"/>
    <w:rsid w:val="00AD0FAF"/>
    <w:rsid w:val="00AD1746"/>
    <w:rsid w:val="00AD2204"/>
    <w:rsid w:val="00AD3345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4CB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401"/>
    <w:rsid w:val="00B64D6E"/>
    <w:rsid w:val="00B66FF8"/>
    <w:rsid w:val="00B67250"/>
    <w:rsid w:val="00B676B3"/>
    <w:rsid w:val="00B67911"/>
    <w:rsid w:val="00B702A2"/>
    <w:rsid w:val="00B71898"/>
    <w:rsid w:val="00B71A14"/>
    <w:rsid w:val="00B72053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1E04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06B9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2C9"/>
    <w:rsid w:val="00C74B65"/>
    <w:rsid w:val="00C74D12"/>
    <w:rsid w:val="00C7640A"/>
    <w:rsid w:val="00C76DFD"/>
    <w:rsid w:val="00C7782A"/>
    <w:rsid w:val="00C80A45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1D48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089F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05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2343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77F50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1F6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9AC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18652B"/>
  <w15:docId w15:val="{1A67A0FE-950D-402E-A7F5-C4B68BB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E816-208C-478B-A863-44B7BBF2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Communications Manager</dc:creator>
  <cp:keywords/>
  <cp:lastModifiedBy>Kyle Colangelo</cp:lastModifiedBy>
  <cp:revision>39</cp:revision>
  <dcterms:created xsi:type="dcterms:W3CDTF">2020-06-29T03:14:00Z</dcterms:created>
  <dcterms:modified xsi:type="dcterms:W3CDTF">2020-07-09T21:45:00Z</dcterms:modified>
</cp:coreProperties>
</file>