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764C" w14:textId="233E760F" w:rsidR="000E690F" w:rsidRDefault="004A65AD" w:rsidP="004A65AD">
      <w:pPr>
        <w:jc w:val="center"/>
        <w:rPr>
          <w:b/>
          <w:bCs/>
          <w:sz w:val="24"/>
          <w:szCs w:val="24"/>
        </w:rPr>
      </w:pPr>
      <w:r w:rsidRPr="004A65AD">
        <w:rPr>
          <w:b/>
          <w:bCs/>
          <w:sz w:val="24"/>
          <w:szCs w:val="24"/>
        </w:rPr>
        <w:t xml:space="preserve">Explainable Graph Neural Networks for Off-Target Prediction of </w:t>
      </w:r>
      <w:r w:rsidR="00E248DD">
        <w:rPr>
          <w:b/>
          <w:bCs/>
          <w:sz w:val="24"/>
          <w:szCs w:val="24"/>
          <w:lang w:val="en-US"/>
        </w:rPr>
        <w:t xml:space="preserve">Kinase Inhibitor </w:t>
      </w:r>
      <w:r w:rsidRPr="004A65AD">
        <w:rPr>
          <w:b/>
          <w:bCs/>
          <w:sz w:val="24"/>
          <w:szCs w:val="24"/>
        </w:rPr>
        <w:t>Drugs using GraphSAGE</w:t>
      </w:r>
    </w:p>
    <w:p w14:paraId="6E2A5B3B" w14:textId="77777777" w:rsidR="004A65AD" w:rsidRPr="004A65AD" w:rsidRDefault="004A65AD" w:rsidP="004A6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H"/>
        </w:rPr>
      </w:pPr>
      <w:r w:rsidRPr="004A65AD">
        <w:rPr>
          <w:rFonts w:ascii="Times New Roman" w:eastAsia="Times New Roman" w:hAnsi="Times New Roman" w:cs="Times New Roman"/>
          <w:b/>
          <w:bCs/>
          <w:sz w:val="27"/>
          <w:szCs w:val="27"/>
          <w:lang w:eastAsia="en-GH"/>
        </w:rPr>
        <w:t>Background</w:t>
      </w:r>
    </w:p>
    <w:p w14:paraId="69FAEBA7" w14:textId="77777777" w:rsidR="004A65AD" w:rsidRPr="004A65AD" w:rsidRDefault="004A65AD" w:rsidP="004A6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4A65AD">
        <w:rPr>
          <w:rFonts w:ascii="Times New Roman" w:eastAsia="Times New Roman" w:hAnsi="Times New Roman" w:cs="Times New Roman"/>
          <w:sz w:val="24"/>
          <w:szCs w:val="24"/>
          <w:lang w:eastAsia="en-GH"/>
        </w:rPr>
        <w:t>Off-target effects contribute significantly to drug toxicity and failure in clinical trials.</w:t>
      </w:r>
    </w:p>
    <w:p w14:paraId="5A2F645F" w14:textId="77777777" w:rsidR="004A65AD" w:rsidRPr="004A65AD" w:rsidRDefault="004A65AD" w:rsidP="004A6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proofErr w:type="spellStart"/>
      <w:r w:rsidRPr="004A65AD">
        <w:rPr>
          <w:rFonts w:ascii="Times New Roman" w:eastAsia="Times New Roman" w:hAnsi="Times New Roman" w:cs="Times New Roman"/>
          <w:sz w:val="24"/>
          <w:szCs w:val="24"/>
          <w:lang w:eastAsia="en-GH"/>
        </w:rPr>
        <w:t>GNNs</w:t>
      </w:r>
      <w:proofErr w:type="spellEnd"/>
      <w:r w:rsidRPr="004A65AD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can model biological interactions (e.g., drug-target, protein-protein).</w:t>
      </w:r>
    </w:p>
    <w:p w14:paraId="672A7045" w14:textId="77777777" w:rsidR="004A65AD" w:rsidRPr="004A65AD" w:rsidRDefault="004A65AD" w:rsidP="004A6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4A65AD">
        <w:rPr>
          <w:rFonts w:ascii="Times New Roman" w:eastAsia="Times New Roman" w:hAnsi="Times New Roman" w:cs="Times New Roman"/>
          <w:sz w:val="24"/>
          <w:szCs w:val="24"/>
          <w:lang w:eastAsia="en-GH"/>
        </w:rPr>
        <w:t>GraphSAGE offers inductive capability—useful for generalizing to unseen proteins.</w:t>
      </w:r>
    </w:p>
    <w:p w14:paraId="6221E626" w14:textId="77777777" w:rsidR="004A65AD" w:rsidRPr="004A65AD" w:rsidRDefault="004A65AD" w:rsidP="004A6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4A65AD">
        <w:rPr>
          <w:rFonts w:ascii="Times New Roman" w:eastAsia="Times New Roman" w:hAnsi="Times New Roman" w:cs="Times New Roman"/>
          <w:sz w:val="24"/>
          <w:szCs w:val="24"/>
          <w:lang w:eastAsia="en-GH"/>
        </w:rPr>
        <w:t>Model interpretability is critical for trust and biological relevance.</w:t>
      </w:r>
    </w:p>
    <w:p w14:paraId="49872CE6" w14:textId="77777777" w:rsidR="004A65AD" w:rsidRPr="004A65AD" w:rsidRDefault="004A65AD" w:rsidP="004A6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H"/>
        </w:rPr>
      </w:pPr>
      <w:r w:rsidRPr="004A65AD">
        <w:rPr>
          <w:rFonts w:ascii="Times New Roman" w:eastAsia="Times New Roman" w:hAnsi="Times New Roman" w:cs="Times New Roman"/>
          <w:b/>
          <w:bCs/>
          <w:sz w:val="27"/>
          <w:szCs w:val="27"/>
          <w:lang w:eastAsia="en-GH"/>
        </w:rPr>
        <w:t>Problem Statement</w:t>
      </w:r>
    </w:p>
    <w:p w14:paraId="61D25F60" w14:textId="77777777" w:rsidR="004A65AD" w:rsidRPr="004A65AD" w:rsidRDefault="004A65AD" w:rsidP="004A6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4A65AD">
        <w:rPr>
          <w:rFonts w:ascii="Times New Roman" w:eastAsia="Times New Roman" w:hAnsi="Times New Roman" w:cs="Times New Roman"/>
          <w:sz w:val="24"/>
          <w:szCs w:val="24"/>
          <w:lang w:eastAsia="en-GH"/>
        </w:rPr>
        <w:t>Can we use an explainable Graph Neural Network architecture to predict and interpret off-target interactions of anti-cancer drugs?</w:t>
      </w:r>
    </w:p>
    <w:p w14:paraId="138E30E2" w14:textId="6409DEDD" w:rsidR="004A65AD" w:rsidRDefault="004A65AD" w:rsidP="004A65AD">
      <w:pPr>
        <w:pStyle w:val="Heading3"/>
      </w:pPr>
      <w:r>
        <w:rPr>
          <w:rStyle w:val="Strong"/>
          <w:b/>
          <w:bCs/>
          <w:lang w:val="en-US"/>
        </w:rPr>
        <w:t>O</w:t>
      </w:r>
      <w:proofErr w:type="spellStart"/>
      <w:r>
        <w:rPr>
          <w:rStyle w:val="Strong"/>
          <w:b/>
          <w:bCs/>
        </w:rPr>
        <w:t>bjectives</w:t>
      </w:r>
      <w:proofErr w:type="spellEnd"/>
    </w:p>
    <w:p w14:paraId="50F61043" w14:textId="77777777" w:rsidR="004A65AD" w:rsidRDefault="004A65AD" w:rsidP="004A65AD">
      <w:pPr>
        <w:pStyle w:val="NormalWeb"/>
        <w:numPr>
          <w:ilvl w:val="0"/>
          <w:numId w:val="2"/>
        </w:numPr>
      </w:pPr>
      <w:r>
        <w:t>Build a GraphSAGE-based GNN to classify protein targets as on-target vs off-target.</w:t>
      </w:r>
    </w:p>
    <w:p w14:paraId="0ADAC318" w14:textId="3BA1D40C" w:rsidR="004A65AD" w:rsidRDefault="004A65AD" w:rsidP="004A65AD">
      <w:pPr>
        <w:pStyle w:val="NormalWeb"/>
        <w:numPr>
          <w:ilvl w:val="0"/>
          <w:numId w:val="2"/>
        </w:numPr>
      </w:pPr>
      <w:r>
        <w:t xml:space="preserve">Use model </w:t>
      </w:r>
      <w:proofErr w:type="spellStart"/>
      <w:r>
        <w:t>explainability</w:t>
      </w:r>
      <w:proofErr w:type="spellEnd"/>
      <w:r>
        <w:t xml:space="preserve"> (e.g., </w:t>
      </w:r>
      <w:proofErr w:type="spellStart"/>
      <w:r>
        <w:t>GNNExplainer</w:t>
      </w:r>
      <w:proofErr w:type="spellEnd"/>
      <w:r>
        <w:t>) to highlight key features or substructures.</w:t>
      </w:r>
      <w:r w:rsidR="004A3468">
        <w:rPr>
          <w:lang w:val="en-US"/>
        </w:rPr>
        <w:t xml:space="preserve"> </w:t>
      </w:r>
      <w:r w:rsidR="004A3468">
        <w:t xml:space="preserve">Most current models are black-box or task-agnostic. </w:t>
      </w:r>
      <w:r w:rsidR="004A3468">
        <w:rPr>
          <w:lang w:val="en-US"/>
        </w:rPr>
        <w:t>I</w:t>
      </w:r>
      <w:r w:rsidR="004A3468">
        <w:t xml:space="preserve"> aim to highlight </w:t>
      </w:r>
      <w:r w:rsidR="004A3468">
        <w:rPr>
          <w:rStyle w:val="Strong"/>
        </w:rPr>
        <w:t>specific subgraphs</w:t>
      </w:r>
      <w:r w:rsidR="004A3468">
        <w:t xml:space="preserve"> (drug substructures + protein network paths) contributing to off-target binding adds significant interpretability.</w:t>
      </w:r>
    </w:p>
    <w:p w14:paraId="057B20A7" w14:textId="6404EF4F" w:rsidR="004A65AD" w:rsidRDefault="004A65AD" w:rsidP="004A65AD">
      <w:pPr>
        <w:pStyle w:val="NormalWeb"/>
        <w:numPr>
          <w:ilvl w:val="0"/>
          <w:numId w:val="2"/>
        </w:numPr>
      </w:pPr>
      <w:r>
        <w:t>Validate predictions against known off-target effects or literature.</w:t>
      </w:r>
    </w:p>
    <w:p w14:paraId="3916512D" w14:textId="77777777" w:rsidR="004A65AD" w:rsidRDefault="004A65AD" w:rsidP="004A65AD">
      <w:pPr>
        <w:pStyle w:val="Heading2"/>
      </w:pPr>
      <w:r>
        <w:t>Model Architecture Overview</w:t>
      </w:r>
    </w:p>
    <w:p w14:paraId="28351034" w14:textId="77777777" w:rsidR="004A65AD" w:rsidRDefault="004A65AD" w:rsidP="004A65AD">
      <w:pPr>
        <w:pStyle w:val="Heading3"/>
      </w:pPr>
      <w:r>
        <w:rPr>
          <w:rStyle w:val="Strong"/>
          <w:rFonts w:eastAsiaTheme="majorEastAsia"/>
          <w:b/>
          <w:bCs/>
        </w:rPr>
        <w:t>1. Input Graph</w:t>
      </w:r>
    </w:p>
    <w:p w14:paraId="16BB611A" w14:textId="77777777" w:rsidR="004A65AD" w:rsidRDefault="004A65AD" w:rsidP="004A65A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Nodes:</w:t>
      </w:r>
      <w:r>
        <w:t xml:space="preserve"> Drugs and Proteins.</w:t>
      </w:r>
    </w:p>
    <w:p w14:paraId="2D88DD7E" w14:textId="77777777" w:rsidR="004A65AD" w:rsidRDefault="004A65AD" w:rsidP="004A65A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Node Features:</w:t>
      </w:r>
    </w:p>
    <w:p w14:paraId="76A5E357" w14:textId="77777777" w:rsidR="004A65AD" w:rsidRDefault="004A65AD" w:rsidP="004A65AD">
      <w:pPr>
        <w:pStyle w:val="NormalWeb"/>
        <w:numPr>
          <w:ilvl w:val="1"/>
          <w:numId w:val="3"/>
        </w:numPr>
      </w:pPr>
      <w:r>
        <w:t xml:space="preserve">Drug: Morgan fingerprint (via </w:t>
      </w:r>
      <w:proofErr w:type="spellStart"/>
      <w:r>
        <w:t>RDKit</w:t>
      </w:r>
      <w:proofErr w:type="spellEnd"/>
      <w:r>
        <w:t>) or learned embeddings.</w:t>
      </w:r>
    </w:p>
    <w:p w14:paraId="550F8620" w14:textId="77777777" w:rsidR="004A65AD" w:rsidRDefault="004A65AD" w:rsidP="004A65AD">
      <w:pPr>
        <w:pStyle w:val="NormalWeb"/>
        <w:numPr>
          <w:ilvl w:val="1"/>
          <w:numId w:val="3"/>
        </w:numPr>
      </w:pPr>
      <w:r>
        <w:t xml:space="preserve">Protein: One-hot amino acid, or pretrained embeddings (optional: </w:t>
      </w:r>
      <w:proofErr w:type="spellStart"/>
      <w:r>
        <w:t>ProtBERT</w:t>
      </w:r>
      <w:proofErr w:type="spellEnd"/>
      <w:r>
        <w:t>).</w:t>
      </w:r>
    </w:p>
    <w:p w14:paraId="4F996DD7" w14:textId="77777777" w:rsidR="004A65AD" w:rsidRDefault="004A65AD" w:rsidP="004A65A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Edges:</w:t>
      </w:r>
    </w:p>
    <w:p w14:paraId="4C17A061" w14:textId="77777777" w:rsidR="004A65AD" w:rsidRDefault="004A65AD" w:rsidP="004A65AD">
      <w:pPr>
        <w:pStyle w:val="NormalWeb"/>
        <w:numPr>
          <w:ilvl w:val="1"/>
          <w:numId w:val="3"/>
        </w:numPr>
      </w:pPr>
      <w:r>
        <w:t>Positive interactions (known DTI), negative sampled (no binding or unknown).</w:t>
      </w:r>
    </w:p>
    <w:p w14:paraId="417089D2" w14:textId="77777777" w:rsidR="004A65AD" w:rsidRDefault="004A65AD" w:rsidP="004A65AD">
      <w:pPr>
        <w:pStyle w:val="NormalWeb"/>
        <w:numPr>
          <w:ilvl w:val="1"/>
          <w:numId w:val="3"/>
        </w:numPr>
      </w:pPr>
      <w:r>
        <w:t>Optionally enrich with STRING PPI connections between proteins.</w:t>
      </w:r>
    </w:p>
    <w:p w14:paraId="21A93D32" w14:textId="77777777" w:rsidR="004A65AD" w:rsidRDefault="004A65AD" w:rsidP="004A65AD">
      <w:pPr>
        <w:pStyle w:val="Heading3"/>
      </w:pPr>
      <w:r>
        <w:rPr>
          <w:rStyle w:val="Strong"/>
          <w:b/>
          <w:bCs/>
        </w:rPr>
        <w:t>Loss &amp; Evaluation</w:t>
      </w:r>
    </w:p>
    <w:p w14:paraId="749D5A0A" w14:textId="77777777" w:rsidR="004A65AD" w:rsidRDefault="004A65AD" w:rsidP="004A65AD">
      <w:pPr>
        <w:pStyle w:val="NormalWeb"/>
        <w:numPr>
          <w:ilvl w:val="0"/>
          <w:numId w:val="4"/>
        </w:numPr>
      </w:pPr>
      <w:r>
        <w:t xml:space="preserve">Use </w:t>
      </w:r>
      <w:r>
        <w:rPr>
          <w:rStyle w:val="Strong"/>
        </w:rPr>
        <w:t>Binary Cross-Entropy Loss</w:t>
      </w:r>
    </w:p>
    <w:p w14:paraId="53941849" w14:textId="77777777" w:rsidR="004A65AD" w:rsidRDefault="004A65AD" w:rsidP="004A65AD">
      <w:pPr>
        <w:pStyle w:val="NormalWeb"/>
        <w:numPr>
          <w:ilvl w:val="0"/>
          <w:numId w:val="4"/>
        </w:numPr>
      </w:pPr>
      <w:r>
        <w:t xml:space="preserve">Evaluation: </w:t>
      </w:r>
      <w:r>
        <w:rPr>
          <w:rStyle w:val="Strong"/>
        </w:rPr>
        <w:t>ROC-AUC</w:t>
      </w:r>
      <w:r>
        <w:t xml:space="preserve">, </w:t>
      </w:r>
      <w:r>
        <w:rPr>
          <w:rStyle w:val="Strong"/>
        </w:rPr>
        <w:t>Precision-Recall</w:t>
      </w:r>
      <w:r>
        <w:t xml:space="preserve">, </w:t>
      </w:r>
      <w:r>
        <w:rPr>
          <w:rStyle w:val="Strong"/>
        </w:rPr>
        <w:t>Confusion Matrix</w:t>
      </w:r>
    </w:p>
    <w:p w14:paraId="64824ACD" w14:textId="77777777" w:rsidR="004A65AD" w:rsidRDefault="004A65AD" w:rsidP="004A65AD">
      <w:pPr>
        <w:pStyle w:val="Heading3"/>
      </w:pPr>
      <w:proofErr w:type="spellStart"/>
      <w:r>
        <w:rPr>
          <w:rStyle w:val="Strong"/>
          <w:b/>
          <w:bCs/>
        </w:rPr>
        <w:t>Explainability</w:t>
      </w:r>
      <w:proofErr w:type="spellEnd"/>
    </w:p>
    <w:p w14:paraId="757C95F4" w14:textId="77777777" w:rsidR="004A65AD" w:rsidRDefault="004A65AD" w:rsidP="004A65AD">
      <w:pPr>
        <w:pStyle w:val="NormalWeb"/>
      </w:pPr>
      <w:r>
        <w:t xml:space="preserve">Use </w:t>
      </w:r>
      <w:proofErr w:type="spellStart"/>
      <w:r>
        <w:rPr>
          <w:rStyle w:val="HTMLCode"/>
        </w:rPr>
        <w:t>GNNExplainer</w:t>
      </w:r>
      <w:proofErr w:type="spellEnd"/>
      <w:r>
        <w:t xml:space="preserve"> from </w:t>
      </w:r>
      <w:proofErr w:type="spellStart"/>
      <w:r>
        <w:t>PyTorch</w:t>
      </w:r>
      <w:proofErr w:type="spellEnd"/>
      <w:r>
        <w:t xml:space="preserve"> Geometric</w:t>
      </w:r>
    </w:p>
    <w:p w14:paraId="50971D5C" w14:textId="77777777" w:rsidR="004A65AD" w:rsidRDefault="004A65AD" w:rsidP="004A65AD">
      <w:pPr>
        <w:pStyle w:val="NormalWeb"/>
        <w:rPr>
          <w:lang w:val="en-US"/>
        </w:rPr>
      </w:pPr>
    </w:p>
    <w:p w14:paraId="60A627CA" w14:textId="77777777" w:rsidR="004A65AD" w:rsidRDefault="004A65AD" w:rsidP="004A65AD">
      <w:pPr>
        <w:pStyle w:val="NormalWeb"/>
        <w:rPr>
          <w:lang w:val="en-US"/>
        </w:rPr>
      </w:pPr>
    </w:p>
    <w:p w14:paraId="0723382D" w14:textId="77777777" w:rsidR="004A65AD" w:rsidRDefault="004A65AD" w:rsidP="004A65AD">
      <w:pPr>
        <w:pStyle w:val="NormalWeb"/>
        <w:rPr>
          <w:lang w:val="en-US"/>
        </w:rPr>
      </w:pPr>
    </w:p>
    <w:p w14:paraId="2C5DA4F6" w14:textId="61514DD1" w:rsidR="004A65AD" w:rsidRDefault="004A65AD" w:rsidP="004A65AD">
      <w:pPr>
        <w:pStyle w:val="NormalWeb"/>
        <w:rPr>
          <w:lang w:val="en-US"/>
        </w:rPr>
      </w:pPr>
      <w:r>
        <w:rPr>
          <w:lang w:val="en-US"/>
        </w:rPr>
        <w:t>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3304"/>
        <w:gridCol w:w="3586"/>
      </w:tblGrid>
      <w:tr w:rsidR="004A65AD" w:rsidRPr="004A65AD" w14:paraId="34D357BF" w14:textId="77777777" w:rsidTr="004A65AD">
        <w:tc>
          <w:tcPr>
            <w:tcW w:w="0" w:type="auto"/>
            <w:hideMark/>
          </w:tcPr>
          <w:p w14:paraId="15DADC55" w14:textId="77777777" w:rsidR="004A65AD" w:rsidRPr="004A65AD" w:rsidRDefault="004A65AD" w:rsidP="004A65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H"/>
              </w:rPr>
            </w:pPr>
            <w:r w:rsidRPr="004A65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H"/>
              </w:rPr>
              <w:t>Data Type</w:t>
            </w:r>
          </w:p>
        </w:tc>
        <w:tc>
          <w:tcPr>
            <w:tcW w:w="0" w:type="auto"/>
            <w:hideMark/>
          </w:tcPr>
          <w:p w14:paraId="0843602E" w14:textId="77777777" w:rsidR="004A65AD" w:rsidRPr="004A65AD" w:rsidRDefault="004A65AD" w:rsidP="004A65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H"/>
              </w:rPr>
            </w:pPr>
            <w:r w:rsidRPr="004A65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H"/>
              </w:rPr>
              <w:t>Source</w:t>
            </w:r>
          </w:p>
        </w:tc>
        <w:tc>
          <w:tcPr>
            <w:tcW w:w="0" w:type="auto"/>
            <w:hideMark/>
          </w:tcPr>
          <w:p w14:paraId="1BCD7A23" w14:textId="77777777" w:rsidR="004A65AD" w:rsidRPr="004A65AD" w:rsidRDefault="004A65AD" w:rsidP="004A65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H"/>
              </w:rPr>
            </w:pPr>
            <w:r w:rsidRPr="004A65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H"/>
              </w:rPr>
              <w:t>Usage</w:t>
            </w:r>
          </w:p>
        </w:tc>
      </w:tr>
      <w:tr w:rsidR="004A65AD" w:rsidRPr="004A65AD" w14:paraId="39DA4503" w14:textId="77777777" w:rsidTr="004A65AD">
        <w:tc>
          <w:tcPr>
            <w:tcW w:w="0" w:type="auto"/>
            <w:hideMark/>
          </w:tcPr>
          <w:p w14:paraId="2ADA1BB8" w14:textId="77777777" w:rsidR="004A65AD" w:rsidRPr="004A65AD" w:rsidRDefault="004A65AD" w:rsidP="004A65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Drug-target pairs</w:t>
            </w:r>
          </w:p>
        </w:tc>
        <w:tc>
          <w:tcPr>
            <w:tcW w:w="0" w:type="auto"/>
            <w:hideMark/>
          </w:tcPr>
          <w:p w14:paraId="0C6639D0" w14:textId="77777777" w:rsidR="004A65AD" w:rsidRPr="004A65AD" w:rsidRDefault="001702C4" w:rsidP="004A65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hyperlink r:id="rId5" w:history="1">
              <w:proofErr w:type="spellStart"/>
              <w:r w:rsidR="004A65AD" w:rsidRPr="004A65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H"/>
                </w:rPr>
                <w:t>BindingDB</w:t>
              </w:r>
              <w:proofErr w:type="spellEnd"/>
            </w:hyperlink>
            <w:r w:rsidR="004A65AD"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, </w:t>
            </w:r>
            <w:hyperlink r:id="rId6" w:history="1">
              <w:proofErr w:type="spellStart"/>
              <w:r w:rsidR="004A65AD" w:rsidRPr="004A65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H"/>
                </w:rPr>
                <w:t>DrugBank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8C49D7B" w14:textId="77777777" w:rsidR="004A65AD" w:rsidRPr="004A65AD" w:rsidRDefault="004A65AD" w:rsidP="004A65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Build labels for binding/non-binding</w:t>
            </w:r>
          </w:p>
        </w:tc>
      </w:tr>
      <w:tr w:rsidR="004A65AD" w:rsidRPr="004A65AD" w14:paraId="6331488C" w14:textId="77777777" w:rsidTr="004A65AD">
        <w:tc>
          <w:tcPr>
            <w:tcW w:w="0" w:type="auto"/>
            <w:hideMark/>
          </w:tcPr>
          <w:p w14:paraId="059648F4" w14:textId="77777777" w:rsidR="004A65AD" w:rsidRPr="004A65AD" w:rsidRDefault="004A65AD" w:rsidP="004A65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SMILES</w:t>
            </w:r>
          </w:p>
        </w:tc>
        <w:tc>
          <w:tcPr>
            <w:tcW w:w="0" w:type="auto"/>
            <w:hideMark/>
          </w:tcPr>
          <w:p w14:paraId="71796957" w14:textId="77777777" w:rsidR="004A65AD" w:rsidRPr="004A65AD" w:rsidRDefault="004A65AD" w:rsidP="004A65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proofErr w:type="spellStart"/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DrugBank</w:t>
            </w:r>
            <w:proofErr w:type="spellEnd"/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or </w:t>
            </w:r>
            <w:proofErr w:type="spellStart"/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ChEMBL</w:t>
            </w:r>
            <w:proofErr w:type="spellEnd"/>
          </w:p>
        </w:tc>
        <w:tc>
          <w:tcPr>
            <w:tcW w:w="0" w:type="auto"/>
            <w:hideMark/>
          </w:tcPr>
          <w:p w14:paraId="59CB315B" w14:textId="77777777" w:rsidR="004A65AD" w:rsidRPr="004A65AD" w:rsidRDefault="004A65AD" w:rsidP="004A65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For graph conversion via </w:t>
            </w:r>
            <w:proofErr w:type="spellStart"/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RDKit</w:t>
            </w:r>
            <w:proofErr w:type="spellEnd"/>
          </w:p>
        </w:tc>
      </w:tr>
      <w:tr w:rsidR="004A65AD" w:rsidRPr="004A65AD" w14:paraId="38C0E8C7" w14:textId="77777777" w:rsidTr="004A65AD">
        <w:tc>
          <w:tcPr>
            <w:tcW w:w="0" w:type="auto"/>
            <w:hideMark/>
          </w:tcPr>
          <w:p w14:paraId="74B9108D" w14:textId="77777777" w:rsidR="004A65AD" w:rsidRPr="004A65AD" w:rsidRDefault="004A65AD" w:rsidP="004A65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Protein features</w:t>
            </w:r>
          </w:p>
        </w:tc>
        <w:tc>
          <w:tcPr>
            <w:tcW w:w="0" w:type="auto"/>
            <w:hideMark/>
          </w:tcPr>
          <w:p w14:paraId="7ABCEE6D" w14:textId="77777777" w:rsidR="004A65AD" w:rsidRPr="004A65AD" w:rsidRDefault="004A65AD" w:rsidP="004A65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proofErr w:type="spellStart"/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UniProt</w:t>
            </w:r>
            <w:proofErr w:type="spellEnd"/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+ embeddings or one-hot</w:t>
            </w:r>
          </w:p>
        </w:tc>
        <w:tc>
          <w:tcPr>
            <w:tcW w:w="0" w:type="auto"/>
            <w:hideMark/>
          </w:tcPr>
          <w:p w14:paraId="3D13B985" w14:textId="77777777" w:rsidR="004A65AD" w:rsidRPr="004A65AD" w:rsidRDefault="004A65AD" w:rsidP="004A65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For protein node features</w:t>
            </w:r>
          </w:p>
        </w:tc>
      </w:tr>
      <w:tr w:rsidR="004A65AD" w:rsidRPr="004A65AD" w14:paraId="09D93FFE" w14:textId="77777777" w:rsidTr="004A65AD">
        <w:tc>
          <w:tcPr>
            <w:tcW w:w="0" w:type="auto"/>
            <w:hideMark/>
          </w:tcPr>
          <w:p w14:paraId="5BAEDC61" w14:textId="77777777" w:rsidR="004A65AD" w:rsidRPr="004A65AD" w:rsidRDefault="004A65AD" w:rsidP="004A65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Off-target validation</w:t>
            </w:r>
          </w:p>
        </w:tc>
        <w:tc>
          <w:tcPr>
            <w:tcW w:w="0" w:type="auto"/>
            <w:hideMark/>
          </w:tcPr>
          <w:p w14:paraId="5E495705" w14:textId="77777777" w:rsidR="004A65AD" w:rsidRPr="004A65AD" w:rsidRDefault="004A65AD" w:rsidP="004A65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SIDER or literature</w:t>
            </w:r>
          </w:p>
        </w:tc>
        <w:tc>
          <w:tcPr>
            <w:tcW w:w="0" w:type="auto"/>
            <w:hideMark/>
          </w:tcPr>
          <w:p w14:paraId="3E9C363B" w14:textId="77777777" w:rsidR="004A65AD" w:rsidRPr="004A65AD" w:rsidRDefault="004A65AD" w:rsidP="004A65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4A65A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Post-hoc validation of predictions</w:t>
            </w:r>
          </w:p>
        </w:tc>
      </w:tr>
    </w:tbl>
    <w:p w14:paraId="2188E147" w14:textId="77777777" w:rsidR="004A65AD" w:rsidRDefault="004A65AD" w:rsidP="004A65AD">
      <w:pPr>
        <w:pStyle w:val="Heading2"/>
      </w:pPr>
      <w:proofErr w:type="spellStart"/>
      <w:r>
        <w:t>ools</w:t>
      </w:r>
      <w:proofErr w:type="spellEnd"/>
      <w:r>
        <w:t xml:space="preserve"> Checklist</w:t>
      </w:r>
    </w:p>
    <w:p w14:paraId="1B371BB0" w14:textId="1E75E9E2" w:rsidR="004A65AD" w:rsidRDefault="004A65AD" w:rsidP="004A65AD">
      <w:pPr>
        <w:pStyle w:val="NormalWeb"/>
        <w:numPr>
          <w:ilvl w:val="0"/>
          <w:numId w:val="5"/>
        </w:numPr>
      </w:pPr>
      <w:r>
        <w:object w:dxaOrig="225" w:dyaOrig="225" w14:anchorId="4DCB2E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7" o:title=""/>
          </v:shape>
          <w:control r:id="rId8" w:name="DefaultOcxName" w:shapeid="_x0000_i1039"/>
        </w:object>
      </w:r>
      <w:proofErr w:type="spellStart"/>
      <w:r>
        <w:rPr>
          <w:rStyle w:val="Strong"/>
        </w:rPr>
        <w:t>PyTorch</w:t>
      </w:r>
      <w:proofErr w:type="spellEnd"/>
      <w:r>
        <w:rPr>
          <w:rStyle w:val="Strong"/>
        </w:rPr>
        <w:t xml:space="preserve"> Geometric (</w:t>
      </w:r>
      <w:proofErr w:type="spellStart"/>
      <w:r>
        <w:rPr>
          <w:rStyle w:val="Strong"/>
        </w:rPr>
        <w:t>PyG</w:t>
      </w:r>
      <w:proofErr w:type="spellEnd"/>
      <w:r>
        <w:rPr>
          <w:rStyle w:val="Strong"/>
        </w:rPr>
        <w:t>)</w:t>
      </w:r>
      <w:r>
        <w:t xml:space="preserve"> or </w:t>
      </w:r>
      <w:r>
        <w:rPr>
          <w:rStyle w:val="Strong"/>
        </w:rPr>
        <w:t>DGL</w:t>
      </w:r>
    </w:p>
    <w:p w14:paraId="2C2DFFF0" w14:textId="51A64DBB" w:rsidR="004A65AD" w:rsidRDefault="004A65AD" w:rsidP="004A65AD">
      <w:pPr>
        <w:pStyle w:val="NormalWeb"/>
        <w:numPr>
          <w:ilvl w:val="0"/>
          <w:numId w:val="5"/>
        </w:numPr>
      </w:pPr>
      <w:r>
        <w:object w:dxaOrig="225" w:dyaOrig="225" w14:anchorId="06B9682D">
          <v:shape id="_x0000_i1042" type="#_x0000_t75" style="width:16.5pt;height:14pt" o:ole="">
            <v:imagedata r:id="rId7" o:title=""/>
          </v:shape>
          <w:control r:id="rId9" w:name="DefaultOcxName1" w:shapeid="_x0000_i1042"/>
        </w:object>
      </w:r>
      <w:proofErr w:type="spellStart"/>
      <w:r>
        <w:rPr>
          <w:rStyle w:val="Strong"/>
        </w:rPr>
        <w:t>RDKit</w:t>
      </w:r>
      <w:proofErr w:type="spellEnd"/>
      <w:r>
        <w:t xml:space="preserve"> (for SMILES to graphs)</w:t>
      </w:r>
    </w:p>
    <w:p w14:paraId="7BC05B39" w14:textId="12085B1E" w:rsidR="004A65AD" w:rsidRDefault="004A65AD" w:rsidP="004A65AD">
      <w:pPr>
        <w:pStyle w:val="NormalWeb"/>
        <w:numPr>
          <w:ilvl w:val="0"/>
          <w:numId w:val="5"/>
        </w:numPr>
      </w:pPr>
      <w:r>
        <w:object w:dxaOrig="225" w:dyaOrig="225" w14:anchorId="11DE388E">
          <v:shape id="_x0000_i1045" type="#_x0000_t75" style="width:16.5pt;height:14pt" o:ole="">
            <v:imagedata r:id="rId7" o:title=""/>
          </v:shape>
          <w:control r:id="rId10" w:name="DefaultOcxName2" w:shapeid="_x0000_i1045"/>
        </w:object>
      </w:r>
      <w:r>
        <w:rPr>
          <w:rStyle w:val="Strong"/>
        </w:rPr>
        <w:t>scikit-learn</w:t>
      </w:r>
      <w:r>
        <w:t xml:space="preserve"> (metrics)</w:t>
      </w:r>
    </w:p>
    <w:p w14:paraId="1D788D06" w14:textId="0930BB1E" w:rsidR="004A65AD" w:rsidRDefault="004A65AD" w:rsidP="004A65AD">
      <w:pPr>
        <w:pStyle w:val="NormalWeb"/>
        <w:numPr>
          <w:ilvl w:val="0"/>
          <w:numId w:val="5"/>
        </w:numPr>
      </w:pPr>
      <w:r>
        <w:object w:dxaOrig="225" w:dyaOrig="225" w14:anchorId="152C4787">
          <v:shape id="_x0000_i1048" type="#_x0000_t75" style="width:16.5pt;height:14pt" o:ole="">
            <v:imagedata r:id="rId7" o:title=""/>
          </v:shape>
          <w:control r:id="rId11" w:name="DefaultOcxName3" w:shapeid="_x0000_i1048"/>
        </w:object>
      </w:r>
      <w:proofErr w:type="spellStart"/>
      <w:r>
        <w:rPr>
          <w:rStyle w:val="Strong"/>
        </w:rPr>
        <w:t>Captum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GNNExplainer</w:t>
      </w:r>
      <w:proofErr w:type="spellEnd"/>
      <w:r>
        <w:t xml:space="preserve"> for interpretability</w:t>
      </w:r>
    </w:p>
    <w:p w14:paraId="34C6E7A3" w14:textId="65AA0C8C" w:rsidR="004A65AD" w:rsidRDefault="004A65AD" w:rsidP="004A65AD">
      <w:pPr>
        <w:pStyle w:val="NormalWeb"/>
        <w:numPr>
          <w:ilvl w:val="0"/>
          <w:numId w:val="5"/>
        </w:numPr>
      </w:pPr>
      <w:r>
        <w:object w:dxaOrig="225" w:dyaOrig="225" w14:anchorId="5EC0B266">
          <v:shape id="_x0000_i1051" type="#_x0000_t75" style="width:16.5pt;height:14pt" o:ole="">
            <v:imagedata r:id="rId7" o:title=""/>
          </v:shape>
          <w:control r:id="rId12" w:name="DefaultOcxName4" w:shapeid="_x0000_i1051"/>
        </w:object>
      </w:r>
      <w:r>
        <w:rPr>
          <w:rStyle w:val="Strong"/>
        </w:rPr>
        <w:t>Matplotlib / Seaborn</w:t>
      </w:r>
      <w:r>
        <w:t xml:space="preserve"> for visualizations</w:t>
      </w:r>
    </w:p>
    <w:p w14:paraId="266CE1D7" w14:textId="77777777" w:rsidR="004A65AD" w:rsidRDefault="004A65AD" w:rsidP="004A65AD">
      <w:pPr>
        <w:pStyle w:val="Heading2"/>
      </w:pPr>
      <w:r>
        <w:t>Deliverables (for MSc submission)</w:t>
      </w:r>
    </w:p>
    <w:p w14:paraId="3A20C92D" w14:textId="77777777" w:rsidR="004A65AD" w:rsidRDefault="004A65AD" w:rsidP="004A65AD">
      <w:pPr>
        <w:pStyle w:val="NormalWeb"/>
        <w:numPr>
          <w:ilvl w:val="0"/>
          <w:numId w:val="6"/>
        </w:numPr>
      </w:pPr>
      <w:r>
        <w:t>Final code notebook or repo</w:t>
      </w:r>
    </w:p>
    <w:p w14:paraId="27BFD94D" w14:textId="04D7FE6D" w:rsidR="004A65AD" w:rsidRDefault="004A65AD" w:rsidP="004A65AD">
      <w:pPr>
        <w:pStyle w:val="NormalWeb"/>
        <w:numPr>
          <w:ilvl w:val="0"/>
          <w:numId w:val="6"/>
        </w:numPr>
      </w:pPr>
      <w:r>
        <w:t>Evaluation plots (ROC, PR, attention maps)</w:t>
      </w:r>
    </w:p>
    <w:p w14:paraId="33AF40A4" w14:textId="2E5071F4" w:rsidR="004A65AD" w:rsidRDefault="004A65AD" w:rsidP="004A65AD">
      <w:pPr>
        <w:pStyle w:val="NormalWeb"/>
        <w:rPr>
          <w:lang w:val="en-US"/>
        </w:rPr>
      </w:pPr>
      <w:r>
        <w:rPr>
          <w:lang w:val="en-US"/>
        </w:rPr>
        <w:t>Dataset size = 100 drugs</w:t>
      </w:r>
    </w:p>
    <w:p w14:paraId="5014873F" w14:textId="77777777" w:rsidR="004A65AD" w:rsidRDefault="004A65AD" w:rsidP="004A65AD">
      <w:pPr>
        <w:pStyle w:val="Heading2"/>
      </w:pPr>
      <w:r>
        <w:rPr>
          <w:rStyle w:val="Strong"/>
          <w:b w:val="0"/>
          <w:bCs w:val="0"/>
        </w:rPr>
        <w:t xml:space="preserve">Why 100 drugs </w:t>
      </w:r>
      <w:proofErr w:type="gramStart"/>
      <w:r>
        <w:rPr>
          <w:rStyle w:val="Strong"/>
          <w:b w:val="0"/>
          <w:bCs w:val="0"/>
        </w:rPr>
        <w:t>is</w:t>
      </w:r>
      <w:proofErr w:type="gramEnd"/>
      <w:r>
        <w:rPr>
          <w:rStyle w:val="Strong"/>
          <w:b w:val="0"/>
          <w:bCs w:val="0"/>
        </w:rPr>
        <w:t xml:space="preserve"> doable</w:t>
      </w:r>
    </w:p>
    <w:p w14:paraId="3E955068" w14:textId="77777777" w:rsidR="004A65AD" w:rsidRDefault="004A65AD" w:rsidP="004A65AD">
      <w:pPr>
        <w:pStyle w:val="NormalWeb"/>
        <w:numPr>
          <w:ilvl w:val="0"/>
          <w:numId w:val="7"/>
        </w:numPr>
      </w:pPr>
      <w:r>
        <w:t xml:space="preserve">Most drug–target datasets (e.g., </w:t>
      </w:r>
      <w:proofErr w:type="spellStart"/>
      <w:r>
        <w:rPr>
          <w:rStyle w:val="Strong"/>
        </w:rPr>
        <w:t>BindingDB</w:t>
      </w:r>
      <w:proofErr w:type="spellEnd"/>
      <w:r>
        <w:t xml:space="preserve">, </w:t>
      </w:r>
      <w:proofErr w:type="spellStart"/>
      <w:r>
        <w:rPr>
          <w:rStyle w:val="Strong"/>
        </w:rPr>
        <w:t>DrugBank</w:t>
      </w:r>
      <w:proofErr w:type="spellEnd"/>
      <w:r>
        <w:t xml:space="preserve">, </w:t>
      </w:r>
      <w:proofErr w:type="spellStart"/>
      <w:r>
        <w:rPr>
          <w:rStyle w:val="Strong"/>
        </w:rPr>
        <w:t>ChEMBL</w:t>
      </w:r>
      <w:proofErr w:type="spellEnd"/>
      <w:r>
        <w:t>) have thousands of annotated interactions.</w:t>
      </w:r>
    </w:p>
    <w:p w14:paraId="013A7B6E" w14:textId="77777777" w:rsidR="004A65AD" w:rsidRDefault="004A65AD" w:rsidP="004A65AD">
      <w:pPr>
        <w:pStyle w:val="NormalWeb"/>
        <w:numPr>
          <w:ilvl w:val="0"/>
          <w:numId w:val="7"/>
        </w:numPr>
      </w:pPr>
      <w:r>
        <w:t>If you:</w:t>
      </w:r>
    </w:p>
    <w:p w14:paraId="3B9DCFAD" w14:textId="77777777" w:rsidR="004A65AD" w:rsidRDefault="004A65AD" w:rsidP="004A65AD">
      <w:pPr>
        <w:pStyle w:val="NormalWeb"/>
        <w:numPr>
          <w:ilvl w:val="1"/>
          <w:numId w:val="7"/>
        </w:numPr>
      </w:pPr>
      <w:r>
        <w:t xml:space="preserve">Use only </w:t>
      </w:r>
      <w:r>
        <w:rPr>
          <w:rStyle w:val="Strong"/>
        </w:rPr>
        <w:t>known anti-cancer drugs</w:t>
      </w:r>
      <w:r>
        <w:t xml:space="preserve"> (e.g., from </w:t>
      </w:r>
      <w:proofErr w:type="spellStart"/>
      <w:r>
        <w:rPr>
          <w:rStyle w:val="Strong"/>
        </w:rPr>
        <w:t>DrugBank's</w:t>
      </w:r>
      <w:proofErr w:type="spellEnd"/>
      <w:r>
        <w:rPr>
          <w:rStyle w:val="Strong"/>
        </w:rPr>
        <w:t xml:space="preserve"> ATC codes</w:t>
      </w:r>
      <w:r>
        <w:t>),</w:t>
      </w:r>
    </w:p>
    <w:p w14:paraId="3034F9D7" w14:textId="77777777" w:rsidR="004A65AD" w:rsidRDefault="004A65AD" w:rsidP="004A65AD">
      <w:pPr>
        <w:pStyle w:val="NormalWeb"/>
        <w:numPr>
          <w:ilvl w:val="1"/>
          <w:numId w:val="7"/>
        </w:numPr>
      </w:pPr>
      <w:r>
        <w:t xml:space="preserve">Focus on </w:t>
      </w:r>
      <w:r>
        <w:rPr>
          <w:rStyle w:val="Strong"/>
        </w:rPr>
        <w:t>human proteins</w:t>
      </w:r>
      <w:r>
        <w:t xml:space="preserve"> only,</w:t>
      </w:r>
    </w:p>
    <w:p w14:paraId="7B6171D0" w14:textId="77777777" w:rsidR="004A65AD" w:rsidRDefault="004A65AD" w:rsidP="004A65AD">
      <w:pPr>
        <w:pStyle w:val="NormalWeb"/>
        <w:numPr>
          <w:ilvl w:val="1"/>
          <w:numId w:val="7"/>
        </w:numPr>
      </w:pPr>
      <w:r>
        <w:t>And assume ~5–50 known interactions per drug,</w:t>
      </w:r>
    </w:p>
    <w:p w14:paraId="6458280E" w14:textId="77777777" w:rsidR="004A65AD" w:rsidRDefault="004A65AD" w:rsidP="004A65AD">
      <w:pPr>
        <w:pStyle w:val="NormalWeb"/>
        <w:ind w:left="720"/>
      </w:pPr>
      <w:r>
        <w:t xml:space="preserve">… then </w:t>
      </w:r>
      <w:r>
        <w:rPr>
          <w:rStyle w:val="Strong"/>
        </w:rPr>
        <w:t>100 drugs would give you about 1,000–5,000 drug–protein interactions</w:t>
      </w:r>
      <w:r>
        <w:t>, which is manageable for:</w:t>
      </w:r>
    </w:p>
    <w:p w14:paraId="250585B7" w14:textId="77777777" w:rsidR="004A65AD" w:rsidRDefault="004A65AD" w:rsidP="004A65AD">
      <w:pPr>
        <w:pStyle w:val="NormalWeb"/>
        <w:numPr>
          <w:ilvl w:val="1"/>
          <w:numId w:val="7"/>
        </w:numPr>
      </w:pPr>
      <w:r>
        <w:t>Training a GraphSAGE model (with mini-batching),</w:t>
      </w:r>
    </w:p>
    <w:p w14:paraId="5FE79525" w14:textId="77777777" w:rsidR="004A65AD" w:rsidRDefault="004A65AD" w:rsidP="004A65AD">
      <w:pPr>
        <w:pStyle w:val="NormalWeb"/>
        <w:numPr>
          <w:ilvl w:val="1"/>
          <w:numId w:val="7"/>
        </w:numPr>
      </w:pPr>
      <w:r>
        <w:t>Computing pairwise features or graphs,</w:t>
      </w:r>
    </w:p>
    <w:p w14:paraId="52519A36" w14:textId="77777777" w:rsidR="004A65AD" w:rsidRDefault="004A65AD" w:rsidP="004A65AD">
      <w:pPr>
        <w:pStyle w:val="NormalWeb"/>
        <w:numPr>
          <w:ilvl w:val="1"/>
          <w:numId w:val="7"/>
        </w:numPr>
      </w:pPr>
      <w:r>
        <w:t xml:space="preserve">Explaining selected predictions (you don't have to explain </w:t>
      </w:r>
      <w:r>
        <w:rPr>
          <w:rStyle w:val="Emphasis"/>
        </w:rPr>
        <w:t>all</w:t>
      </w:r>
      <w:r>
        <w:t>).</w:t>
      </w:r>
    </w:p>
    <w:p w14:paraId="1F95E76E" w14:textId="77777777" w:rsidR="004A65AD" w:rsidRDefault="001702C4" w:rsidP="004A65AD">
      <w:r>
        <w:pict w14:anchorId="42DBEE9A">
          <v:rect id="_x0000_i1035" style="width:0;height:1.5pt" o:hralign="center" o:hrstd="t" o:hr="t" fillcolor="#a0a0a0" stroked="f"/>
        </w:pict>
      </w:r>
    </w:p>
    <w:p w14:paraId="54DC2A52" w14:textId="77777777" w:rsidR="004A65AD" w:rsidRDefault="004A65AD" w:rsidP="004A65AD">
      <w:pPr>
        <w:pStyle w:val="Heading2"/>
      </w:pPr>
      <w:r>
        <w:rPr>
          <w:rFonts w:ascii="Segoe UI Emoji" w:hAnsi="Segoe UI Emoji" w:cs="Segoe UI Emoji"/>
        </w:rPr>
        <w:t>⚠</w:t>
      </w:r>
      <w:r>
        <w:t>️ What to Watch Out For</w:t>
      </w:r>
    </w:p>
    <w:p w14:paraId="1D5070F2" w14:textId="77777777" w:rsidR="004A65AD" w:rsidRDefault="004A65AD" w:rsidP="004A65AD">
      <w:pPr>
        <w:pStyle w:val="Heading3"/>
      </w:pPr>
      <w:r>
        <w:t xml:space="preserve">1. </w:t>
      </w:r>
      <w:r>
        <w:rPr>
          <w:rStyle w:val="Strong"/>
          <w:b/>
          <w:bCs/>
        </w:rPr>
        <w:t xml:space="preserve">Data </w:t>
      </w:r>
      <w:proofErr w:type="spellStart"/>
      <w:r>
        <w:rPr>
          <w:rStyle w:val="Strong"/>
          <w:b/>
          <w:bCs/>
        </w:rPr>
        <w:t>preprocessing</w:t>
      </w:r>
      <w:proofErr w:type="spellEnd"/>
      <w:r>
        <w:rPr>
          <w:rStyle w:val="Strong"/>
          <w:b/>
          <w:bCs/>
        </w:rPr>
        <w:t xml:space="preserve"> cost</w:t>
      </w:r>
    </w:p>
    <w:p w14:paraId="3209AFA2" w14:textId="77777777" w:rsidR="004A65AD" w:rsidRDefault="004A65AD" w:rsidP="004A65AD">
      <w:pPr>
        <w:pStyle w:val="NormalWeb"/>
        <w:numPr>
          <w:ilvl w:val="0"/>
          <w:numId w:val="8"/>
        </w:numPr>
      </w:pPr>
      <w:r>
        <w:lastRenderedPageBreak/>
        <w:t xml:space="preserve">Processing 100 SMILES → graphs = fast (~minutes with </w:t>
      </w:r>
      <w:proofErr w:type="spellStart"/>
      <w:r>
        <w:t>RDKit</w:t>
      </w:r>
      <w:proofErr w:type="spellEnd"/>
      <w:r>
        <w:t>)</w:t>
      </w:r>
    </w:p>
    <w:p w14:paraId="38A3AAC6" w14:textId="77777777" w:rsidR="004A65AD" w:rsidRDefault="004A65AD" w:rsidP="004A65AD">
      <w:pPr>
        <w:pStyle w:val="NormalWeb"/>
        <w:numPr>
          <w:ilvl w:val="0"/>
          <w:numId w:val="8"/>
        </w:numPr>
      </w:pPr>
      <w:r>
        <w:t xml:space="preserve">Protein features: if you use pretrained embeddings (like </w:t>
      </w:r>
      <w:proofErr w:type="spellStart"/>
      <w:r>
        <w:rPr>
          <w:rStyle w:val="Strong"/>
        </w:rPr>
        <w:t>ProtBERT</w:t>
      </w:r>
      <w:proofErr w:type="spellEnd"/>
      <w:r>
        <w:t xml:space="preserve">, </w:t>
      </w:r>
      <w:r>
        <w:rPr>
          <w:rStyle w:val="Strong"/>
        </w:rPr>
        <w:t>ESM</w:t>
      </w:r>
      <w:r>
        <w:t xml:space="preserve">, or </w:t>
      </w:r>
      <w:proofErr w:type="spellStart"/>
      <w:r>
        <w:rPr>
          <w:rStyle w:val="Strong"/>
        </w:rPr>
        <w:t>UniRep</w:t>
      </w:r>
      <w:proofErr w:type="spellEnd"/>
      <w:r>
        <w:t>), batch the API or use saved vectors.</w:t>
      </w:r>
    </w:p>
    <w:p w14:paraId="79DB4E5C" w14:textId="77777777" w:rsidR="004A65AD" w:rsidRDefault="004A65AD" w:rsidP="004A65AD">
      <w:pPr>
        <w:pStyle w:val="NormalWeb"/>
        <w:numPr>
          <w:ilvl w:val="0"/>
          <w:numId w:val="8"/>
        </w:numPr>
      </w:pPr>
      <w:r>
        <w:t xml:space="preserve">Curating negatives (non-binding) will take more time — use </w:t>
      </w:r>
      <w:r>
        <w:rPr>
          <w:rStyle w:val="Strong"/>
        </w:rPr>
        <w:t>random sampling or decoys</w:t>
      </w:r>
      <w:r>
        <w:t xml:space="preserve"> carefully.</w:t>
      </w:r>
    </w:p>
    <w:p w14:paraId="6D5A16DB" w14:textId="77777777" w:rsidR="004A65AD" w:rsidRDefault="004A65AD" w:rsidP="004A65AD">
      <w:pPr>
        <w:pStyle w:val="Heading3"/>
      </w:pPr>
      <w:r>
        <w:t xml:space="preserve">2. </w:t>
      </w:r>
      <w:r>
        <w:rPr>
          <w:rStyle w:val="Strong"/>
          <w:b/>
          <w:bCs/>
        </w:rPr>
        <w:t>Model training time</w:t>
      </w:r>
    </w:p>
    <w:p w14:paraId="342BBE14" w14:textId="77777777" w:rsidR="004A65AD" w:rsidRDefault="004A65AD" w:rsidP="004A65AD">
      <w:pPr>
        <w:pStyle w:val="NormalWeb"/>
        <w:numPr>
          <w:ilvl w:val="0"/>
          <w:numId w:val="9"/>
        </w:numPr>
      </w:pPr>
      <w:r>
        <w:t>GraphSAGE is fast and scalable.</w:t>
      </w:r>
    </w:p>
    <w:p w14:paraId="0D27DC1C" w14:textId="77777777" w:rsidR="004A65AD" w:rsidRDefault="004A65AD" w:rsidP="004A65AD">
      <w:pPr>
        <w:pStyle w:val="NormalWeb"/>
        <w:numPr>
          <w:ilvl w:val="0"/>
          <w:numId w:val="9"/>
        </w:numPr>
      </w:pPr>
      <w:r>
        <w:t xml:space="preserve">With </w:t>
      </w:r>
      <w:proofErr w:type="spellStart"/>
      <w:r>
        <w:t>PyTorch</w:t>
      </w:r>
      <w:proofErr w:type="spellEnd"/>
      <w:r>
        <w:t xml:space="preserve"> Geometric and mini-batching, you can train on 1000s of pairs in </w:t>
      </w:r>
      <w:r>
        <w:rPr>
          <w:rStyle w:val="Strong"/>
        </w:rPr>
        <w:t>minutes to a couple hours</w:t>
      </w:r>
      <w:r>
        <w:t xml:space="preserve"> depending on hyperparameters.</w:t>
      </w:r>
    </w:p>
    <w:p w14:paraId="4D33E5A7" w14:textId="77777777" w:rsidR="004A65AD" w:rsidRDefault="004A65AD" w:rsidP="004A65AD">
      <w:pPr>
        <w:pStyle w:val="NormalWeb"/>
        <w:numPr>
          <w:ilvl w:val="0"/>
          <w:numId w:val="9"/>
        </w:numPr>
      </w:pPr>
      <w:r>
        <w:t>Keep your architecture shallow (2–3 layers), and avoid overfitting.</w:t>
      </w:r>
    </w:p>
    <w:p w14:paraId="5AFE1C72" w14:textId="77777777" w:rsidR="004A65AD" w:rsidRDefault="004A65AD" w:rsidP="004A65AD">
      <w:pPr>
        <w:pStyle w:val="Heading3"/>
      </w:pPr>
      <w:r>
        <w:t xml:space="preserve">3. </w:t>
      </w:r>
      <w:proofErr w:type="spellStart"/>
      <w:r>
        <w:rPr>
          <w:rStyle w:val="Strong"/>
          <w:b/>
          <w:bCs/>
        </w:rPr>
        <w:t>Explainability</w:t>
      </w:r>
      <w:proofErr w:type="spellEnd"/>
      <w:r>
        <w:rPr>
          <w:rStyle w:val="Strong"/>
          <w:b/>
          <w:bCs/>
        </w:rPr>
        <w:t xml:space="preserve"> scale</w:t>
      </w:r>
    </w:p>
    <w:p w14:paraId="61962704" w14:textId="77777777" w:rsidR="004A65AD" w:rsidRDefault="004A65AD" w:rsidP="004A65AD">
      <w:pPr>
        <w:pStyle w:val="NormalWeb"/>
        <w:numPr>
          <w:ilvl w:val="0"/>
          <w:numId w:val="10"/>
        </w:numPr>
      </w:pPr>
      <w:r>
        <w:t>You don't need to explain all predictions.</w:t>
      </w:r>
    </w:p>
    <w:p w14:paraId="5863A9FB" w14:textId="77777777" w:rsidR="004A65AD" w:rsidRDefault="004A65AD" w:rsidP="004A65AD">
      <w:pPr>
        <w:pStyle w:val="NormalWeb"/>
        <w:numPr>
          <w:ilvl w:val="0"/>
          <w:numId w:val="10"/>
        </w:numPr>
      </w:pPr>
      <w:r>
        <w:t xml:space="preserve">Instead, pick </w:t>
      </w:r>
      <w:r>
        <w:rPr>
          <w:rStyle w:val="Strong"/>
        </w:rPr>
        <w:t>5–10 representative drugs</w:t>
      </w:r>
      <w:r>
        <w:t>, show which proteins were predicted as off-targets, and explain those.</w:t>
      </w:r>
    </w:p>
    <w:p w14:paraId="0BC6BBB5" w14:textId="18FA6AC9" w:rsidR="004A65AD" w:rsidRDefault="004A65AD" w:rsidP="004A65AD">
      <w:pPr>
        <w:pStyle w:val="NormalWeb"/>
        <w:numPr>
          <w:ilvl w:val="0"/>
          <w:numId w:val="10"/>
        </w:numPr>
      </w:pPr>
      <w:r>
        <w:t>That’s enough for a thesis and even publication.</w:t>
      </w:r>
    </w:p>
    <w:p w14:paraId="621BCAB2" w14:textId="77777777" w:rsidR="004A65AD" w:rsidRDefault="004A65AD" w:rsidP="004A65A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Strategies to Make It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7236"/>
      </w:tblGrid>
      <w:tr w:rsidR="004A65AD" w14:paraId="706DA0E9" w14:textId="77777777" w:rsidTr="004A65AD">
        <w:tc>
          <w:tcPr>
            <w:tcW w:w="0" w:type="auto"/>
            <w:hideMark/>
          </w:tcPr>
          <w:p w14:paraId="5F3C0B7C" w14:textId="77777777" w:rsidR="004A65AD" w:rsidRDefault="004A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1D917621" w14:textId="77777777" w:rsidR="004A65AD" w:rsidRDefault="004A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Strategy</w:t>
            </w:r>
          </w:p>
        </w:tc>
      </w:tr>
      <w:tr w:rsidR="004A65AD" w14:paraId="1644C47C" w14:textId="77777777" w:rsidTr="004A65AD">
        <w:tc>
          <w:tcPr>
            <w:tcW w:w="0" w:type="auto"/>
            <w:hideMark/>
          </w:tcPr>
          <w:p w14:paraId="38C2EB14" w14:textId="77777777" w:rsidR="004A65AD" w:rsidRDefault="004A65AD">
            <w:r>
              <w:rPr>
                <w:rStyle w:val="Strong"/>
              </w:rPr>
              <w:t>Drug selection</w:t>
            </w:r>
          </w:p>
        </w:tc>
        <w:tc>
          <w:tcPr>
            <w:tcW w:w="0" w:type="auto"/>
            <w:hideMark/>
          </w:tcPr>
          <w:p w14:paraId="28C12F6A" w14:textId="77777777" w:rsidR="004A65AD" w:rsidRDefault="004A65AD">
            <w:r>
              <w:t xml:space="preserve">Filter 100 anti-cancer drugs from </w:t>
            </w:r>
            <w:proofErr w:type="spellStart"/>
            <w:r>
              <w:rPr>
                <w:rStyle w:val="Strong"/>
              </w:rPr>
              <w:t>DrugBank</w:t>
            </w:r>
            <w:proofErr w:type="spellEnd"/>
            <w:r>
              <w:t xml:space="preserve"> using ATC code </w:t>
            </w:r>
            <w:r>
              <w:rPr>
                <w:rStyle w:val="Strong"/>
              </w:rPr>
              <w:t>L01</w:t>
            </w:r>
            <w:r>
              <w:t xml:space="preserve"> (antineoplastics)</w:t>
            </w:r>
          </w:p>
        </w:tc>
      </w:tr>
      <w:tr w:rsidR="004A65AD" w14:paraId="3BA462F0" w14:textId="77777777" w:rsidTr="004A65AD">
        <w:tc>
          <w:tcPr>
            <w:tcW w:w="0" w:type="auto"/>
            <w:hideMark/>
          </w:tcPr>
          <w:p w14:paraId="67328DC1" w14:textId="77777777" w:rsidR="004A65AD" w:rsidRDefault="004A65AD">
            <w:r>
              <w:rPr>
                <w:rStyle w:val="Strong"/>
              </w:rPr>
              <w:t>SMILES → graphs</w:t>
            </w:r>
          </w:p>
        </w:tc>
        <w:tc>
          <w:tcPr>
            <w:tcW w:w="0" w:type="auto"/>
            <w:hideMark/>
          </w:tcPr>
          <w:p w14:paraId="1975149C" w14:textId="77777777" w:rsidR="004A65AD" w:rsidRDefault="004A65AD">
            <w:r>
              <w:t xml:space="preserve">Use </w:t>
            </w:r>
            <w:proofErr w:type="spellStart"/>
            <w:r>
              <w:rPr>
                <w:rStyle w:val="Strong"/>
              </w:rPr>
              <w:t>RDKit</w:t>
            </w:r>
            <w:proofErr w:type="spellEnd"/>
            <w:r>
              <w:t xml:space="preserve"> in batch mode</w:t>
            </w:r>
          </w:p>
        </w:tc>
      </w:tr>
      <w:tr w:rsidR="004A65AD" w14:paraId="2F7FC18B" w14:textId="77777777" w:rsidTr="004A65AD">
        <w:tc>
          <w:tcPr>
            <w:tcW w:w="0" w:type="auto"/>
            <w:hideMark/>
          </w:tcPr>
          <w:p w14:paraId="2C7468DB" w14:textId="77777777" w:rsidR="004A65AD" w:rsidRDefault="004A65AD">
            <w:r>
              <w:rPr>
                <w:rStyle w:val="Strong"/>
              </w:rPr>
              <w:t>Target proteins</w:t>
            </w:r>
          </w:p>
        </w:tc>
        <w:tc>
          <w:tcPr>
            <w:tcW w:w="0" w:type="auto"/>
            <w:hideMark/>
          </w:tcPr>
          <w:p w14:paraId="08E760F8" w14:textId="77777777" w:rsidR="004A65AD" w:rsidRDefault="004A65AD">
            <w:r>
              <w:t xml:space="preserve">Use top 1000–2000 </w:t>
            </w:r>
            <w:r>
              <w:rPr>
                <w:rStyle w:val="Strong"/>
              </w:rPr>
              <w:t>human proteins</w:t>
            </w:r>
            <w:r>
              <w:t xml:space="preserve"> with known DTIs from </w:t>
            </w:r>
            <w:proofErr w:type="spellStart"/>
            <w:r>
              <w:rPr>
                <w:rStyle w:val="Strong"/>
              </w:rPr>
              <w:t>BindingDB</w:t>
            </w:r>
            <w:proofErr w:type="spellEnd"/>
            <w:r>
              <w:rPr>
                <w:rStyle w:val="Strong"/>
              </w:rPr>
              <w:t>/</w:t>
            </w:r>
            <w:proofErr w:type="spellStart"/>
            <w:r>
              <w:rPr>
                <w:rStyle w:val="Strong"/>
              </w:rPr>
              <w:t>ChEMBL</w:t>
            </w:r>
            <w:proofErr w:type="spellEnd"/>
          </w:p>
        </w:tc>
      </w:tr>
      <w:tr w:rsidR="004A65AD" w14:paraId="55E89A33" w14:textId="77777777" w:rsidTr="004A65AD">
        <w:tc>
          <w:tcPr>
            <w:tcW w:w="0" w:type="auto"/>
            <w:hideMark/>
          </w:tcPr>
          <w:p w14:paraId="5330B4DB" w14:textId="77777777" w:rsidR="004A65AD" w:rsidRDefault="004A65AD">
            <w:r>
              <w:rPr>
                <w:rStyle w:val="Strong"/>
              </w:rPr>
              <w:t>Protein features</w:t>
            </w:r>
          </w:p>
        </w:tc>
        <w:tc>
          <w:tcPr>
            <w:tcW w:w="0" w:type="auto"/>
            <w:hideMark/>
          </w:tcPr>
          <w:p w14:paraId="0E971AB7" w14:textId="77777777" w:rsidR="004A65AD" w:rsidRDefault="004A65AD">
            <w:r>
              <w:t xml:space="preserve">Use </w:t>
            </w:r>
            <w:r>
              <w:rPr>
                <w:rStyle w:val="Strong"/>
              </w:rPr>
              <w:t xml:space="preserve">precomputed </w:t>
            </w:r>
            <w:proofErr w:type="spellStart"/>
            <w:r>
              <w:rPr>
                <w:rStyle w:val="Strong"/>
              </w:rPr>
              <w:t>UniRep</w:t>
            </w:r>
            <w:proofErr w:type="spellEnd"/>
            <w:r>
              <w:rPr>
                <w:rStyle w:val="Strong"/>
              </w:rPr>
              <w:t xml:space="preserve"> or ESM-1b embeddings</w:t>
            </w:r>
            <w:r>
              <w:t>, or one-hot</w:t>
            </w:r>
          </w:p>
        </w:tc>
      </w:tr>
      <w:tr w:rsidR="004A65AD" w14:paraId="6978F3B0" w14:textId="77777777" w:rsidTr="004A65AD">
        <w:tc>
          <w:tcPr>
            <w:tcW w:w="0" w:type="auto"/>
            <w:hideMark/>
          </w:tcPr>
          <w:p w14:paraId="57706773" w14:textId="77777777" w:rsidR="004A65AD" w:rsidRDefault="004A65AD">
            <w:r>
              <w:rPr>
                <w:rStyle w:val="Strong"/>
              </w:rPr>
              <w:t>Negative samples</w:t>
            </w:r>
          </w:p>
        </w:tc>
        <w:tc>
          <w:tcPr>
            <w:tcW w:w="0" w:type="auto"/>
            <w:hideMark/>
          </w:tcPr>
          <w:p w14:paraId="0E3D8737" w14:textId="77777777" w:rsidR="004A65AD" w:rsidRDefault="004A65AD">
            <w:r>
              <w:t>Sample random protein pairs for each drug with no known interaction</w:t>
            </w:r>
          </w:p>
        </w:tc>
      </w:tr>
      <w:tr w:rsidR="004A65AD" w14:paraId="7953EA29" w14:textId="77777777" w:rsidTr="004A65AD">
        <w:tc>
          <w:tcPr>
            <w:tcW w:w="0" w:type="auto"/>
            <w:hideMark/>
          </w:tcPr>
          <w:p w14:paraId="6029954E" w14:textId="77777777" w:rsidR="004A65AD" w:rsidRDefault="004A65AD">
            <w:r>
              <w:rPr>
                <w:rStyle w:val="Strong"/>
              </w:rPr>
              <w:t>Model</w:t>
            </w:r>
          </w:p>
        </w:tc>
        <w:tc>
          <w:tcPr>
            <w:tcW w:w="0" w:type="auto"/>
            <w:hideMark/>
          </w:tcPr>
          <w:p w14:paraId="3651C088" w14:textId="77777777" w:rsidR="004A65AD" w:rsidRDefault="004A65AD">
            <w:r>
              <w:t>GraphSAGE with hidden size 64–128, trained in &lt;1h on CPU or GPU</w:t>
            </w:r>
          </w:p>
        </w:tc>
      </w:tr>
      <w:tr w:rsidR="004A65AD" w14:paraId="6A15AD57" w14:textId="77777777" w:rsidTr="004A65AD">
        <w:tc>
          <w:tcPr>
            <w:tcW w:w="0" w:type="auto"/>
            <w:hideMark/>
          </w:tcPr>
          <w:p w14:paraId="234B0F0C" w14:textId="77777777" w:rsidR="004A65AD" w:rsidRDefault="004A65AD">
            <w:proofErr w:type="spellStart"/>
            <w:r>
              <w:rPr>
                <w:rStyle w:val="Strong"/>
              </w:rPr>
              <w:t>Explainability</w:t>
            </w:r>
            <w:proofErr w:type="spellEnd"/>
          </w:p>
        </w:tc>
        <w:tc>
          <w:tcPr>
            <w:tcW w:w="0" w:type="auto"/>
            <w:hideMark/>
          </w:tcPr>
          <w:p w14:paraId="118D056C" w14:textId="77777777" w:rsidR="004A65AD" w:rsidRDefault="004A65AD">
            <w:r>
              <w:t xml:space="preserve">Use </w:t>
            </w:r>
            <w:proofErr w:type="spellStart"/>
            <w:r>
              <w:rPr>
                <w:rStyle w:val="Strong"/>
              </w:rPr>
              <w:t>GNNExplainer</w:t>
            </w:r>
            <w:proofErr w:type="spellEnd"/>
            <w:r>
              <w:t xml:space="preserve"> for only a subset (~5–10 predictions)</w:t>
            </w:r>
          </w:p>
        </w:tc>
      </w:tr>
      <w:tr w:rsidR="004A65AD" w14:paraId="6BAB4CEB" w14:textId="77777777" w:rsidTr="004A65AD">
        <w:tc>
          <w:tcPr>
            <w:tcW w:w="0" w:type="auto"/>
            <w:hideMark/>
          </w:tcPr>
          <w:p w14:paraId="5CA7C9C8" w14:textId="77777777" w:rsidR="004A65AD" w:rsidRDefault="004A65AD">
            <w:r>
              <w:rPr>
                <w:rStyle w:val="Strong"/>
              </w:rPr>
              <w:t>Validation</w:t>
            </w:r>
          </w:p>
        </w:tc>
        <w:tc>
          <w:tcPr>
            <w:tcW w:w="0" w:type="auto"/>
            <w:hideMark/>
          </w:tcPr>
          <w:p w14:paraId="2BF4DC11" w14:textId="77777777" w:rsidR="004A65AD" w:rsidRDefault="004A65AD">
            <w:r>
              <w:t xml:space="preserve">Cross-validate on a held-out set, or check off-targets using </w:t>
            </w:r>
            <w:r>
              <w:rPr>
                <w:rStyle w:val="Strong"/>
              </w:rPr>
              <w:t>SIDER</w:t>
            </w:r>
            <w:r>
              <w:t xml:space="preserve"> or </w:t>
            </w:r>
            <w:r>
              <w:rPr>
                <w:rStyle w:val="Strong"/>
              </w:rPr>
              <w:t>OFFSIDES</w:t>
            </w:r>
            <w:r>
              <w:t xml:space="preserve"> datasets</w:t>
            </w:r>
          </w:p>
        </w:tc>
      </w:tr>
      <w:tr w:rsidR="004A65AD" w14:paraId="31A567A2" w14:textId="77777777" w:rsidTr="004A65AD">
        <w:tc>
          <w:tcPr>
            <w:tcW w:w="0" w:type="auto"/>
            <w:hideMark/>
          </w:tcPr>
          <w:p w14:paraId="25B2BDEC" w14:textId="77777777" w:rsidR="004A65AD" w:rsidRDefault="004A65AD">
            <w:r>
              <w:rPr>
                <w:rStyle w:val="Strong"/>
              </w:rPr>
              <w:t>Write-up</w:t>
            </w:r>
          </w:p>
        </w:tc>
        <w:tc>
          <w:tcPr>
            <w:tcW w:w="0" w:type="auto"/>
            <w:hideMark/>
          </w:tcPr>
          <w:p w14:paraId="552CC599" w14:textId="77777777" w:rsidR="004A65AD" w:rsidRDefault="004A65AD">
            <w:r>
              <w:t xml:space="preserve">Document selection pipeline, graphs, and 1–2 detailed </w:t>
            </w:r>
            <w:proofErr w:type="spellStart"/>
            <w:r>
              <w:t>explainability</w:t>
            </w:r>
            <w:proofErr w:type="spellEnd"/>
            <w:r>
              <w:t xml:space="preserve"> case studies</w:t>
            </w:r>
          </w:p>
        </w:tc>
      </w:tr>
    </w:tbl>
    <w:p w14:paraId="31857EA7" w14:textId="77777777" w:rsidR="004A65AD" w:rsidRDefault="001702C4" w:rsidP="004A65AD">
      <w:r>
        <w:pict w14:anchorId="39AD8001">
          <v:rect id="_x0000_i1036" style="width:0;height:1.5pt" o:hralign="center" o:hrstd="t" o:hr="t" fillcolor="#a0a0a0" stroked="f"/>
        </w:pict>
      </w:r>
    </w:p>
    <w:p w14:paraId="28CF5A62" w14:textId="77777777" w:rsidR="004A65AD" w:rsidRDefault="004A65AD" w:rsidP="004A65AD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If you </w:t>
      </w:r>
      <w:r>
        <w:rPr>
          <w:rStyle w:val="Strong"/>
        </w:rPr>
        <w:t xml:space="preserve">parallelize </w:t>
      </w:r>
      <w:proofErr w:type="spellStart"/>
      <w:r>
        <w:rPr>
          <w:rStyle w:val="Strong"/>
        </w:rPr>
        <w:t>preprocessing</w:t>
      </w:r>
      <w:proofErr w:type="spellEnd"/>
      <w:r>
        <w:t xml:space="preserve">, and </w:t>
      </w:r>
      <w:r>
        <w:rPr>
          <w:rStyle w:val="Strong"/>
        </w:rPr>
        <w:t>don’t overcomplicate the model</w:t>
      </w:r>
      <w:r>
        <w:t xml:space="preserve">, it’s </w:t>
      </w:r>
      <w:r>
        <w:rPr>
          <w:rStyle w:val="Strong"/>
        </w:rPr>
        <w:t>very feasible</w:t>
      </w:r>
      <w:r>
        <w:t>.</w:t>
      </w:r>
    </w:p>
    <w:p w14:paraId="5F30675E" w14:textId="6CA0F2FF" w:rsidR="004A65AD" w:rsidRPr="004A65AD" w:rsidRDefault="004A3468" w:rsidP="004A65AD">
      <w:pPr>
        <w:pStyle w:val="NormalWeb"/>
        <w:rPr>
          <w:lang w:val="en-US"/>
        </w:rPr>
      </w:pPr>
      <w:r>
        <w:rPr>
          <w:lang w:val="en-US"/>
        </w:rPr>
        <w:t>Dataset Strategy for Kinase Inhibitors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5808"/>
      </w:tblGrid>
      <w:tr w:rsidR="00E248DD" w:rsidRPr="00E248DD" w14:paraId="293E06C3" w14:textId="77777777" w:rsidTr="00E248DD">
        <w:tc>
          <w:tcPr>
            <w:tcW w:w="0" w:type="auto"/>
            <w:hideMark/>
          </w:tcPr>
          <w:p w14:paraId="0529824A" w14:textId="77777777" w:rsidR="00E248DD" w:rsidRPr="00E248DD" w:rsidRDefault="00E248DD" w:rsidP="00E248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H"/>
              </w:rPr>
            </w:pPr>
            <w:r w:rsidRPr="00E24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H"/>
              </w:rPr>
              <w:t>Step</w:t>
            </w:r>
          </w:p>
        </w:tc>
        <w:tc>
          <w:tcPr>
            <w:tcW w:w="0" w:type="auto"/>
            <w:hideMark/>
          </w:tcPr>
          <w:p w14:paraId="2477F6A6" w14:textId="77777777" w:rsidR="00E248DD" w:rsidRPr="00E248DD" w:rsidRDefault="00E248DD" w:rsidP="00E248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H"/>
              </w:rPr>
            </w:pPr>
            <w:r w:rsidRPr="00E24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H"/>
              </w:rPr>
              <w:t>What You Do</w:t>
            </w:r>
          </w:p>
        </w:tc>
      </w:tr>
      <w:tr w:rsidR="00E248DD" w:rsidRPr="00E248DD" w14:paraId="4C96ED48" w14:textId="77777777" w:rsidTr="00E248DD">
        <w:tc>
          <w:tcPr>
            <w:tcW w:w="0" w:type="auto"/>
            <w:hideMark/>
          </w:tcPr>
          <w:p w14:paraId="4B96331E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Segoe UI Emoji" w:eastAsia="Times New Roman" w:hAnsi="Segoe UI Emoji" w:cs="Segoe UI Emoji"/>
                <w:sz w:val="24"/>
                <w:szCs w:val="24"/>
                <w:lang w:eastAsia="en-GH"/>
              </w:rPr>
              <w:t>🔍</w:t>
            </w: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Identify kinase inhibitors</w:t>
            </w:r>
          </w:p>
        </w:tc>
        <w:tc>
          <w:tcPr>
            <w:tcW w:w="0" w:type="auto"/>
            <w:hideMark/>
          </w:tcPr>
          <w:p w14:paraId="5C33DC4A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Scrape/download from </w:t>
            </w:r>
            <w:proofErr w:type="spellStart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ChEMBL</w:t>
            </w:r>
            <w:proofErr w:type="spellEnd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, </w:t>
            </w:r>
            <w:proofErr w:type="spellStart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DrugBank</w:t>
            </w:r>
            <w:proofErr w:type="spellEnd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, or PKIDB</w:t>
            </w:r>
          </w:p>
        </w:tc>
      </w:tr>
      <w:tr w:rsidR="00E248DD" w:rsidRPr="00E248DD" w14:paraId="22EC5007" w14:textId="77777777" w:rsidTr="00E248DD">
        <w:tc>
          <w:tcPr>
            <w:tcW w:w="0" w:type="auto"/>
            <w:hideMark/>
          </w:tcPr>
          <w:p w14:paraId="5519BA4C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Segoe UI Emoji" w:eastAsia="Times New Roman" w:hAnsi="Segoe UI Emoji" w:cs="Segoe UI Emoji"/>
                <w:sz w:val="24"/>
                <w:szCs w:val="24"/>
                <w:lang w:eastAsia="en-GH"/>
              </w:rPr>
              <w:t>📄</w:t>
            </w: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Extract SMILES + names</w:t>
            </w:r>
          </w:p>
        </w:tc>
        <w:tc>
          <w:tcPr>
            <w:tcW w:w="0" w:type="auto"/>
            <w:hideMark/>
          </w:tcPr>
          <w:p w14:paraId="570CD8F7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Use </w:t>
            </w:r>
            <w:proofErr w:type="spellStart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ChEMBL</w:t>
            </w:r>
            <w:proofErr w:type="spellEnd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API or </w:t>
            </w:r>
            <w:proofErr w:type="spellStart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DrugBank</w:t>
            </w:r>
            <w:proofErr w:type="spellEnd"/>
          </w:p>
        </w:tc>
      </w:tr>
      <w:tr w:rsidR="00E248DD" w:rsidRPr="00E248DD" w14:paraId="12EBC873" w14:textId="77777777" w:rsidTr="00E248DD">
        <w:tc>
          <w:tcPr>
            <w:tcW w:w="0" w:type="auto"/>
            <w:hideMark/>
          </w:tcPr>
          <w:p w14:paraId="5EC6DD48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Segoe UI Emoji" w:eastAsia="Times New Roman" w:hAnsi="Segoe UI Emoji" w:cs="Segoe UI Emoji"/>
                <w:sz w:val="24"/>
                <w:szCs w:val="24"/>
                <w:lang w:eastAsia="en-GH"/>
              </w:rPr>
              <w:t>🔗</w:t>
            </w: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Cross-match with </w:t>
            </w:r>
            <w:proofErr w:type="spellStart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BindingDB</w:t>
            </w:r>
            <w:proofErr w:type="spellEnd"/>
          </w:p>
        </w:tc>
        <w:tc>
          <w:tcPr>
            <w:tcW w:w="0" w:type="auto"/>
            <w:hideMark/>
          </w:tcPr>
          <w:p w14:paraId="0E23EA9A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Match drugs to </w:t>
            </w:r>
            <w:proofErr w:type="spellStart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DrugBank</w:t>
            </w:r>
            <w:proofErr w:type="spellEnd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IDs in </w:t>
            </w:r>
            <w:proofErr w:type="spellStart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BindingDB</w:t>
            </w:r>
            <w:proofErr w:type="spellEnd"/>
          </w:p>
        </w:tc>
      </w:tr>
      <w:tr w:rsidR="00E248DD" w:rsidRPr="00E248DD" w14:paraId="53487813" w14:textId="77777777" w:rsidTr="00E248DD">
        <w:tc>
          <w:tcPr>
            <w:tcW w:w="0" w:type="auto"/>
            <w:hideMark/>
          </w:tcPr>
          <w:p w14:paraId="7A75A796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Segoe UI Emoji" w:eastAsia="Times New Roman" w:hAnsi="Segoe UI Emoji" w:cs="Segoe UI Emoji"/>
                <w:sz w:val="24"/>
                <w:szCs w:val="24"/>
                <w:lang w:eastAsia="en-GH"/>
              </w:rPr>
              <w:lastRenderedPageBreak/>
              <w:t>🧬</w:t>
            </w: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Filter for Homo sapiens only</w:t>
            </w:r>
          </w:p>
        </w:tc>
        <w:tc>
          <w:tcPr>
            <w:tcW w:w="0" w:type="auto"/>
            <w:hideMark/>
          </w:tcPr>
          <w:p w14:paraId="0EAB0E18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Use </w:t>
            </w:r>
            <w:r w:rsidRPr="00E248DD">
              <w:rPr>
                <w:rFonts w:ascii="Courier New" w:eastAsia="Times New Roman" w:hAnsi="Courier New" w:cs="Courier New"/>
                <w:sz w:val="20"/>
                <w:szCs w:val="20"/>
                <w:lang w:eastAsia="en-GH"/>
              </w:rPr>
              <w:t>"Organism of Target" = Homo sapiens</w:t>
            </w:r>
          </w:p>
        </w:tc>
      </w:tr>
      <w:tr w:rsidR="00E248DD" w:rsidRPr="00E248DD" w14:paraId="0D8FB1CA" w14:textId="77777777" w:rsidTr="00E248DD">
        <w:tc>
          <w:tcPr>
            <w:tcW w:w="0" w:type="auto"/>
            <w:hideMark/>
          </w:tcPr>
          <w:p w14:paraId="1E334413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Segoe UI Emoji" w:eastAsia="Times New Roman" w:hAnsi="Segoe UI Emoji" w:cs="Segoe UI Emoji"/>
                <w:sz w:val="24"/>
                <w:szCs w:val="24"/>
                <w:lang w:eastAsia="en-GH"/>
              </w:rPr>
              <w:t>🧪</w:t>
            </w: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Keep kinase targets only</w:t>
            </w:r>
          </w:p>
        </w:tc>
        <w:tc>
          <w:tcPr>
            <w:tcW w:w="0" w:type="auto"/>
            <w:hideMark/>
          </w:tcPr>
          <w:p w14:paraId="2FC75835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Filter targets via </w:t>
            </w:r>
            <w:proofErr w:type="spellStart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UniProt</w:t>
            </w:r>
            <w:proofErr w:type="spellEnd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or name includes </w:t>
            </w:r>
            <w:r w:rsidRPr="00E248DD">
              <w:rPr>
                <w:rFonts w:ascii="Courier New" w:eastAsia="Times New Roman" w:hAnsi="Courier New" w:cs="Courier New"/>
                <w:sz w:val="20"/>
                <w:szCs w:val="20"/>
                <w:lang w:eastAsia="en-GH"/>
              </w:rPr>
              <w:t>"kinase"</w:t>
            </w:r>
          </w:p>
        </w:tc>
      </w:tr>
      <w:tr w:rsidR="00E248DD" w:rsidRPr="00E248DD" w14:paraId="5D526C3A" w14:textId="77777777" w:rsidTr="00E248DD">
        <w:tc>
          <w:tcPr>
            <w:tcW w:w="0" w:type="auto"/>
            <w:hideMark/>
          </w:tcPr>
          <w:p w14:paraId="5CA43F43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Segoe UI Emoji" w:eastAsia="Times New Roman" w:hAnsi="Segoe UI Emoji" w:cs="Segoe UI Emoji"/>
                <w:sz w:val="24"/>
                <w:szCs w:val="24"/>
                <w:lang w:eastAsia="en-GH"/>
              </w:rPr>
              <w:t>✅</w:t>
            </w: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Select 100 drugs</w:t>
            </w:r>
          </w:p>
        </w:tc>
        <w:tc>
          <w:tcPr>
            <w:tcW w:w="0" w:type="auto"/>
            <w:hideMark/>
          </w:tcPr>
          <w:p w14:paraId="241BE5FA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Ensure each has 1–5 human kinase targets</w:t>
            </w:r>
          </w:p>
        </w:tc>
      </w:tr>
      <w:tr w:rsidR="00E248DD" w:rsidRPr="00E248DD" w14:paraId="391F31E9" w14:textId="77777777" w:rsidTr="00E248DD">
        <w:tc>
          <w:tcPr>
            <w:tcW w:w="0" w:type="auto"/>
            <w:hideMark/>
          </w:tcPr>
          <w:p w14:paraId="3E0EE70E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Segoe UI Emoji" w:eastAsia="Times New Roman" w:hAnsi="Segoe UI Emoji" w:cs="Segoe UI Emoji"/>
                <w:sz w:val="24"/>
                <w:szCs w:val="24"/>
                <w:lang w:eastAsia="en-GH"/>
              </w:rPr>
              <w:t>📊</w:t>
            </w: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Add off-target info</w:t>
            </w:r>
          </w:p>
        </w:tc>
        <w:tc>
          <w:tcPr>
            <w:tcW w:w="0" w:type="auto"/>
            <w:hideMark/>
          </w:tcPr>
          <w:p w14:paraId="5CC2D2D6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Use SIDER or </w:t>
            </w:r>
            <w:proofErr w:type="spellStart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BindingDB</w:t>
            </w:r>
            <w:proofErr w:type="spellEnd"/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bioactivity data</w:t>
            </w:r>
          </w:p>
        </w:tc>
      </w:tr>
      <w:tr w:rsidR="00E248DD" w:rsidRPr="00E248DD" w14:paraId="59D95593" w14:textId="77777777" w:rsidTr="00E248DD">
        <w:tc>
          <w:tcPr>
            <w:tcW w:w="0" w:type="auto"/>
            <w:hideMark/>
          </w:tcPr>
          <w:p w14:paraId="7CCA8D22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Segoe UI Emoji" w:eastAsia="Times New Roman" w:hAnsi="Segoe UI Emoji" w:cs="Segoe UI Emoji"/>
                <w:sz w:val="24"/>
                <w:szCs w:val="24"/>
                <w:lang w:eastAsia="en-GH"/>
              </w:rPr>
              <w:t>🔄</w:t>
            </w: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Sample negatives</w:t>
            </w:r>
          </w:p>
        </w:tc>
        <w:tc>
          <w:tcPr>
            <w:tcW w:w="0" w:type="auto"/>
            <w:hideMark/>
          </w:tcPr>
          <w:p w14:paraId="01955B39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For each drug, sample 2–5 proteins it does </w:t>
            </w:r>
            <w:r w:rsidRPr="00E24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H"/>
              </w:rPr>
              <w:t>not</w:t>
            </w: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bind</w:t>
            </w:r>
          </w:p>
        </w:tc>
      </w:tr>
      <w:tr w:rsidR="00E248DD" w:rsidRPr="00E248DD" w14:paraId="20905872" w14:textId="77777777" w:rsidTr="00E248DD">
        <w:tc>
          <w:tcPr>
            <w:tcW w:w="0" w:type="auto"/>
            <w:hideMark/>
          </w:tcPr>
          <w:p w14:paraId="01B4C744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Segoe UI Emoji" w:eastAsia="Times New Roman" w:hAnsi="Segoe UI Emoji" w:cs="Segoe UI Emoji"/>
                <w:sz w:val="24"/>
                <w:szCs w:val="24"/>
                <w:lang w:eastAsia="en-GH"/>
              </w:rPr>
              <w:t>💡</w:t>
            </w: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Optional</w:t>
            </w:r>
          </w:p>
        </w:tc>
        <w:tc>
          <w:tcPr>
            <w:tcW w:w="0" w:type="auto"/>
            <w:hideMark/>
          </w:tcPr>
          <w:p w14:paraId="0F4D38FF" w14:textId="77777777" w:rsidR="00E248DD" w:rsidRPr="00E248DD" w:rsidRDefault="00E248DD" w:rsidP="00E248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E248DD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Validate top predicted off-targets using kinase trees or literature</w:t>
            </w:r>
          </w:p>
        </w:tc>
      </w:tr>
    </w:tbl>
    <w:p w14:paraId="4685B16F" w14:textId="5FCDCA6E" w:rsidR="004A65AD" w:rsidRDefault="004A65AD" w:rsidP="004A65AD">
      <w:pPr>
        <w:rPr>
          <w:sz w:val="24"/>
          <w:szCs w:val="24"/>
        </w:rPr>
      </w:pPr>
    </w:p>
    <w:p w14:paraId="5F36DAC4" w14:textId="111F3EAC" w:rsidR="00E248DD" w:rsidRDefault="00E248DD" w:rsidP="00E248DD">
      <w:pPr>
        <w:pStyle w:val="NormalWeb"/>
      </w:pPr>
      <w:r>
        <w:rPr>
          <w:lang w:val="en-US"/>
        </w:rPr>
        <w:t>H</w:t>
      </w:r>
      <w:proofErr w:type="spellStart"/>
      <w:r>
        <w:t>ere's</w:t>
      </w:r>
      <w:proofErr w:type="spellEnd"/>
      <w:r>
        <w:t xml:space="preserve"> a plan tailored to </w:t>
      </w:r>
      <w:r>
        <w:rPr>
          <w:rStyle w:val="Strong"/>
        </w:rPr>
        <w:t>automatically fetch 100 kinase inhibitors with human kinase targets</w:t>
      </w:r>
      <w:r>
        <w:t>:</w:t>
      </w:r>
    </w:p>
    <w:p w14:paraId="567388A3" w14:textId="77777777" w:rsidR="00E248DD" w:rsidRDefault="001702C4" w:rsidP="00E248DD">
      <w:r>
        <w:pict w14:anchorId="60DED24E">
          <v:rect id="_x0000_i1037" style="width:0;height:1.5pt" o:hralign="center" o:hrstd="t" o:hr="t" fillcolor="#a0a0a0" stroked="f"/>
        </w:pict>
      </w:r>
    </w:p>
    <w:p w14:paraId="294DC396" w14:textId="77777777" w:rsidR="00E248DD" w:rsidRDefault="00E248DD" w:rsidP="00E248D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Script Overview: </w:t>
      </w:r>
      <w:r>
        <w:rPr>
          <w:rStyle w:val="HTMLCode"/>
          <w:rFonts w:eastAsiaTheme="majorEastAsia"/>
        </w:rPr>
        <w:t>fetch_kinase_inhibitors_dataset.py</w:t>
      </w:r>
    </w:p>
    <w:p w14:paraId="27551A53" w14:textId="77777777" w:rsidR="00E248DD" w:rsidRDefault="00E248DD" w:rsidP="00E248DD">
      <w:pPr>
        <w:pStyle w:val="NormalWeb"/>
      </w:pPr>
      <w:r>
        <w:t>This script will:</w:t>
      </w:r>
    </w:p>
    <w:p w14:paraId="06DFAAE9" w14:textId="77777777" w:rsidR="00E248DD" w:rsidRDefault="00E248DD" w:rsidP="00E248DD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Query </w:t>
      </w:r>
      <w:proofErr w:type="spellStart"/>
      <w:r>
        <w:rPr>
          <w:rStyle w:val="Strong"/>
        </w:rPr>
        <w:t>ChEMBL</w:t>
      </w:r>
      <w:proofErr w:type="spellEnd"/>
      <w:r>
        <w:t xml:space="preserve"> for drugs </w:t>
      </w:r>
      <w:proofErr w:type="spellStart"/>
      <w:r>
        <w:t>labeled</w:t>
      </w:r>
      <w:proofErr w:type="spellEnd"/>
      <w:r>
        <w:t xml:space="preserve"> as kinase inhibitors</w:t>
      </w:r>
    </w:p>
    <w:p w14:paraId="4DAC6E6E" w14:textId="77777777" w:rsidR="00E248DD" w:rsidRDefault="00E248DD" w:rsidP="00E248DD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Get their </w:t>
      </w:r>
      <w:r>
        <w:rPr>
          <w:rStyle w:val="Strong"/>
        </w:rPr>
        <w:t>canonical SMILES</w:t>
      </w:r>
      <w:r>
        <w:t xml:space="preserve"> and </w:t>
      </w:r>
      <w:proofErr w:type="spellStart"/>
      <w:r>
        <w:t>ChEMBL</w:t>
      </w:r>
      <w:proofErr w:type="spellEnd"/>
      <w:r>
        <w:t>/</w:t>
      </w:r>
      <w:proofErr w:type="spellStart"/>
      <w:r>
        <w:t>DrugBank</w:t>
      </w:r>
      <w:proofErr w:type="spellEnd"/>
      <w:r>
        <w:t xml:space="preserve"> IDs</w:t>
      </w:r>
    </w:p>
    <w:p w14:paraId="6B155E3B" w14:textId="77777777" w:rsidR="00E248DD" w:rsidRDefault="00E248DD" w:rsidP="00E248DD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Match these drugs with </w:t>
      </w:r>
      <w:proofErr w:type="spellStart"/>
      <w:r>
        <w:rPr>
          <w:rStyle w:val="Strong"/>
        </w:rPr>
        <w:t>BindingDB</w:t>
      </w:r>
      <w:proofErr w:type="spellEnd"/>
      <w:r>
        <w:t xml:space="preserve"> interactions</w:t>
      </w:r>
    </w:p>
    <w:p w14:paraId="2DCCE955" w14:textId="77777777" w:rsidR="00E248DD" w:rsidRDefault="00E248DD" w:rsidP="00E248DD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Filter to human-only, </w:t>
      </w:r>
      <w:r>
        <w:rPr>
          <w:rStyle w:val="Strong"/>
        </w:rPr>
        <w:t>kinase-only targets</w:t>
      </w:r>
    </w:p>
    <w:p w14:paraId="29202AF0" w14:textId="77777777" w:rsidR="00E248DD" w:rsidRDefault="00E248DD" w:rsidP="00E248DD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521BF07C" w14:textId="77777777" w:rsidR="00E248DD" w:rsidRDefault="00E248DD" w:rsidP="00E248DD">
      <w:pPr>
        <w:pStyle w:val="NormalWeb"/>
        <w:numPr>
          <w:ilvl w:val="1"/>
          <w:numId w:val="11"/>
        </w:numPr>
      </w:pPr>
      <w:r>
        <w:rPr>
          <w:rStyle w:val="HTMLCode"/>
        </w:rPr>
        <w:t>kinase_drugs.csv</w:t>
      </w:r>
      <w:r>
        <w:t xml:space="preserve"> – ID + SMILES</w:t>
      </w:r>
    </w:p>
    <w:p w14:paraId="14E5A0D6" w14:textId="77777777" w:rsidR="00E248DD" w:rsidRDefault="00E248DD" w:rsidP="00E248DD">
      <w:pPr>
        <w:pStyle w:val="NormalWeb"/>
        <w:numPr>
          <w:ilvl w:val="1"/>
          <w:numId w:val="11"/>
        </w:numPr>
      </w:pPr>
      <w:r>
        <w:rPr>
          <w:rStyle w:val="HTMLCode"/>
        </w:rPr>
        <w:t>kinase_dti.csv</w:t>
      </w:r>
      <w:r>
        <w:t xml:space="preserve"> – drug–kinase interaction table</w:t>
      </w:r>
    </w:p>
    <w:p w14:paraId="4857F8C6" w14:textId="3CDE29D8" w:rsidR="0026426E" w:rsidRDefault="00E248DD" w:rsidP="00E248DD">
      <w:pPr>
        <w:pStyle w:val="NormalWeb"/>
        <w:numPr>
          <w:ilvl w:val="1"/>
          <w:numId w:val="11"/>
        </w:numPr>
      </w:pPr>
      <w:proofErr w:type="spellStart"/>
      <w:r>
        <w:rPr>
          <w:rStyle w:val="HTMLCode"/>
        </w:rPr>
        <w:t>protein_</w:t>
      </w:r>
      <w:proofErr w:type="gramStart"/>
      <w:r>
        <w:rPr>
          <w:rStyle w:val="HTMLCode"/>
        </w:rPr>
        <w:t>sequences.fasta</w:t>
      </w:r>
      <w:proofErr w:type="spellEnd"/>
      <w:proofErr w:type="gramEnd"/>
      <w:r>
        <w:t xml:space="preserve"> – for ESM embeddings</w:t>
      </w:r>
      <w:r w:rsidR="0026426E">
        <w:br/>
      </w:r>
    </w:p>
    <w:p w14:paraId="31F80B8D" w14:textId="77777777" w:rsidR="0026426E" w:rsidRDefault="0026426E">
      <w:pPr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>
        <w:br w:type="page"/>
      </w:r>
    </w:p>
    <w:p w14:paraId="3EAEADD0" w14:textId="77777777" w:rsidR="00E14E5C" w:rsidRDefault="00E14E5C" w:rsidP="00E14E5C">
      <w:pPr>
        <w:pStyle w:val="Heading1"/>
      </w:pPr>
      <w:r>
        <w:rPr>
          <w:rStyle w:val="Strong"/>
          <w:b w:val="0"/>
          <w:bCs w:val="0"/>
        </w:rPr>
        <w:lastRenderedPageBreak/>
        <w:t xml:space="preserve">Fetch Kinase Inhibitors from </w:t>
      </w:r>
      <w:proofErr w:type="spellStart"/>
      <w:r>
        <w:rPr>
          <w:rStyle w:val="Strong"/>
          <w:b w:val="0"/>
          <w:bCs w:val="0"/>
        </w:rPr>
        <w:t>ChEMBL</w:t>
      </w:r>
      <w:proofErr w:type="spellEnd"/>
    </w:p>
    <w:p w14:paraId="4E4EE452" w14:textId="77777777" w:rsidR="00E14E5C" w:rsidRDefault="00E14E5C" w:rsidP="00E14E5C">
      <w:pPr>
        <w:pStyle w:val="NormalWeb"/>
      </w:pPr>
      <w:r>
        <w:t>We’ll:</w:t>
      </w:r>
    </w:p>
    <w:p w14:paraId="4399FCE0" w14:textId="77777777" w:rsidR="00E14E5C" w:rsidRDefault="00E14E5C" w:rsidP="00E14E5C">
      <w:pPr>
        <w:pStyle w:val="NormalWeb"/>
        <w:numPr>
          <w:ilvl w:val="0"/>
          <w:numId w:val="20"/>
        </w:numPr>
      </w:pPr>
      <w:r>
        <w:t xml:space="preserve">Query </w:t>
      </w:r>
      <w:proofErr w:type="spellStart"/>
      <w:r>
        <w:t>ChEMBL’s</w:t>
      </w:r>
      <w:proofErr w:type="spellEnd"/>
      <w:r>
        <w:t xml:space="preserve"> target classification for </w:t>
      </w:r>
      <w:r>
        <w:rPr>
          <w:rStyle w:val="HTMLCode"/>
        </w:rPr>
        <w:t>"Protein Kinase"</w:t>
      </w:r>
      <w:r>
        <w:t xml:space="preserve"> targets.</w:t>
      </w:r>
    </w:p>
    <w:p w14:paraId="0586E41C" w14:textId="77777777" w:rsidR="00E14E5C" w:rsidRDefault="00E14E5C" w:rsidP="00E14E5C">
      <w:pPr>
        <w:pStyle w:val="NormalWeb"/>
        <w:numPr>
          <w:ilvl w:val="0"/>
          <w:numId w:val="20"/>
        </w:numPr>
      </w:pPr>
      <w:r>
        <w:t xml:space="preserve">Retrieve all </w:t>
      </w:r>
      <w:r>
        <w:rPr>
          <w:rStyle w:val="Strong"/>
        </w:rPr>
        <w:t>approved small molecule inhibitors</w:t>
      </w:r>
      <w:r>
        <w:t xml:space="preserve"> targeting them.</w:t>
      </w:r>
    </w:p>
    <w:p w14:paraId="49C0A1C4" w14:textId="749EBF80" w:rsidR="00E14E5C" w:rsidRPr="00E14E5C" w:rsidRDefault="00E14E5C" w:rsidP="00E14E5C">
      <w:pPr>
        <w:pStyle w:val="NormalWeb"/>
        <w:numPr>
          <w:ilvl w:val="0"/>
          <w:numId w:val="20"/>
        </w:numPr>
      </w:pPr>
      <w:r>
        <w:t xml:space="preserve">Collect their </w:t>
      </w:r>
      <w:proofErr w:type="spellStart"/>
      <w:r>
        <w:t>ChEMBL</w:t>
      </w:r>
      <w:proofErr w:type="spellEnd"/>
      <w:r>
        <w:t xml:space="preserve"> IDs and SMILES.</w:t>
      </w:r>
    </w:p>
    <w:p w14:paraId="761A451E" w14:textId="523B588B" w:rsidR="00E14E5C" w:rsidRDefault="00E14E5C" w:rsidP="00E14E5C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Step 2: Fetch SMILES for Each Kinase Inhibitor</w:t>
      </w:r>
    </w:p>
    <w:p w14:paraId="68DA8336" w14:textId="77777777" w:rsidR="00E14E5C" w:rsidRDefault="00E14E5C" w:rsidP="00E14E5C">
      <w:pPr>
        <w:pStyle w:val="NormalWeb"/>
      </w:pPr>
      <w:r>
        <w:t>We'll:</w:t>
      </w:r>
    </w:p>
    <w:p w14:paraId="21E89D70" w14:textId="77777777" w:rsidR="00E14E5C" w:rsidRDefault="00E14E5C" w:rsidP="00E14E5C">
      <w:pPr>
        <w:pStyle w:val="NormalWeb"/>
        <w:numPr>
          <w:ilvl w:val="0"/>
          <w:numId w:val="19"/>
        </w:numPr>
      </w:pPr>
      <w:r>
        <w:t xml:space="preserve">Read </w:t>
      </w:r>
      <w:r>
        <w:rPr>
          <w:rStyle w:val="HTMLCode"/>
        </w:rPr>
        <w:t>step1_kinase_inhibitors_raw.csv</w:t>
      </w:r>
    </w:p>
    <w:p w14:paraId="73EC9DF6" w14:textId="77777777" w:rsidR="00E14E5C" w:rsidRDefault="00E14E5C" w:rsidP="00E14E5C">
      <w:pPr>
        <w:pStyle w:val="NormalWeb"/>
        <w:numPr>
          <w:ilvl w:val="0"/>
          <w:numId w:val="19"/>
        </w:numPr>
      </w:pPr>
      <w:r>
        <w:t xml:space="preserve">Get </w:t>
      </w:r>
      <w:r>
        <w:rPr>
          <w:rStyle w:val="Strong"/>
        </w:rPr>
        <w:t>canonical SMILES</w:t>
      </w:r>
      <w:r>
        <w:t xml:space="preserve"> for each </w:t>
      </w:r>
      <w:proofErr w:type="spellStart"/>
      <w:r>
        <w:rPr>
          <w:rStyle w:val="HTMLCode"/>
        </w:rPr>
        <w:t>molecule_chembl_id</w:t>
      </w:r>
      <w:proofErr w:type="spellEnd"/>
      <w:r>
        <w:t xml:space="preserve"> using the </w:t>
      </w:r>
      <w:proofErr w:type="spellStart"/>
      <w:r>
        <w:t>ChEMBL</w:t>
      </w:r>
      <w:proofErr w:type="spellEnd"/>
      <w:r>
        <w:t xml:space="preserve"> API</w:t>
      </w:r>
    </w:p>
    <w:p w14:paraId="5774E31F" w14:textId="77777777" w:rsidR="00E14E5C" w:rsidRDefault="00E14E5C" w:rsidP="00E14E5C">
      <w:pPr>
        <w:pStyle w:val="NormalWeb"/>
        <w:numPr>
          <w:ilvl w:val="0"/>
          <w:numId w:val="19"/>
        </w:numPr>
      </w:pPr>
      <w:r>
        <w:t>Save:</w:t>
      </w:r>
    </w:p>
    <w:p w14:paraId="3A3A06BC" w14:textId="77777777" w:rsidR="00E14E5C" w:rsidRDefault="00E14E5C" w:rsidP="00E14E5C">
      <w:pPr>
        <w:pStyle w:val="NormalWeb"/>
        <w:numPr>
          <w:ilvl w:val="1"/>
          <w:numId w:val="19"/>
        </w:numPr>
      </w:pPr>
      <w:proofErr w:type="spellStart"/>
      <w:r>
        <w:rPr>
          <w:rStyle w:val="HTMLCode"/>
        </w:rPr>
        <w:t>chembl_id</w:t>
      </w:r>
      <w:proofErr w:type="spellEnd"/>
    </w:p>
    <w:p w14:paraId="5F213868" w14:textId="77777777" w:rsidR="00E14E5C" w:rsidRDefault="00E14E5C" w:rsidP="00E14E5C">
      <w:pPr>
        <w:pStyle w:val="NormalWeb"/>
        <w:numPr>
          <w:ilvl w:val="1"/>
          <w:numId w:val="19"/>
        </w:numPr>
      </w:pPr>
      <w:proofErr w:type="spellStart"/>
      <w:r>
        <w:rPr>
          <w:rStyle w:val="HTMLCode"/>
        </w:rPr>
        <w:t>canonical_smiles</w:t>
      </w:r>
      <w:proofErr w:type="spellEnd"/>
    </w:p>
    <w:p w14:paraId="187DCD05" w14:textId="09258053" w:rsidR="00E14E5C" w:rsidRPr="00E14E5C" w:rsidRDefault="00E14E5C" w:rsidP="00E14E5C">
      <w:pPr>
        <w:pStyle w:val="NormalWeb"/>
        <w:numPr>
          <w:ilvl w:val="1"/>
          <w:numId w:val="19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(Optional) </w:t>
      </w:r>
      <w:proofErr w:type="spellStart"/>
      <w:r>
        <w:rPr>
          <w:rStyle w:val="HTMLCode"/>
        </w:rPr>
        <w:t>molecule_name</w:t>
      </w:r>
      <w:proofErr w:type="spellEnd"/>
    </w:p>
    <w:p w14:paraId="14114EC8" w14:textId="77777777" w:rsidR="00E14E5C" w:rsidRDefault="00E14E5C" w:rsidP="00E14E5C">
      <w:pPr>
        <w:pStyle w:val="Heading2"/>
      </w:pPr>
      <w:r>
        <w:t>Goal of Step 3</w:t>
      </w:r>
    </w:p>
    <w:p w14:paraId="770802BA" w14:textId="77777777" w:rsidR="00E14E5C" w:rsidRDefault="00E14E5C" w:rsidP="00E14E5C">
      <w:pPr>
        <w:pStyle w:val="NormalWeb"/>
      </w:pPr>
      <w:r>
        <w:t>From your Step 1 file (</w:t>
      </w:r>
      <w:r>
        <w:rPr>
          <w:rStyle w:val="HTMLCode"/>
          <w:rFonts w:eastAsiaTheme="majorEastAsia"/>
        </w:rPr>
        <w:t>step1_kinase_inhibitors_raw.csv</w:t>
      </w:r>
      <w:r>
        <w:t>), you already have:</w:t>
      </w:r>
    </w:p>
    <w:p w14:paraId="095DA2FE" w14:textId="77777777" w:rsidR="00E14E5C" w:rsidRDefault="00E14E5C" w:rsidP="00E14E5C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  <w:rFonts w:eastAsiaTheme="majorEastAsia"/>
        </w:rPr>
        <w:t>target_chembl_id</w:t>
      </w:r>
      <w:r>
        <w:t>s</w:t>
      </w:r>
      <w:proofErr w:type="spellEnd"/>
      <w:r>
        <w:t xml:space="preserve"> for kinase targets</w:t>
      </w:r>
    </w:p>
    <w:p w14:paraId="6842A2D8" w14:textId="77777777" w:rsidR="00E14E5C" w:rsidRDefault="00E14E5C" w:rsidP="00E14E5C">
      <w:pPr>
        <w:pStyle w:val="NormalWeb"/>
      </w:pPr>
      <w:r>
        <w:t>Now we want to:</w:t>
      </w:r>
    </w:p>
    <w:p w14:paraId="5F6E17A0" w14:textId="77777777" w:rsidR="00E14E5C" w:rsidRDefault="00E14E5C" w:rsidP="00E14E5C">
      <w:pPr>
        <w:pStyle w:val="NormalWeb"/>
        <w:numPr>
          <w:ilvl w:val="0"/>
          <w:numId w:val="22"/>
        </w:numPr>
      </w:pPr>
      <w:r>
        <w:t xml:space="preserve">Map each </w:t>
      </w:r>
      <w:proofErr w:type="spellStart"/>
      <w:r>
        <w:rPr>
          <w:rStyle w:val="HTMLCode"/>
          <w:rFonts w:eastAsiaTheme="majorEastAsia"/>
        </w:rPr>
        <w:t>target_chembl_id</w:t>
      </w:r>
      <w:proofErr w:type="spellEnd"/>
      <w:r>
        <w:t xml:space="preserve"> to its </w:t>
      </w:r>
      <w:proofErr w:type="spellStart"/>
      <w:r>
        <w:rPr>
          <w:rStyle w:val="Strong"/>
        </w:rPr>
        <w:t>UniProt</w:t>
      </w:r>
      <w:proofErr w:type="spellEnd"/>
      <w:r>
        <w:rPr>
          <w:rStyle w:val="Strong"/>
        </w:rPr>
        <w:t xml:space="preserve"> accession</w:t>
      </w:r>
      <w:r>
        <w:t xml:space="preserve"> or </w:t>
      </w:r>
      <w:r>
        <w:rPr>
          <w:rStyle w:val="Strong"/>
        </w:rPr>
        <w:t>protein sequence</w:t>
      </w:r>
    </w:p>
    <w:p w14:paraId="1D8D4931" w14:textId="77777777" w:rsidR="00E14E5C" w:rsidRDefault="00E14E5C" w:rsidP="00E14E5C">
      <w:pPr>
        <w:pStyle w:val="NormalWeb"/>
        <w:numPr>
          <w:ilvl w:val="0"/>
          <w:numId w:val="22"/>
        </w:numPr>
      </w:pPr>
      <w:r>
        <w:t xml:space="preserve">Get the </w:t>
      </w:r>
      <w:r>
        <w:rPr>
          <w:rStyle w:val="Strong"/>
        </w:rPr>
        <w:t>FASTA sequence</w:t>
      </w:r>
      <w:r>
        <w:t xml:space="preserve"> for that target</w:t>
      </w:r>
    </w:p>
    <w:p w14:paraId="503D9E23" w14:textId="77777777" w:rsidR="00E14E5C" w:rsidRDefault="00E14E5C" w:rsidP="00E14E5C">
      <w:pPr>
        <w:pStyle w:val="NormalWeb"/>
        <w:numPr>
          <w:ilvl w:val="0"/>
          <w:numId w:val="22"/>
        </w:numPr>
      </w:pPr>
      <w:r>
        <w:t xml:space="preserve">Save it into a usable </w:t>
      </w:r>
      <w:r>
        <w:rPr>
          <w:rStyle w:val="HTMLCode"/>
          <w:rFonts w:eastAsiaTheme="majorEastAsia"/>
        </w:rPr>
        <w:t>.csv</w:t>
      </w:r>
      <w:r>
        <w:t xml:space="preserve"> </w:t>
      </w:r>
      <w:proofErr w:type="gramStart"/>
      <w:r>
        <w:t xml:space="preserve">or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fasta</w:t>
      </w:r>
      <w:proofErr w:type="spellEnd"/>
      <w:proofErr w:type="gramEnd"/>
      <w:r>
        <w:t xml:space="preserve"> file</w:t>
      </w:r>
    </w:p>
    <w:p w14:paraId="7EB89623" w14:textId="66E88D8A" w:rsidR="00E14E5C" w:rsidRDefault="00E14E5C" w:rsidP="00E14E5C">
      <w:pPr>
        <w:pStyle w:val="NormalWeb"/>
      </w:pPr>
    </w:p>
    <w:p w14:paraId="0D0AECF0" w14:textId="77777777" w:rsidR="00E14E5C" w:rsidRDefault="00E14E5C" w:rsidP="00E14E5C">
      <w:pPr>
        <w:pStyle w:val="Heading2"/>
      </w:pPr>
      <w:r>
        <w:t>Step 4 Overview: Choose an Embedding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3073"/>
        <w:gridCol w:w="2263"/>
        <w:gridCol w:w="1928"/>
      </w:tblGrid>
      <w:tr w:rsidR="00E14E5C" w14:paraId="41D64065" w14:textId="77777777" w:rsidTr="00E14E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061CA" w14:textId="77777777" w:rsidR="00E14E5C" w:rsidRDefault="00E14E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62481D7" w14:textId="77777777" w:rsidR="00E14E5C" w:rsidRDefault="00E14E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195C789" w14:textId="77777777" w:rsidR="00E14E5C" w:rsidRDefault="00E14E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3A148F9D" w14:textId="77777777" w:rsidR="00E14E5C" w:rsidRDefault="00E14E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Availability</w:t>
            </w:r>
          </w:p>
        </w:tc>
      </w:tr>
      <w:tr w:rsidR="00E14E5C" w14:paraId="10C427B5" w14:textId="77777777" w:rsidTr="00E14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12BAC" w14:textId="77777777" w:rsidR="00E14E5C" w:rsidRDefault="00E14E5C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ESM-1b</w:t>
            </w:r>
            <w:r>
              <w:t xml:space="preserve"> (by Meta)</w:t>
            </w:r>
          </w:p>
        </w:tc>
        <w:tc>
          <w:tcPr>
            <w:tcW w:w="0" w:type="auto"/>
            <w:vAlign w:val="center"/>
            <w:hideMark/>
          </w:tcPr>
          <w:p w14:paraId="37A53C2D" w14:textId="77777777" w:rsidR="00E14E5C" w:rsidRDefault="00E14E5C">
            <w:r>
              <w:t xml:space="preserve">State-of-the-art, pre-trained on </w:t>
            </w:r>
            <w:proofErr w:type="spellStart"/>
            <w:r>
              <w:t>UniProt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26A41" w14:textId="77777777" w:rsidR="00E14E5C" w:rsidRDefault="00E14E5C">
            <w:r>
              <w:t>GPU preferred, large model</w:t>
            </w:r>
          </w:p>
        </w:tc>
        <w:tc>
          <w:tcPr>
            <w:tcW w:w="0" w:type="auto"/>
            <w:vAlign w:val="center"/>
            <w:hideMark/>
          </w:tcPr>
          <w:p w14:paraId="4CB32CA2" w14:textId="77777777" w:rsidR="00E14E5C" w:rsidRDefault="00E14E5C">
            <w:proofErr w:type="spellStart"/>
            <w:r>
              <w:t>HuggingFace</w:t>
            </w:r>
            <w:proofErr w:type="spellEnd"/>
            <w:r>
              <w:t xml:space="preserve"> + </w:t>
            </w:r>
            <w:proofErr w:type="spellStart"/>
            <w:r>
              <w:t>PyTorch</w:t>
            </w:r>
            <w:proofErr w:type="spellEnd"/>
          </w:p>
        </w:tc>
      </w:tr>
      <w:tr w:rsidR="00E14E5C" w14:paraId="6C05CBFC" w14:textId="77777777" w:rsidTr="00E14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10F6" w14:textId="77777777" w:rsidR="00E14E5C" w:rsidRDefault="00E14E5C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rPr>
                <w:rStyle w:val="Strong"/>
              </w:rPr>
              <w:t>UniRep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B8EC5" w14:textId="77777777" w:rsidR="00E14E5C" w:rsidRDefault="00E14E5C">
            <w:r>
              <w:t>Compact, good generalization</w:t>
            </w:r>
          </w:p>
        </w:tc>
        <w:tc>
          <w:tcPr>
            <w:tcW w:w="0" w:type="auto"/>
            <w:vAlign w:val="center"/>
            <w:hideMark/>
          </w:tcPr>
          <w:p w14:paraId="372120DD" w14:textId="77777777" w:rsidR="00E14E5C" w:rsidRDefault="00E14E5C">
            <w:r>
              <w:t>Slightly older, less expressive</w:t>
            </w:r>
          </w:p>
        </w:tc>
        <w:tc>
          <w:tcPr>
            <w:tcW w:w="0" w:type="auto"/>
            <w:vAlign w:val="center"/>
            <w:hideMark/>
          </w:tcPr>
          <w:p w14:paraId="0CF69D86" w14:textId="77777777" w:rsidR="00E14E5C" w:rsidRDefault="00E14E5C">
            <w:r>
              <w:t>Easy Python wrappers</w:t>
            </w:r>
          </w:p>
        </w:tc>
      </w:tr>
      <w:tr w:rsidR="00E14E5C" w14:paraId="75443EB1" w14:textId="77777777" w:rsidTr="00E14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F6621" w14:textId="77777777" w:rsidR="00E14E5C" w:rsidRDefault="00E14E5C">
            <w:r>
              <w:rPr>
                <w:rFonts w:ascii="Segoe UI Emoji" w:hAnsi="Segoe UI Emoji" w:cs="Segoe UI Emoji"/>
              </w:rPr>
              <w:t>🟨</w:t>
            </w:r>
            <w:r>
              <w:t xml:space="preserve"> One-hot</w:t>
            </w:r>
          </w:p>
        </w:tc>
        <w:tc>
          <w:tcPr>
            <w:tcW w:w="0" w:type="auto"/>
            <w:vAlign w:val="center"/>
            <w:hideMark/>
          </w:tcPr>
          <w:p w14:paraId="0DADC2E7" w14:textId="77777777" w:rsidR="00E14E5C" w:rsidRDefault="00E14E5C">
            <w:r>
              <w:t>Simple, fast, interpretable</w:t>
            </w:r>
          </w:p>
        </w:tc>
        <w:tc>
          <w:tcPr>
            <w:tcW w:w="0" w:type="auto"/>
            <w:vAlign w:val="center"/>
            <w:hideMark/>
          </w:tcPr>
          <w:p w14:paraId="5E1AD342" w14:textId="77777777" w:rsidR="00E14E5C" w:rsidRDefault="00E14E5C">
            <w:r>
              <w:t>Low expressive power</w:t>
            </w:r>
          </w:p>
        </w:tc>
        <w:tc>
          <w:tcPr>
            <w:tcW w:w="0" w:type="auto"/>
            <w:vAlign w:val="center"/>
            <w:hideMark/>
          </w:tcPr>
          <w:p w14:paraId="462785C9" w14:textId="77777777" w:rsidR="00E14E5C" w:rsidRDefault="00E14E5C">
            <w:r>
              <w:t>DIY with NumPy</w:t>
            </w:r>
          </w:p>
        </w:tc>
      </w:tr>
    </w:tbl>
    <w:p w14:paraId="244CB6FA" w14:textId="77777777" w:rsidR="00E14E5C" w:rsidRDefault="00E14E5C" w:rsidP="00E14E5C">
      <w:pPr>
        <w:pStyle w:val="Heading2"/>
      </w:pPr>
      <w:r>
        <w:t>What Are Embeddings?</w:t>
      </w:r>
    </w:p>
    <w:p w14:paraId="2E145975" w14:textId="77777777" w:rsidR="00E14E5C" w:rsidRDefault="00E14E5C" w:rsidP="00E14E5C">
      <w:pPr>
        <w:pStyle w:val="NormalWeb"/>
      </w:pPr>
      <w:r>
        <w:rPr>
          <w:rStyle w:val="Strong"/>
          <w:rFonts w:eastAsiaTheme="majorEastAsia"/>
        </w:rPr>
        <w:t>Embeddings</w:t>
      </w:r>
      <w:r>
        <w:t xml:space="preserve"> are </w:t>
      </w:r>
      <w:r>
        <w:rPr>
          <w:rStyle w:val="Strong"/>
          <w:rFonts w:eastAsiaTheme="majorEastAsia"/>
        </w:rPr>
        <w:t>vector representations</w:t>
      </w:r>
      <w:r>
        <w:t xml:space="preserve"> of complex, structured inputs — like:</w:t>
      </w:r>
    </w:p>
    <w:p w14:paraId="5DB89FAA" w14:textId="77777777" w:rsidR="00E14E5C" w:rsidRDefault="00E14E5C" w:rsidP="00E14E5C">
      <w:pPr>
        <w:pStyle w:val="NormalWeb"/>
        <w:numPr>
          <w:ilvl w:val="0"/>
          <w:numId w:val="23"/>
        </w:numPr>
      </w:pPr>
      <w:r>
        <w:lastRenderedPageBreak/>
        <w:t xml:space="preserve">A </w:t>
      </w:r>
      <w:r>
        <w:rPr>
          <w:rStyle w:val="Strong"/>
          <w:rFonts w:eastAsiaTheme="majorEastAsia"/>
        </w:rPr>
        <w:t xml:space="preserve">protein </w:t>
      </w:r>
      <w:proofErr w:type="gramStart"/>
      <w:r>
        <w:rPr>
          <w:rStyle w:val="Strong"/>
          <w:rFonts w:eastAsiaTheme="majorEastAsia"/>
        </w:rPr>
        <w:t>sequence</w:t>
      </w:r>
      <w:proofErr w:type="gramEnd"/>
    </w:p>
    <w:p w14:paraId="0ED22583" w14:textId="77777777" w:rsidR="00E14E5C" w:rsidRDefault="00E14E5C" w:rsidP="00E14E5C">
      <w:pPr>
        <w:pStyle w:val="NormalWeb"/>
        <w:numPr>
          <w:ilvl w:val="0"/>
          <w:numId w:val="23"/>
        </w:numPr>
      </w:pPr>
      <w:r>
        <w:t xml:space="preserve">A </w:t>
      </w:r>
      <w:r>
        <w:rPr>
          <w:rStyle w:val="Strong"/>
          <w:rFonts w:eastAsiaTheme="majorEastAsia"/>
        </w:rPr>
        <w:t>chemical molecule</w:t>
      </w:r>
    </w:p>
    <w:p w14:paraId="2EF5C385" w14:textId="77777777" w:rsidR="00E14E5C" w:rsidRDefault="00E14E5C" w:rsidP="00E14E5C">
      <w:pPr>
        <w:pStyle w:val="NormalWeb"/>
        <w:numPr>
          <w:ilvl w:val="0"/>
          <w:numId w:val="23"/>
        </w:numPr>
      </w:pPr>
      <w:r>
        <w:t xml:space="preserve">A </w:t>
      </w:r>
      <w:r>
        <w:rPr>
          <w:rStyle w:val="Strong"/>
          <w:rFonts w:eastAsiaTheme="majorEastAsia"/>
        </w:rPr>
        <w:t>word</w:t>
      </w:r>
      <w:r>
        <w:t>, sentence, or image</w:t>
      </w:r>
    </w:p>
    <w:p w14:paraId="028AC566" w14:textId="62B1E479" w:rsidR="00E14E5C" w:rsidRPr="004D1F03" w:rsidRDefault="00E14E5C" w:rsidP="00E14E5C">
      <w:pPr>
        <w:pStyle w:val="NormalWeb"/>
      </w:pPr>
      <w:r>
        <w:t xml:space="preserve">They're usually </w:t>
      </w:r>
      <w:r>
        <w:rPr>
          <w:rStyle w:val="Strong"/>
          <w:rFonts w:eastAsiaTheme="majorEastAsia"/>
        </w:rPr>
        <w:t>dense</w:t>
      </w:r>
      <w:r>
        <w:t xml:space="preserve"> (i.e., every element has a value) and </w:t>
      </w:r>
      <w:r>
        <w:rPr>
          <w:rStyle w:val="Strong"/>
          <w:rFonts w:eastAsiaTheme="majorEastAsia"/>
        </w:rPr>
        <w:t>learned from data</w:t>
      </w:r>
      <w:r>
        <w:t xml:space="preserve">, capturing </w:t>
      </w:r>
      <w:r>
        <w:rPr>
          <w:rStyle w:val="Strong"/>
          <w:rFonts w:eastAsiaTheme="majorEastAsia"/>
        </w:rPr>
        <w:t>semantic, functional, or structural meaning</w:t>
      </w:r>
      <w:r>
        <w:t xml:space="preserve"> in a numerical format.</w:t>
      </w:r>
    </w:p>
    <w:p w14:paraId="6E4D8F37" w14:textId="2BF0F4A9" w:rsidR="0026426E" w:rsidRDefault="0026426E" w:rsidP="0026426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Step 5: Generate Drug Graphs (from SMILES)</w:t>
      </w:r>
    </w:p>
    <w:p w14:paraId="307C2E1D" w14:textId="77777777" w:rsidR="0026426E" w:rsidRDefault="0026426E" w:rsidP="0026426E">
      <w:pPr>
        <w:pStyle w:val="NormalWeb"/>
      </w:pPr>
      <w:r>
        <w:t xml:space="preserve">This step is where you </w:t>
      </w:r>
      <w:r>
        <w:rPr>
          <w:rStyle w:val="Strong"/>
        </w:rPr>
        <w:t>turn each drug into a molecular graph</w:t>
      </w:r>
      <w:r>
        <w:t>:</w:t>
      </w:r>
    </w:p>
    <w:p w14:paraId="2701CF33" w14:textId="77777777" w:rsidR="0026426E" w:rsidRDefault="0026426E" w:rsidP="0026426E">
      <w:pPr>
        <w:pStyle w:val="NormalWeb"/>
        <w:numPr>
          <w:ilvl w:val="0"/>
          <w:numId w:val="15"/>
        </w:numPr>
      </w:pPr>
      <w:r>
        <w:rPr>
          <w:rStyle w:val="Strong"/>
        </w:rPr>
        <w:t>Nodes = atoms</w:t>
      </w:r>
    </w:p>
    <w:p w14:paraId="0B76A801" w14:textId="77777777" w:rsidR="0026426E" w:rsidRDefault="0026426E" w:rsidP="0026426E">
      <w:pPr>
        <w:pStyle w:val="NormalWeb"/>
        <w:numPr>
          <w:ilvl w:val="0"/>
          <w:numId w:val="15"/>
        </w:numPr>
      </w:pPr>
      <w:r>
        <w:rPr>
          <w:rStyle w:val="Strong"/>
        </w:rPr>
        <w:t>Edges = chemical bonds</w:t>
      </w:r>
    </w:p>
    <w:p w14:paraId="6217E4FC" w14:textId="77777777" w:rsidR="0026426E" w:rsidRDefault="0026426E" w:rsidP="0026426E">
      <w:pPr>
        <w:pStyle w:val="NormalWeb"/>
        <w:numPr>
          <w:ilvl w:val="0"/>
          <w:numId w:val="15"/>
        </w:numPr>
      </w:pPr>
      <w:r>
        <w:rPr>
          <w:rStyle w:val="Strong"/>
        </w:rPr>
        <w:t>Node features = atom properties</w:t>
      </w:r>
      <w:r>
        <w:t xml:space="preserve"> (e.g., atomic number, aromaticity, degree)</w:t>
      </w:r>
    </w:p>
    <w:p w14:paraId="49B88158" w14:textId="77777777" w:rsidR="0026426E" w:rsidRDefault="0026426E" w:rsidP="0026426E">
      <w:pPr>
        <w:pStyle w:val="NormalWeb"/>
        <w:numPr>
          <w:ilvl w:val="0"/>
          <w:numId w:val="15"/>
        </w:numPr>
      </w:pPr>
      <w:r>
        <w:t xml:space="preserve">Saved as: </w:t>
      </w:r>
      <w:r>
        <w:rPr>
          <w:rStyle w:val="Strong"/>
        </w:rPr>
        <w:t>graph objects</w:t>
      </w:r>
      <w:r>
        <w:t xml:space="preserve"> or exported as </w:t>
      </w:r>
      <w:r>
        <w:rPr>
          <w:rStyle w:val="HTMLCode"/>
        </w:rPr>
        <w:t>.</w:t>
      </w:r>
      <w:proofErr w:type="spellStart"/>
      <w:r>
        <w:rPr>
          <w:rStyle w:val="HTMLCode"/>
        </w:rPr>
        <w:t>pt</w:t>
      </w:r>
      <w:proofErr w:type="spellEnd"/>
      <w:proofErr w:type="gramStart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pkl</w:t>
      </w:r>
      <w:proofErr w:type="spellEnd"/>
      <w:proofErr w:type="gramEnd"/>
      <w:r>
        <w:t xml:space="preserve">, or </w:t>
      </w:r>
      <w:r>
        <w:rPr>
          <w:rStyle w:val="HTMLCode"/>
        </w:rPr>
        <w:t>.</w:t>
      </w:r>
      <w:proofErr w:type="spellStart"/>
      <w:r>
        <w:rPr>
          <w:rStyle w:val="HTMLCode"/>
        </w:rPr>
        <w:t>npz</w:t>
      </w:r>
      <w:proofErr w:type="spellEnd"/>
      <w:r>
        <w:t xml:space="preserve"> files</w:t>
      </w:r>
    </w:p>
    <w:p w14:paraId="4646F917" w14:textId="77777777" w:rsidR="0026426E" w:rsidRDefault="0026426E" w:rsidP="0026426E">
      <w:r>
        <w:pict w14:anchorId="3DE75250">
          <v:rect id="_x0000_i1053" style="width:0;height:1.5pt" o:hralign="center" o:hrstd="t" o:hr="t" fillcolor="#a0a0a0" stroked="f"/>
        </w:pict>
      </w:r>
    </w:p>
    <w:p w14:paraId="2BCEC551" w14:textId="77777777" w:rsidR="0026426E" w:rsidRDefault="0026426E" w:rsidP="0026426E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What You’ll Do in Step 5</w:t>
      </w:r>
    </w:p>
    <w:p w14:paraId="367485B9" w14:textId="77777777" w:rsidR="0026426E" w:rsidRDefault="0026426E" w:rsidP="0026426E">
      <w:pPr>
        <w:pStyle w:val="Heading3"/>
      </w:pPr>
      <w:r>
        <w:t>Input:</w:t>
      </w:r>
    </w:p>
    <w:p w14:paraId="2F3AE71F" w14:textId="77777777" w:rsidR="0026426E" w:rsidRDefault="0026426E" w:rsidP="0026426E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</w:rPr>
        <w:t>molecule_chembl_id</w:t>
      </w:r>
      <w:proofErr w:type="spellEnd"/>
    </w:p>
    <w:p w14:paraId="01C14CBC" w14:textId="77777777" w:rsidR="0026426E" w:rsidRDefault="0026426E" w:rsidP="0026426E">
      <w:pPr>
        <w:pStyle w:val="NormalWeb"/>
        <w:numPr>
          <w:ilvl w:val="0"/>
          <w:numId w:val="16"/>
        </w:numPr>
      </w:pPr>
      <w:r>
        <w:t>SMILES strings from Step 2</w:t>
      </w:r>
    </w:p>
    <w:p w14:paraId="6FA96BCF" w14:textId="77777777" w:rsidR="0026426E" w:rsidRDefault="0026426E" w:rsidP="0026426E">
      <w:pPr>
        <w:pStyle w:val="Heading3"/>
      </w:pPr>
      <w:r>
        <w:t>Output:</w:t>
      </w:r>
    </w:p>
    <w:p w14:paraId="5199E826" w14:textId="77777777" w:rsidR="0026426E" w:rsidRDefault="0026426E" w:rsidP="0026426E">
      <w:pPr>
        <w:pStyle w:val="NormalWeb"/>
        <w:numPr>
          <w:ilvl w:val="0"/>
          <w:numId w:val="17"/>
        </w:numPr>
      </w:pPr>
      <w:r>
        <w:t>A graph (per drug) with:</w:t>
      </w:r>
    </w:p>
    <w:p w14:paraId="186BE5A1" w14:textId="77777777" w:rsidR="0026426E" w:rsidRDefault="0026426E" w:rsidP="0026426E">
      <w:pPr>
        <w:pStyle w:val="NormalWeb"/>
        <w:numPr>
          <w:ilvl w:val="1"/>
          <w:numId w:val="17"/>
        </w:numPr>
      </w:pPr>
      <w:r>
        <w:rPr>
          <w:rStyle w:val="HTMLCode"/>
        </w:rPr>
        <w:t>x</w:t>
      </w:r>
      <w:r>
        <w:t>: node features (atoms)</w:t>
      </w:r>
    </w:p>
    <w:p w14:paraId="7E551392" w14:textId="77777777" w:rsidR="0026426E" w:rsidRDefault="0026426E" w:rsidP="0026426E">
      <w:pPr>
        <w:pStyle w:val="NormalWeb"/>
        <w:numPr>
          <w:ilvl w:val="1"/>
          <w:numId w:val="17"/>
        </w:numPr>
      </w:pPr>
      <w:proofErr w:type="spellStart"/>
      <w:r>
        <w:rPr>
          <w:rStyle w:val="HTMLCode"/>
        </w:rPr>
        <w:t>edge_index</w:t>
      </w:r>
      <w:proofErr w:type="spellEnd"/>
      <w:r>
        <w:t>: connectivity</w:t>
      </w:r>
    </w:p>
    <w:p w14:paraId="20DCD030" w14:textId="77777777" w:rsidR="0026426E" w:rsidRDefault="0026426E" w:rsidP="0026426E">
      <w:pPr>
        <w:pStyle w:val="NormalWeb"/>
        <w:numPr>
          <w:ilvl w:val="1"/>
          <w:numId w:val="17"/>
        </w:numPr>
      </w:pPr>
      <w:r>
        <w:t xml:space="preserve">(optionally) </w:t>
      </w:r>
      <w:proofErr w:type="spellStart"/>
      <w:r>
        <w:rPr>
          <w:rStyle w:val="HTMLCode"/>
        </w:rPr>
        <w:t>edge_attr</w:t>
      </w:r>
      <w:proofErr w:type="spellEnd"/>
      <w:r>
        <w:t>: bond types</w:t>
      </w:r>
    </w:p>
    <w:p w14:paraId="522B7690" w14:textId="77777777" w:rsidR="0026426E" w:rsidRDefault="0026426E" w:rsidP="0026426E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You’ll Use:</w:t>
      </w:r>
    </w:p>
    <w:p w14:paraId="687043D5" w14:textId="77777777" w:rsidR="0026426E" w:rsidRDefault="0026426E" w:rsidP="0026426E">
      <w:pPr>
        <w:pStyle w:val="NormalWeb"/>
        <w:numPr>
          <w:ilvl w:val="0"/>
          <w:numId w:val="18"/>
        </w:numPr>
      </w:pPr>
      <w:hyperlink r:id="rId13" w:tgtFrame="_new" w:history="1">
        <w:proofErr w:type="spellStart"/>
        <w:r>
          <w:rPr>
            <w:rStyle w:val="Hyperlink"/>
          </w:rPr>
          <w:t>RDKit</w:t>
        </w:r>
        <w:proofErr w:type="spellEnd"/>
      </w:hyperlink>
      <w:r>
        <w:t xml:space="preserve"> for SMILES parsing</w:t>
      </w:r>
    </w:p>
    <w:p w14:paraId="35E73432" w14:textId="77777777" w:rsidR="0026426E" w:rsidRDefault="0026426E" w:rsidP="0026426E">
      <w:pPr>
        <w:pStyle w:val="NormalWeb"/>
        <w:numPr>
          <w:ilvl w:val="0"/>
          <w:numId w:val="18"/>
        </w:numPr>
      </w:pPr>
      <w:hyperlink r:id="rId14" w:tgtFrame="_new" w:history="1"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 xml:space="preserve"> Geometric</w:t>
        </w:r>
      </w:hyperlink>
      <w:r>
        <w:t xml:space="preserve"> (or DGL if preferred) for graph creation</w:t>
      </w:r>
    </w:p>
    <w:p w14:paraId="74DBBED7" w14:textId="1BBEA8B8" w:rsidR="00E248DD" w:rsidRDefault="004D1F03" w:rsidP="004A65AD">
      <w:pPr>
        <w:rPr>
          <w:rStyle w:val="Strong"/>
        </w:rPr>
      </w:pPr>
      <w:r>
        <w:rPr>
          <w:rStyle w:val="Strong"/>
        </w:rPr>
        <w:t>Step 6: Create Drug–Target Pair Dataset</w:t>
      </w:r>
    </w:p>
    <w:p w14:paraId="75550415" w14:textId="77777777" w:rsidR="004D1F03" w:rsidRDefault="004D1F03" w:rsidP="004D1F0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We’ll Do:</w:t>
      </w:r>
    </w:p>
    <w:p w14:paraId="598A94E2" w14:textId="77777777" w:rsidR="004D1F03" w:rsidRDefault="004D1F03" w:rsidP="004D1F03">
      <w:pPr>
        <w:pStyle w:val="NormalWeb"/>
      </w:pPr>
      <w:r>
        <w:t>Build a dataset of samples where each row is:</w:t>
      </w:r>
    </w:p>
    <w:p w14:paraId="347E9AAA" w14:textId="77777777" w:rsidR="004D1F03" w:rsidRDefault="004D1F03" w:rsidP="004D1F03">
      <w:pPr>
        <w:pStyle w:val="HTMLPreformatted"/>
      </w:pPr>
      <w:proofErr w:type="spellStart"/>
      <w:r>
        <w:t>scss</w:t>
      </w:r>
      <w:proofErr w:type="spellEnd"/>
    </w:p>
    <w:p w14:paraId="78002932" w14:textId="77777777" w:rsidR="004D1F03" w:rsidRDefault="004D1F03" w:rsidP="004D1F03">
      <w:pPr>
        <w:pStyle w:val="HTMLPreformatted"/>
      </w:pPr>
      <w:proofErr w:type="spellStart"/>
      <w:r>
        <w:t>CopyEdit</w:t>
      </w:r>
      <w:proofErr w:type="spellEnd"/>
    </w:p>
    <w:p w14:paraId="39396145" w14:textId="77777777" w:rsidR="004D1F03" w:rsidRDefault="004D1F03" w:rsidP="004D1F03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drug</w:t>
      </w:r>
      <w:proofErr w:type="gramEnd"/>
      <w:r>
        <w:rPr>
          <w:rStyle w:val="HTMLCode"/>
        </w:rPr>
        <w:t>_graph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target_embedding</w:t>
      </w:r>
      <w:proofErr w:type="spellEnd"/>
      <w:r>
        <w:rPr>
          <w:rStyle w:val="HTMLCode"/>
        </w:rPr>
        <w:t xml:space="preserve">) → </w:t>
      </w:r>
      <w:proofErr w:type="spellStart"/>
      <w:r>
        <w:rPr>
          <w:rStyle w:val="HTMLCode"/>
        </w:rPr>
        <w:t>binding_label</w:t>
      </w:r>
      <w:proofErr w:type="spellEnd"/>
    </w:p>
    <w:p w14:paraId="69556284" w14:textId="77777777" w:rsidR="004D1F03" w:rsidRDefault="004D1F03" w:rsidP="004D1F03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Input:</w:t>
      </w:r>
    </w:p>
    <w:p w14:paraId="0BB1429D" w14:textId="77777777" w:rsidR="004D1F03" w:rsidRDefault="004D1F03" w:rsidP="004D1F03">
      <w:pPr>
        <w:pStyle w:val="NormalWeb"/>
        <w:numPr>
          <w:ilvl w:val="0"/>
          <w:numId w:val="24"/>
        </w:numPr>
      </w:pPr>
      <w:r>
        <w:lastRenderedPageBreak/>
        <w:t xml:space="preserve">Molecular graphs (from </w:t>
      </w:r>
      <w:r>
        <w:rPr>
          <w:rStyle w:val="HTMLCode"/>
        </w:rPr>
        <w:t>data/graphs/</w:t>
      </w:r>
      <w:r>
        <w:t>)</w:t>
      </w:r>
    </w:p>
    <w:p w14:paraId="2A5540A7" w14:textId="77777777" w:rsidR="004D1F03" w:rsidRDefault="004D1F03" w:rsidP="004D1F03">
      <w:pPr>
        <w:pStyle w:val="NormalWeb"/>
        <w:numPr>
          <w:ilvl w:val="0"/>
          <w:numId w:val="24"/>
        </w:numPr>
      </w:pPr>
      <w:r>
        <w:t xml:space="preserve">Protein embeddings (from Step 4 one-hot: </w:t>
      </w:r>
      <w:r>
        <w:rPr>
          <w:rStyle w:val="HTMLCode"/>
        </w:rPr>
        <w:t>step4_protein_onehot.csv</w:t>
      </w:r>
      <w:r>
        <w:t>)</w:t>
      </w:r>
    </w:p>
    <w:p w14:paraId="239E0250" w14:textId="77777777" w:rsidR="004D1F03" w:rsidRDefault="004D1F03" w:rsidP="004D1F03">
      <w:pPr>
        <w:pStyle w:val="NormalWeb"/>
        <w:numPr>
          <w:ilvl w:val="0"/>
          <w:numId w:val="24"/>
        </w:numPr>
      </w:pPr>
      <w:r>
        <w:t xml:space="preserve">Activity file (from Step 1: </w:t>
      </w:r>
      <w:r>
        <w:rPr>
          <w:rStyle w:val="HTMLCode"/>
        </w:rPr>
        <w:t>step1_kinase_inhibitors_raw.csv</w:t>
      </w:r>
      <w:r>
        <w:t>)</w:t>
      </w:r>
    </w:p>
    <w:p w14:paraId="7FCB8103" w14:textId="77777777" w:rsidR="004D1F03" w:rsidRDefault="004D1F03" w:rsidP="004D1F03">
      <w:pPr>
        <w:pStyle w:val="NormalWeb"/>
        <w:numPr>
          <w:ilvl w:val="1"/>
          <w:numId w:val="24"/>
        </w:numPr>
      </w:pPr>
      <w:r>
        <w:t xml:space="preserve">Includes: </w:t>
      </w:r>
      <w:proofErr w:type="spellStart"/>
      <w:r>
        <w:rPr>
          <w:rStyle w:val="HTMLCode"/>
        </w:rPr>
        <w:t>molecule_chembl_id</w:t>
      </w:r>
      <w:proofErr w:type="spellEnd"/>
      <w:r>
        <w:t xml:space="preserve">, </w:t>
      </w:r>
      <w:proofErr w:type="spellStart"/>
      <w:r>
        <w:rPr>
          <w:rStyle w:val="HTMLCode"/>
        </w:rPr>
        <w:t>target_chembl_id</w:t>
      </w:r>
      <w:proofErr w:type="spellEnd"/>
      <w:r>
        <w:t xml:space="preserve">, </w:t>
      </w:r>
      <w:proofErr w:type="spellStart"/>
      <w:r>
        <w:rPr>
          <w:rStyle w:val="HTMLCode"/>
        </w:rPr>
        <w:t>activity_value</w:t>
      </w:r>
      <w:proofErr w:type="spellEnd"/>
    </w:p>
    <w:p w14:paraId="3D215B02" w14:textId="77777777" w:rsidR="004D1F03" w:rsidRDefault="004D1F03" w:rsidP="004D1F03">
      <w:r>
        <w:pict w14:anchorId="61B64EA0">
          <v:rect id="_x0000_i1055" style="width:0;height:1.5pt" o:hralign="center" o:hrstd="t" o:hr="t" fillcolor="#a0a0a0" stroked="f"/>
        </w:pict>
      </w:r>
    </w:p>
    <w:p w14:paraId="43AD2C93" w14:textId="77777777" w:rsidR="004D1F03" w:rsidRDefault="004D1F03" w:rsidP="004D1F03">
      <w:pPr>
        <w:pStyle w:val="Heading3"/>
      </w:pPr>
      <w:r>
        <w:rPr>
          <w:rFonts w:ascii="Segoe UI Emoji" w:hAnsi="Segoe UI Emoji" w:cs="Segoe UI Emoji"/>
        </w:rPr>
        <w:t>🏷</w:t>
      </w:r>
      <w:r>
        <w:t xml:space="preserve">️ </w:t>
      </w:r>
      <w:proofErr w:type="spellStart"/>
      <w:r>
        <w:t>Labeling</w:t>
      </w:r>
      <w:proofErr w:type="spellEnd"/>
      <w:r>
        <w:t xml:space="preserve"> Strategy:</w:t>
      </w:r>
    </w:p>
    <w:p w14:paraId="6593DCDD" w14:textId="77777777" w:rsidR="004D1F03" w:rsidRDefault="004D1F03" w:rsidP="004D1F03">
      <w:pPr>
        <w:pStyle w:val="NormalWeb"/>
      </w:pPr>
      <w:r>
        <w:t xml:space="preserve">We’ll convert </w:t>
      </w:r>
      <w:r>
        <w:rPr>
          <w:rStyle w:val="Strong"/>
        </w:rPr>
        <w:t xml:space="preserve">IC50 / Ki / </w:t>
      </w:r>
      <w:proofErr w:type="spellStart"/>
      <w:r>
        <w:rPr>
          <w:rStyle w:val="Strong"/>
        </w:rPr>
        <w:t>Kd</w:t>
      </w:r>
      <w:proofErr w:type="spellEnd"/>
      <w:r>
        <w:t xml:space="preserve"> values into binary binding labels:</w:t>
      </w:r>
    </w:p>
    <w:p w14:paraId="748D05D7" w14:textId="77777777" w:rsidR="004D1F03" w:rsidRDefault="004D1F03" w:rsidP="004D1F03">
      <w:pPr>
        <w:pStyle w:val="HTMLPreformatted"/>
      </w:pPr>
      <w:r>
        <w:t>python</w:t>
      </w:r>
    </w:p>
    <w:p w14:paraId="6125F719" w14:textId="77777777" w:rsidR="004D1F03" w:rsidRDefault="004D1F03" w:rsidP="004D1F03">
      <w:pPr>
        <w:pStyle w:val="HTMLPreformatted"/>
      </w:pPr>
      <w:proofErr w:type="spellStart"/>
      <w:r>
        <w:t>CopyEdit</w:t>
      </w:r>
      <w:proofErr w:type="spellEnd"/>
    </w:p>
    <w:p w14:paraId="08856CCD" w14:textId="77777777" w:rsidR="004D1F03" w:rsidRDefault="004D1F03" w:rsidP="004D1F03">
      <w:pPr>
        <w:pStyle w:val="HTMLPreformatted"/>
        <w:rPr>
          <w:rStyle w:val="HTMLCode"/>
        </w:rPr>
      </w:pPr>
      <w:r>
        <w:rPr>
          <w:rStyle w:val="HTMLCode"/>
        </w:rPr>
        <w:t xml:space="preserve">label =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activity_value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1000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else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0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Example threshold (1 µM)</w:t>
      </w:r>
    </w:p>
    <w:p w14:paraId="01ABAB79" w14:textId="77777777" w:rsidR="004D1F03" w:rsidRDefault="004D1F03" w:rsidP="004D1F03">
      <w:pPr>
        <w:pStyle w:val="NormalWeb"/>
      </w:pPr>
      <w:r>
        <w:t>You can adjust the threshold depending on stringency.</w:t>
      </w:r>
    </w:p>
    <w:p w14:paraId="31DE00DF" w14:textId="77777777" w:rsidR="004D1F03" w:rsidRDefault="004D1F03" w:rsidP="004D1F03">
      <w:r>
        <w:pict w14:anchorId="29F34970">
          <v:rect id="_x0000_i1056" style="width:0;height:1.5pt" o:hralign="center" o:hrstd="t" o:hr="t" fillcolor="#a0a0a0" stroked="f"/>
        </w:pict>
      </w:r>
    </w:p>
    <w:p w14:paraId="2CD44288" w14:textId="77777777" w:rsidR="004D1F03" w:rsidRDefault="004D1F03" w:rsidP="004D1F0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What the Final Dataset Looks Like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269"/>
        <w:gridCol w:w="521"/>
      </w:tblGrid>
      <w:tr w:rsidR="004D1F03" w14:paraId="409E547C" w14:textId="77777777" w:rsidTr="004D1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92BE1" w14:textId="77777777" w:rsidR="004D1F03" w:rsidRDefault="004D1F0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drug_id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533BA" w14:textId="77777777" w:rsidR="004D1F03" w:rsidRDefault="004D1F0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target_id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E2A01" w14:textId="77777777" w:rsidR="004D1F03" w:rsidRDefault="004D1F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4D1F03" w14:paraId="1FF88D30" w14:textId="77777777" w:rsidTr="004D1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BF703" w14:textId="77777777" w:rsidR="004D1F03" w:rsidRDefault="004D1F03">
            <w:r>
              <w:t>CHEMBL12345</w:t>
            </w:r>
          </w:p>
        </w:tc>
        <w:tc>
          <w:tcPr>
            <w:tcW w:w="0" w:type="auto"/>
            <w:vAlign w:val="center"/>
            <w:hideMark/>
          </w:tcPr>
          <w:p w14:paraId="6CDFD905" w14:textId="77777777" w:rsidR="004D1F03" w:rsidRDefault="004D1F03">
            <w:r>
              <w:t>CHEMBL1862</w:t>
            </w:r>
          </w:p>
        </w:tc>
        <w:tc>
          <w:tcPr>
            <w:tcW w:w="0" w:type="auto"/>
            <w:vAlign w:val="center"/>
            <w:hideMark/>
          </w:tcPr>
          <w:p w14:paraId="62959817" w14:textId="77777777" w:rsidR="004D1F03" w:rsidRDefault="004D1F03">
            <w:r>
              <w:t>1</w:t>
            </w:r>
          </w:p>
        </w:tc>
      </w:tr>
      <w:tr w:rsidR="004D1F03" w14:paraId="220D4DCD" w14:textId="77777777" w:rsidTr="004D1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D3452" w14:textId="77777777" w:rsidR="004D1F03" w:rsidRDefault="004D1F03">
            <w:r>
              <w:t>CHEMBL98765</w:t>
            </w:r>
          </w:p>
        </w:tc>
        <w:tc>
          <w:tcPr>
            <w:tcW w:w="0" w:type="auto"/>
            <w:vAlign w:val="center"/>
            <w:hideMark/>
          </w:tcPr>
          <w:p w14:paraId="35DCE503" w14:textId="77777777" w:rsidR="004D1F03" w:rsidRDefault="004D1F03">
            <w:r>
              <w:t>CHEMBL1824</w:t>
            </w:r>
          </w:p>
        </w:tc>
        <w:tc>
          <w:tcPr>
            <w:tcW w:w="0" w:type="auto"/>
            <w:vAlign w:val="center"/>
            <w:hideMark/>
          </w:tcPr>
          <w:p w14:paraId="764A78E8" w14:textId="77777777" w:rsidR="004D1F03" w:rsidRDefault="004D1F03">
            <w:r>
              <w:t>0</w:t>
            </w:r>
          </w:p>
        </w:tc>
      </w:tr>
    </w:tbl>
    <w:p w14:paraId="736E6C24" w14:textId="77777777" w:rsidR="004D1F03" w:rsidRDefault="004D1F03" w:rsidP="004D1F03">
      <w:pPr>
        <w:pStyle w:val="NormalWeb"/>
      </w:pPr>
      <w:r>
        <w:t>The actual model will:</w:t>
      </w:r>
    </w:p>
    <w:p w14:paraId="6E378388" w14:textId="77777777" w:rsidR="004D1F03" w:rsidRDefault="004D1F03" w:rsidP="004D1F03">
      <w:pPr>
        <w:pStyle w:val="NormalWeb"/>
        <w:numPr>
          <w:ilvl w:val="0"/>
          <w:numId w:val="25"/>
        </w:numPr>
      </w:pPr>
      <w:r>
        <w:t xml:space="preserve">Load </w:t>
      </w:r>
      <w:proofErr w:type="spellStart"/>
      <w:r>
        <w:rPr>
          <w:rStyle w:val="HTMLCode"/>
        </w:rPr>
        <w:t>drug_graph</w:t>
      </w:r>
      <w:proofErr w:type="spellEnd"/>
      <w:r>
        <w:t xml:space="preserve"> from file</w:t>
      </w:r>
    </w:p>
    <w:p w14:paraId="62BDEC52" w14:textId="77777777" w:rsidR="004D1F03" w:rsidRDefault="004D1F03" w:rsidP="004D1F03">
      <w:pPr>
        <w:pStyle w:val="NormalWeb"/>
        <w:numPr>
          <w:ilvl w:val="0"/>
          <w:numId w:val="25"/>
        </w:numPr>
      </w:pPr>
      <w:r>
        <w:t xml:space="preserve">Load </w:t>
      </w:r>
      <w:proofErr w:type="spellStart"/>
      <w:r>
        <w:rPr>
          <w:rStyle w:val="HTMLCode"/>
        </w:rPr>
        <w:t>target_embedding</w:t>
      </w:r>
      <w:proofErr w:type="spellEnd"/>
      <w:r>
        <w:t xml:space="preserve"> from CSV</w:t>
      </w:r>
    </w:p>
    <w:p w14:paraId="2B1FDFA1" w14:textId="77777777" w:rsidR="004D1F03" w:rsidRDefault="004D1F03" w:rsidP="004D1F03">
      <w:pPr>
        <w:pStyle w:val="NormalWeb"/>
        <w:numPr>
          <w:ilvl w:val="0"/>
          <w:numId w:val="25"/>
        </w:numPr>
      </w:pPr>
      <w:r>
        <w:t xml:space="preserve">Use </w:t>
      </w:r>
      <w:r>
        <w:rPr>
          <w:rStyle w:val="HTMLCode"/>
        </w:rPr>
        <w:t>label</w:t>
      </w:r>
      <w:r>
        <w:t xml:space="preserve"> to train</w:t>
      </w:r>
    </w:p>
    <w:p w14:paraId="28356E20" w14:textId="77777777" w:rsidR="004D1F03" w:rsidRPr="004D1F03" w:rsidRDefault="004D1F03" w:rsidP="004D1F03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4D1F03">
        <w:rPr>
          <w:rFonts w:ascii="Segoe UI Emoji" w:eastAsia="Times New Roman" w:hAnsi="Segoe UI Emoji" w:cs="Segoe UI Emoji"/>
          <w:color w:val="CCCCCC"/>
          <w:sz w:val="20"/>
          <w:szCs w:val="20"/>
          <w:lang w:val="en-GH" w:eastAsia="en-GH"/>
        </w:rPr>
        <w:t>✅</w:t>
      </w:r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 </w:t>
      </w:r>
      <w:r w:rsidRPr="004D1F03"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GH" w:eastAsia="en-GH"/>
        </w:rPr>
        <w:t>Successfully created the training pairs dataset</w:t>
      </w:r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 with 10,584 drug-target pairs</w:t>
      </w:r>
    </w:p>
    <w:p w14:paraId="24CE76E7" w14:textId="77777777" w:rsidR="004D1F03" w:rsidRPr="004D1F03" w:rsidRDefault="004D1F03" w:rsidP="004D1F03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The dataset now contains:</w:t>
      </w:r>
    </w:p>
    <w:p w14:paraId="1FB43504" w14:textId="77777777" w:rsidR="004D1F03" w:rsidRPr="004D1F03" w:rsidRDefault="004D1F03" w:rsidP="004D1F03">
      <w:pPr>
        <w:numPr>
          <w:ilvl w:val="0"/>
          <w:numId w:val="2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proofErr w:type="spellStart"/>
      <w:r w:rsidRPr="004D1F03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val="en-GH" w:eastAsia="en-GH"/>
        </w:rPr>
        <w:t>drug_id</w:t>
      </w:r>
      <w:proofErr w:type="spellEnd"/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 xml:space="preserve">: Molecule </w:t>
      </w:r>
      <w:proofErr w:type="spellStart"/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ChEMBL</w:t>
      </w:r>
      <w:proofErr w:type="spellEnd"/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 xml:space="preserve"> IDs (matching the molecular graphs)</w:t>
      </w:r>
    </w:p>
    <w:p w14:paraId="5F629DAA" w14:textId="77777777" w:rsidR="004D1F03" w:rsidRPr="004D1F03" w:rsidRDefault="004D1F03" w:rsidP="004D1F03">
      <w:pPr>
        <w:numPr>
          <w:ilvl w:val="0"/>
          <w:numId w:val="2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proofErr w:type="spellStart"/>
      <w:r w:rsidRPr="004D1F03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val="en-GH" w:eastAsia="en-GH"/>
        </w:rPr>
        <w:t>target_id</w:t>
      </w:r>
      <w:proofErr w:type="spellEnd"/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 xml:space="preserve">: Target </w:t>
      </w:r>
      <w:proofErr w:type="spellStart"/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ChEMBL</w:t>
      </w:r>
      <w:proofErr w:type="spellEnd"/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 xml:space="preserve"> IDs (matching the protein embeddings)</w:t>
      </w:r>
    </w:p>
    <w:p w14:paraId="654759F9" w14:textId="77777777" w:rsidR="004D1F03" w:rsidRPr="004D1F03" w:rsidRDefault="004D1F03" w:rsidP="004D1F03">
      <w:pPr>
        <w:numPr>
          <w:ilvl w:val="0"/>
          <w:numId w:val="2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4D1F03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val="en-GH" w:eastAsia="en-GH"/>
        </w:rPr>
        <w:t>label</w:t>
      </w:r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: Binary labels (1 for active/binding, 0 for inactive)</w:t>
      </w:r>
    </w:p>
    <w:p w14:paraId="7D538FC7" w14:textId="77777777" w:rsidR="004D1F03" w:rsidRPr="004D1F03" w:rsidRDefault="004D1F03" w:rsidP="004D1F03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The data is now properly aligned across all three components:</w:t>
      </w:r>
    </w:p>
    <w:p w14:paraId="09BFBBD5" w14:textId="77777777" w:rsidR="004D1F03" w:rsidRPr="004D1F03" w:rsidRDefault="004D1F03" w:rsidP="004D1F03">
      <w:pPr>
        <w:numPr>
          <w:ilvl w:val="0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Molecular graphs (from step 5)</w:t>
      </w:r>
    </w:p>
    <w:p w14:paraId="1B959BA5" w14:textId="77777777" w:rsidR="004D1F03" w:rsidRPr="004D1F03" w:rsidRDefault="004D1F03" w:rsidP="004D1F03">
      <w:pPr>
        <w:numPr>
          <w:ilvl w:val="0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Protein embeddings (from step 4)</w:t>
      </w:r>
    </w:p>
    <w:p w14:paraId="5580C46F" w14:textId="77777777" w:rsidR="004D1F03" w:rsidRPr="004D1F03" w:rsidRDefault="004D1F03" w:rsidP="004D1F03">
      <w:pPr>
        <w:numPr>
          <w:ilvl w:val="0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4D1F03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Drug-target pairs (from step 6)</w:t>
      </w:r>
    </w:p>
    <w:p w14:paraId="7D064A48" w14:textId="77777777" w:rsidR="004D1F03" w:rsidRDefault="004D1F03" w:rsidP="004D1F03">
      <w:pPr>
        <w:pStyle w:val="NormalWeb"/>
      </w:pPr>
      <w:r>
        <w:t xml:space="preserve">Perfect, Kevin. Now let’s enter </w:t>
      </w:r>
      <w:r>
        <w:rPr>
          <w:rStyle w:val="Strong"/>
        </w:rPr>
        <w:t xml:space="preserve">Step 7: Train a </w:t>
      </w:r>
      <w:proofErr w:type="spellStart"/>
      <w:r>
        <w:rPr>
          <w:rStyle w:val="Strong"/>
        </w:rPr>
        <w:t>GraphSAGE</w:t>
      </w:r>
      <w:proofErr w:type="spellEnd"/>
      <w:r>
        <w:rPr>
          <w:rStyle w:val="Strong"/>
        </w:rPr>
        <w:t xml:space="preserve"> model</w:t>
      </w:r>
      <w:r>
        <w:t xml:space="preserve"> that takes:</w:t>
      </w:r>
    </w:p>
    <w:p w14:paraId="755CAEE7" w14:textId="77777777" w:rsidR="004D1F03" w:rsidRDefault="004D1F03" w:rsidP="004D1F03">
      <w:pPr>
        <w:pStyle w:val="HTMLPreformatted"/>
      </w:pPr>
      <w:proofErr w:type="spellStart"/>
      <w:r>
        <w:t>mathematica</w:t>
      </w:r>
      <w:proofErr w:type="spellEnd"/>
    </w:p>
    <w:p w14:paraId="7FAED2C5" w14:textId="77777777" w:rsidR="004D1F03" w:rsidRDefault="004D1F03" w:rsidP="004D1F03">
      <w:pPr>
        <w:pStyle w:val="HTMLPreformatted"/>
      </w:pPr>
      <w:proofErr w:type="spellStart"/>
      <w:r>
        <w:t>CopyEdit</w:t>
      </w:r>
      <w:proofErr w:type="spellEnd"/>
    </w:p>
    <w:p w14:paraId="70D8BD55" w14:textId="77777777" w:rsidR="004D1F03" w:rsidRDefault="004D1F03" w:rsidP="004D1F03">
      <w:pPr>
        <w:pStyle w:val="HTMLPreformatted"/>
        <w:rPr>
          <w:rStyle w:val="HTMLCode"/>
        </w:rPr>
      </w:pPr>
      <w:r>
        <w:rPr>
          <w:rStyle w:val="hljs-punctuation"/>
        </w:rPr>
        <w:lastRenderedPageBreak/>
        <w:t>(</w:t>
      </w:r>
      <w:r>
        <w:rPr>
          <w:rStyle w:val="hljs-variable"/>
        </w:rPr>
        <w:t>Drug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Graph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variable"/>
        </w:rPr>
        <w:t>Protein</w:t>
      </w:r>
      <w:r>
        <w:rPr>
          <w:rStyle w:val="HTMLCode"/>
        </w:rPr>
        <w:t xml:space="preserve"> </w:t>
      </w:r>
      <w:r>
        <w:rPr>
          <w:rStyle w:val="hljs-variable"/>
        </w:rPr>
        <w:t>Embedding</w:t>
      </w:r>
      <w:r>
        <w:rPr>
          <w:rStyle w:val="hljs-punctuation"/>
        </w:rPr>
        <w:t>)</w:t>
      </w:r>
      <w:r>
        <w:rPr>
          <w:rStyle w:val="HTMLCode"/>
        </w:rPr>
        <w:t xml:space="preserve"> → </w:t>
      </w:r>
      <w:r>
        <w:rPr>
          <w:rStyle w:val="hljs-variable"/>
        </w:rPr>
        <w:t>Binding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Probability</w:t>
      </w:r>
    </w:p>
    <w:p w14:paraId="45E46A21" w14:textId="77777777" w:rsidR="004D1F03" w:rsidRDefault="004D1F03" w:rsidP="004D1F03">
      <w:r>
        <w:pict w14:anchorId="086A9C99">
          <v:rect id="_x0000_i1059" style="width:0;height:1.5pt" o:hralign="center" o:hrstd="t" o:hr="t" fillcolor="#a0a0a0" stroked="f"/>
        </w:pict>
      </w:r>
    </w:p>
    <w:p w14:paraId="66C83E64" w14:textId="77777777" w:rsidR="004D1F03" w:rsidRDefault="004D1F03" w:rsidP="004D1F0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Step 7 Overview</w:t>
      </w:r>
    </w:p>
    <w:p w14:paraId="2B0E6A55" w14:textId="77777777" w:rsidR="004D1F03" w:rsidRDefault="004D1F03" w:rsidP="004D1F0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You’ll Do:</w:t>
      </w:r>
    </w:p>
    <w:p w14:paraId="6311F6D9" w14:textId="77777777" w:rsidR="004D1F03" w:rsidRDefault="004D1F03" w:rsidP="004D1F03">
      <w:pPr>
        <w:pStyle w:val="NormalWeb"/>
        <w:numPr>
          <w:ilvl w:val="0"/>
          <w:numId w:val="28"/>
        </w:numPr>
      </w:pPr>
      <w:r>
        <w:rPr>
          <w:rStyle w:val="Strong"/>
        </w:rPr>
        <w:t xml:space="preserve">Define a custom </w:t>
      </w:r>
      <w:proofErr w:type="spellStart"/>
      <w:r>
        <w:rPr>
          <w:rStyle w:val="Strong"/>
        </w:rPr>
        <w:t>PyTorch</w:t>
      </w:r>
      <w:proofErr w:type="spellEnd"/>
      <w:r>
        <w:rPr>
          <w:rStyle w:val="Strong"/>
        </w:rPr>
        <w:t xml:space="preserve"> Geometric Dataset class</w:t>
      </w:r>
    </w:p>
    <w:p w14:paraId="4337D6F9" w14:textId="77777777" w:rsidR="004D1F03" w:rsidRDefault="004D1F03" w:rsidP="004D1F03">
      <w:pPr>
        <w:pStyle w:val="NormalWeb"/>
        <w:numPr>
          <w:ilvl w:val="1"/>
          <w:numId w:val="28"/>
        </w:numPr>
      </w:pPr>
      <w:r>
        <w:t xml:space="preserve">Loads: </w:t>
      </w:r>
      <w:r>
        <w:rPr>
          <w:rStyle w:val="HTMLCode"/>
        </w:rPr>
        <w:t>.</w:t>
      </w:r>
      <w:proofErr w:type="spellStart"/>
      <w:r>
        <w:rPr>
          <w:rStyle w:val="HTMLCode"/>
        </w:rPr>
        <w:t>pt</w:t>
      </w:r>
      <w:proofErr w:type="spellEnd"/>
      <w:r>
        <w:t xml:space="preserve"> drug graph + protein embedding + label</w:t>
      </w:r>
    </w:p>
    <w:p w14:paraId="503ED6C3" w14:textId="77777777" w:rsidR="004D1F03" w:rsidRDefault="004D1F03" w:rsidP="004D1F03">
      <w:pPr>
        <w:pStyle w:val="NormalWeb"/>
        <w:numPr>
          <w:ilvl w:val="0"/>
          <w:numId w:val="28"/>
        </w:numPr>
      </w:pPr>
      <w:r>
        <w:rPr>
          <w:rStyle w:val="Strong"/>
        </w:rPr>
        <w:t>Build the model:</w:t>
      </w:r>
    </w:p>
    <w:p w14:paraId="15C1DB8C" w14:textId="77777777" w:rsidR="004D1F03" w:rsidRDefault="004D1F03" w:rsidP="004D1F03">
      <w:pPr>
        <w:pStyle w:val="NormalWeb"/>
        <w:numPr>
          <w:ilvl w:val="1"/>
          <w:numId w:val="28"/>
        </w:numPr>
      </w:pPr>
      <w:proofErr w:type="spellStart"/>
      <w:r>
        <w:t>GraphSAGE</w:t>
      </w:r>
      <w:proofErr w:type="spellEnd"/>
      <w:r>
        <w:t xml:space="preserve"> to encode the drug graph</w:t>
      </w:r>
    </w:p>
    <w:p w14:paraId="49104221" w14:textId="77777777" w:rsidR="004D1F03" w:rsidRDefault="004D1F03" w:rsidP="004D1F03">
      <w:pPr>
        <w:pStyle w:val="NormalWeb"/>
        <w:numPr>
          <w:ilvl w:val="1"/>
          <w:numId w:val="28"/>
        </w:numPr>
      </w:pPr>
      <w:r>
        <w:t>MLP (fully connected layers) to combine drug &amp; protein</w:t>
      </w:r>
    </w:p>
    <w:p w14:paraId="0FC5D5A4" w14:textId="77777777" w:rsidR="004D1F03" w:rsidRDefault="004D1F03" w:rsidP="004D1F03">
      <w:pPr>
        <w:pStyle w:val="NormalWeb"/>
        <w:numPr>
          <w:ilvl w:val="0"/>
          <w:numId w:val="28"/>
        </w:numPr>
      </w:pPr>
      <w:r>
        <w:rPr>
          <w:rStyle w:val="Strong"/>
        </w:rPr>
        <w:t>Train and evaluate</w:t>
      </w:r>
      <w:r>
        <w:t xml:space="preserve"> the model on your dataset</w:t>
      </w:r>
    </w:p>
    <w:p w14:paraId="52BF33C6" w14:textId="77777777" w:rsidR="004D1F03" w:rsidRPr="004D1F03" w:rsidRDefault="004D1F03" w:rsidP="004D1F03">
      <w:pPr>
        <w:rPr>
          <w:sz w:val="24"/>
          <w:szCs w:val="24"/>
        </w:rPr>
      </w:pPr>
      <w:r w:rsidRPr="004D1F03">
        <w:rPr>
          <w:sz w:val="24"/>
          <w:szCs w:val="24"/>
        </w:rPr>
        <w:t>Drug Graph (GNN) → Drug embedding (128D)</w:t>
      </w:r>
    </w:p>
    <w:p w14:paraId="0C3222CD" w14:textId="77777777" w:rsidR="004D1F03" w:rsidRPr="004D1F03" w:rsidRDefault="004D1F03" w:rsidP="004D1F03">
      <w:pPr>
        <w:rPr>
          <w:sz w:val="24"/>
          <w:szCs w:val="24"/>
        </w:rPr>
      </w:pPr>
      <w:r w:rsidRPr="004D1F03">
        <w:rPr>
          <w:sz w:val="24"/>
          <w:szCs w:val="24"/>
        </w:rPr>
        <w:t>Target Embedding (one-hot or ESM) → 1D vector</w:t>
      </w:r>
    </w:p>
    <w:p w14:paraId="7C5B524A" w14:textId="1EE25DDD" w:rsidR="004D1F03" w:rsidRDefault="004D1F03" w:rsidP="004D1F03">
      <w:pPr>
        <w:rPr>
          <w:sz w:val="24"/>
          <w:szCs w:val="24"/>
        </w:rPr>
      </w:pPr>
      <w:r w:rsidRPr="004D1F03">
        <w:rPr>
          <w:sz w:val="24"/>
          <w:szCs w:val="24"/>
        </w:rPr>
        <w:t>→ [</w:t>
      </w:r>
      <w:proofErr w:type="spellStart"/>
      <w:r w:rsidRPr="004D1F03">
        <w:rPr>
          <w:sz w:val="24"/>
          <w:szCs w:val="24"/>
        </w:rPr>
        <w:t>Concat</w:t>
      </w:r>
      <w:proofErr w:type="spellEnd"/>
      <w:r w:rsidRPr="004D1F03">
        <w:rPr>
          <w:sz w:val="24"/>
          <w:szCs w:val="24"/>
        </w:rPr>
        <w:t>] → FC → FC → Sigmoid → Probability</w:t>
      </w:r>
    </w:p>
    <w:p w14:paraId="6D379FA1" w14:textId="0DED9FED" w:rsidR="004D1F03" w:rsidRPr="004648FA" w:rsidRDefault="004648FA" w:rsidP="004D1F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915"/>
      </w:tblGrid>
      <w:tr w:rsidR="004D1F03" w:rsidRPr="004D1F03" w14:paraId="4594ECE1" w14:textId="77777777" w:rsidTr="004D1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66DCB" w14:textId="77777777" w:rsidR="004D1F03" w:rsidRPr="004D1F03" w:rsidRDefault="004D1F03" w:rsidP="004D1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H" w:eastAsia="en-GH"/>
              </w:rPr>
            </w:pPr>
            <w:r w:rsidRPr="004D1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H" w:eastAsia="en-GH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6FEBC92" w14:textId="77777777" w:rsidR="004D1F03" w:rsidRPr="004D1F03" w:rsidRDefault="004D1F03" w:rsidP="004D1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H" w:eastAsia="en-GH"/>
              </w:rPr>
            </w:pPr>
            <w:r w:rsidRPr="004D1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H" w:eastAsia="en-GH"/>
              </w:rPr>
              <w:t>Purpose</w:t>
            </w:r>
          </w:p>
        </w:tc>
      </w:tr>
    </w:tbl>
    <w:p w14:paraId="7D504448" w14:textId="77777777" w:rsidR="004D1F03" w:rsidRPr="004D1F03" w:rsidRDefault="004D1F03" w:rsidP="004D1F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H" w:eastAsia="en-G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1635"/>
      </w:tblGrid>
      <w:tr w:rsidR="004D1F03" w:rsidRPr="004D1F03" w14:paraId="4D654617" w14:textId="77777777" w:rsidTr="004D1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8887A" w14:textId="77777777" w:rsidR="004D1F03" w:rsidRPr="004D1F03" w:rsidRDefault="004D1F03" w:rsidP="004D1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4D1F03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data/graphs/CHEMBLxxxx.pt</w:t>
            </w:r>
          </w:p>
        </w:tc>
        <w:tc>
          <w:tcPr>
            <w:tcW w:w="0" w:type="auto"/>
            <w:vAlign w:val="center"/>
            <w:hideMark/>
          </w:tcPr>
          <w:p w14:paraId="5E786FC8" w14:textId="77777777" w:rsidR="004D1F03" w:rsidRPr="004D1F03" w:rsidRDefault="004D1F03" w:rsidP="004D1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4D1F03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Drug graph data</w:t>
            </w:r>
          </w:p>
        </w:tc>
      </w:tr>
    </w:tbl>
    <w:p w14:paraId="413EB28D" w14:textId="77777777" w:rsidR="004D1F03" w:rsidRPr="004D1F03" w:rsidRDefault="004D1F03" w:rsidP="004D1F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H" w:eastAsia="en-G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1588"/>
      </w:tblGrid>
      <w:tr w:rsidR="004D1F03" w:rsidRPr="004D1F03" w14:paraId="1CABF9E6" w14:textId="77777777" w:rsidTr="004D1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4AF08" w14:textId="77777777" w:rsidR="004D1F03" w:rsidRPr="004D1F03" w:rsidRDefault="004D1F03" w:rsidP="004D1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4D1F03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data/step4_protein_onehot.csv</w:t>
            </w:r>
          </w:p>
        </w:tc>
        <w:tc>
          <w:tcPr>
            <w:tcW w:w="0" w:type="auto"/>
            <w:vAlign w:val="center"/>
            <w:hideMark/>
          </w:tcPr>
          <w:p w14:paraId="54CB7748" w14:textId="77777777" w:rsidR="004D1F03" w:rsidRPr="004D1F03" w:rsidRDefault="004D1F03" w:rsidP="004D1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4D1F03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Protein features</w:t>
            </w:r>
          </w:p>
        </w:tc>
      </w:tr>
    </w:tbl>
    <w:p w14:paraId="0C9E9FE2" w14:textId="77777777" w:rsidR="004D1F03" w:rsidRPr="004D1F03" w:rsidRDefault="004D1F03" w:rsidP="004D1F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H" w:eastAsia="en-G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2468"/>
      </w:tblGrid>
      <w:tr w:rsidR="004D1F03" w:rsidRPr="004D1F03" w14:paraId="424BFB5A" w14:textId="77777777" w:rsidTr="004D1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864D6" w14:textId="77777777" w:rsidR="004D1F03" w:rsidRPr="004D1F03" w:rsidRDefault="004D1F03" w:rsidP="004D1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4D1F03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data/step6_training_pairs.csv</w:t>
            </w:r>
          </w:p>
        </w:tc>
        <w:tc>
          <w:tcPr>
            <w:tcW w:w="0" w:type="auto"/>
            <w:vAlign w:val="center"/>
            <w:hideMark/>
          </w:tcPr>
          <w:p w14:paraId="0BF14761" w14:textId="77777777" w:rsidR="004D1F03" w:rsidRPr="004D1F03" w:rsidRDefault="004D1F03" w:rsidP="004D1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4D1F03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Drug-target-label triplets</w:t>
            </w:r>
          </w:p>
        </w:tc>
      </w:tr>
    </w:tbl>
    <w:p w14:paraId="44D5CA46" w14:textId="77777777" w:rsidR="004648FA" w:rsidRDefault="004648FA" w:rsidP="004648FA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color w:val="CCCCCC"/>
          <w:sz w:val="24"/>
          <w:szCs w:val="24"/>
        </w:rPr>
        <w:t>Key Improvements Made:</w:t>
      </w:r>
    </w:p>
    <w:p w14:paraId="58BDC7BB" w14:textId="77777777" w:rsidR="004648FA" w:rsidRDefault="004648FA" w:rsidP="004648FA">
      <w:pPr>
        <w:pStyle w:val="Heading3"/>
        <w:shd w:val="clear" w:color="auto" w:fill="181818"/>
        <w:spacing w:before="0" w:beforeAutospacing="0" w:after="12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1. </w:t>
      </w:r>
      <w:r>
        <w:rPr>
          <w:rStyle w:val="Strong"/>
          <w:rFonts w:ascii="Segoe UI" w:hAnsi="Segoe UI" w:cs="Segoe UI"/>
          <w:b/>
          <w:bCs/>
          <w:color w:val="CCCCCC"/>
          <w:sz w:val="20"/>
          <w:szCs w:val="20"/>
        </w:rPr>
        <w:t>ROC-AUC Evaluation</w:t>
      </w:r>
      <w:r>
        <w:rPr>
          <w:rFonts w:ascii="Segoe UI" w:hAnsi="Segoe UI" w:cs="Segoe UI"/>
          <w:color w:val="CCCCCC"/>
          <w:sz w:val="20"/>
          <w:szCs w:val="20"/>
        </w:rPr>
        <w:t> </w:t>
      </w:r>
      <w:r>
        <w:rPr>
          <w:rFonts w:ascii="Segoe UI Emoji" w:hAnsi="Segoe UI Emoji" w:cs="Segoe UI Emoji"/>
          <w:color w:val="CCCCCC"/>
          <w:sz w:val="20"/>
          <w:szCs w:val="20"/>
        </w:rPr>
        <w:t>📊</w:t>
      </w:r>
    </w:p>
    <w:p w14:paraId="03A424C8" w14:textId="77777777" w:rsidR="004648FA" w:rsidRDefault="004648FA" w:rsidP="004648FA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Added </w:t>
      </w: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 xml:space="preserve">from </w:t>
      </w:r>
      <w:proofErr w:type="spellStart"/>
      <w:proofErr w:type="gram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sklearn.metrics</w:t>
      </w:r>
      <w:proofErr w:type="spellEnd"/>
      <w:proofErr w:type="gramEnd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 xml:space="preserve"> import </w:t>
      </w: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roc_auc_score</w:t>
      </w:r>
      <w:proofErr w:type="spellEnd"/>
    </w:p>
    <w:p w14:paraId="4B23C9F2" w14:textId="77777777" w:rsidR="004648FA" w:rsidRDefault="004648FA" w:rsidP="004648FA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Updated </w:t>
      </w:r>
      <w:proofErr w:type="gram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evaluate(</w:t>
      </w:r>
      <w:proofErr w:type="gramEnd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)</w:t>
      </w:r>
      <w:r>
        <w:rPr>
          <w:rFonts w:ascii="Segoe UI" w:hAnsi="Segoe UI" w:cs="Segoe UI"/>
          <w:color w:val="CCCCCC"/>
          <w:sz w:val="20"/>
          <w:szCs w:val="20"/>
        </w:rPr>
        <w:t> function to collect all predictions and labels</w:t>
      </w:r>
    </w:p>
    <w:p w14:paraId="37073915" w14:textId="77777777" w:rsidR="004648FA" w:rsidRDefault="004648FA" w:rsidP="004648FA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Calculates ROC-AUC instead of simple accuracy</w:t>
      </w:r>
    </w:p>
    <w:p w14:paraId="2B25B13F" w14:textId="77777777" w:rsidR="004648FA" w:rsidRDefault="004648FA" w:rsidP="004648FA">
      <w:pPr>
        <w:numPr>
          <w:ilvl w:val="0"/>
          <w:numId w:val="2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Better for imbalanced datasets (AUC = 1.0 = perfect, AUC = 0.5 = random)</w:t>
      </w:r>
    </w:p>
    <w:p w14:paraId="600D96D3" w14:textId="77777777" w:rsidR="004648FA" w:rsidRDefault="004648FA" w:rsidP="004648FA">
      <w:pPr>
        <w:pStyle w:val="Heading3"/>
        <w:shd w:val="clear" w:color="auto" w:fill="181818"/>
        <w:spacing w:before="0" w:beforeAutospacing="0" w:after="12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2. </w:t>
      </w:r>
      <w:r>
        <w:rPr>
          <w:rStyle w:val="Strong"/>
          <w:rFonts w:ascii="Segoe UI" w:hAnsi="Segoe UI" w:cs="Segoe UI"/>
          <w:b/>
          <w:bCs/>
          <w:color w:val="CCCCCC"/>
          <w:sz w:val="20"/>
          <w:szCs w:val="20"/>
        </w:rPr>
        <w:t>Enhanced Model Architecture</w:t>
      </w:r>
      <w:r>
        <w:rPr>
          <w:rFonts w:ascii="Segoe UI" w:hAnsi="Segoe UI" w:cs="Segoe UI"/>
          <w:color w:val="CCCCCC"/>
          <w:sz w:val="20"/>
          <w:szCs w:val="20"/>
        </w:rPr>
        <w:t> </w:t>
      </w:r>
      <w:r>
        <w:rPr>
          <w:rFonts w:ascii="Segoe UI Emoji" w:hAnsi="Segoe UI Emoji" w:cs="Segoe UI Emoji"/>
          <w:color w:val="CCCCCC"/>
          <w:sz w:val="20"/>
          <w:szCs w:val="20"/>
        </w:rPr>
        <w:t>🧠</w:t>
      </w:r>
    </w:p>
    <w:p w14:paraId="04600DCC" w14:textId="77777777" w:rsidR="004648FA" w:rsidRDefault="004648FA" w:rsidP="004648FA">
      <w:pPr>
        <w:numPr>
          <w:ilvl w:val="0"/>
          <w:numId w:val="3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Added a </w:t>
      </w:r>
      <w:r>
        <w:rPr>
          <w:rStyle w:val="Strong"/>
          <w:rFonts w:ascii="Segoe UI" w:hAnsi="Segoe UI" w:cs="Segoe UI"/>
          <w:color w:val="CCCCCC"/>
          <w:sz w:val="20"/>
          <w:szCs w:val="20"/>
        </w:rPr>
        <w:t xml:space="preserve">third </w:t>
      </w:r>
      <w:proofErr w:type="spellStart"/>
      <w:r>
        <w:rPr>
          <w:rStyle w:val="Strong"/>
          <w:rFonts w:ascii="Segoe UI" w:hAnsi="Segoe UI" w:cs="Segoe UI"/>
          <w:color w:val="CCCCCC"/>
          <w:sz w:val="20"/>
          <w:szCs w:val="20"/>
        </w:rPr>
        <w:t>GraphSAGE</w:t>
      </w:r>
      <w:proofErr w:type="spellEnd"/>
      <w:r>
        <w:rPr>
          <w:rStyle w:val="Strong"/>
          <w:rFonts w:ascii="Segoe UI" w:hAnsi="Segoe UI" w:cs="Segoe UI"/>
          <w:color w:val="CCCCCC"/>
          <w:sz w:val="20"/>
          <w:szCs w:val="20"/>
        </w:rPr>
        <w:t xml:space="preserve"> layer</w:t>
      </w:r>
      <w:r>
        <w:rPr>
          <w:rFonts w:ascii="Segoe UI" w:hAnsi="Segoe UI" w:cs="Segoe UI"/>
          <w:color w:val="CCCCCC"/>
          <w:sz w:val="20"/>
          <w:szCs w:val="20"/>
        </w:rPr>
        <w:t> (</w:t>
      </w: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conv3</w:t>
      </w:r>
      <w:r>
        <w:rPr>
          <w:rFonts w:ascii="Segoe UI" w:hAnsi="Segoe UI" w:cs="Segoe UI"/>
          <w:color w:val="CCCCCC"/>
          <w:sz w:val="20"/>
          <w:szCs w:val="20"/>
        </w:rPr>
        <w:t>) for deeper graph learning</w:t>
      </w:r>
    </w:p>
    <w:p w14:paraId="73FE0939" w14:textId="77777777" w:rsidR="004648FA" w:rsidRDefault="004648FA" w:rsidP="004648FA">
      <w:pPr>
        <w:numPr>
          <w:ilvl w:val="0"/>
          <w:numId w:val="3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Integrated </w:t>
      </w:r>
      <w:r>
        <w:rPr>
          <w:rStyle w:val="Strong"/>
          <w:rFonts w:ascii="Segoe UI" w:hAnsi="Segoe UI" w:cs="Segoe UI"/>
          <w:color w:val="CCCCCC"/>
          <w:sz w:val="20"/>
          <w:szCs w:val="20"/>
        </w:rPr>
        <w:t>dropout (p=0.3)</w:t>
      </w:r>
      <w:r>
        <w:rPr>
          <w:rFonts w:ascii="Segoe UI" w:hAnsi="Segoe UI" w:cs="Segoe UI"/>
          <w:color w:val="CCCCCC"/>
          <w:sz w:val="20"/>
          <w:szCs w:val="20"/>
        </w:rPr>
        <w:t> after each GNN layer and MLP layer</w:t>
      </w:r>
    </w:p>
    <w:p w14:paraId="73B4BFCC" w14:textId="77777777" w:rsidR="004648FA" w:rsidRDefault="004648FA" w:rsidP="004648FA">
      <w:pPr>
        <w:numPr>
          <w:ilvl w:val="0"/>
          <w:numId w:val="3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Prevents overfitting on your smaller dataset</w:t>
      </w:r>
    </w:p>
    <w:p w14:paraId="782EEB1E" w14:textId="77777777" w:rsidR="004648FA" w:rsidRDefault="004648FA" w:rsidP="004648FA">
      <w:pPr>
        <w:numPr>
          <w:ilvl w:val="0"/>
          <w:numId w:val="3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Better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neighborhood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coverage with multi-hop message passing</w:t>
      </w:r>
    </w:p>
    <w:p w14:paraId="3AFEE166" w14:textId="77777777" w:rsidR="004648FA" w:rsidRDefault="004648FA" w:rsidP="004648FA">
      <w:pPr>
        <w:pStyle w:val="Heading3"/>
        <w:shd w:val="clear" w:color="auto" w:fill="181818"/>
        <w:spacing w:before="0" w:beforeAutospacing="0" w:after="12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3. </w:t>
      </w:r>
      <w:r>
        <w:rPr>
          <w:rStyle w:val="Strong"/>
          <w:rFonts w:ascii="Segoe UI" w:hAnsi="Segoe UI" w:cs="Segoe UI"/>
          <w:b/>
          <w:bCs/>
          <w:color w:val="CCCCCC"/>
          <w:sz w:val="20"/>
          <w:szCs w:val="20"/>
        </w:rPr>
        <w:t>Improved Training Loop</w:t>
      </w:r>
      <w:r>
        <w:rPr>
          <w:rFonts w:ascii="Segoe UI" w:hAnsi="Segoe UI" w:cs="Segoe UI"/>
          <w:color w:val="CCCCCC"/>
          <w:sz w:val="20"/>
          <w:szCs w:val="20"/>
        </w:rPr>
        <w:t> </w:t>
      </w:r>
      <w:r>
        <w:rPr>
          <w:rFonts w:ascii="Segoe UI Emoji" w:hAnsi="Segoe UI Emoji" w:cs="Segoe UI Emoji"/>
          <w:color w:val="CCCCCC"/>
          <w:sz w:val="20"/>
          <w:szCs w:val="20"/>
        </w:rPr>
        <w:t>🚀</w:t>
      </w:r>
    </w:p>
    <w:p w14:paraId="078BF2F9" w14:textId="77777777" w:rsidR="006B439D" w:rsidRPr="006B439D" w:rsidRDefault="004648FA" w:rsidP="006B439D">
      <w:pPr>
        <w:numPr>
          <w:ilvl w:val="0"/>
          <w:numId w:val="3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>
        <w:rPr>
          <w:sz w:val="24"/>
          <w:szCs w:val="24"/>
        </w:rPr>
        <w:br/>
      </w:r>
      <w:r w:rsidR="006B439D" w:rsidRPr="006B439D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Better formatted output with epoch numbering (</w:t>
      </w:r>
      <w:r w:rsidR="006B439D" w:rsidRPr="006B439D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val="en-GH" w:eastAsia="en-GH"/>
        </w:rPr>
        <w:t>01</w:t>
      </w:r>
      <w:r w:rsidR="006B439D" w:rsidRPr="006B439D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, </w:t>
      </w:r>
      <w:r w:rsidR="006B439D" w:rsidRPr="006B439D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val="en-GH" w:eastAsia="en-GH"/>
        </w:rPr>
        <w:t>02</w:t>
      </w:r>
      <w:r w:rsidR="006B439D" w:rsidRPr="006B439D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, etc.)</w:t>
      </w:r>
    </w:p>
    <w:p w14:paraId="1EF4F0A2" w14:textId="77777777" w:rsidR="006B439D" w:rsidRPr="006B439D" w:rsidRDefault="006B439D" w:rsidP="006B439D">
      <w:pPr>
        <w:numPr>
          <w:ilvl w:val="0"/>
          <w:numId w:val="3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6B439D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Clear metric explanations in console output</w:t>
      </w:r>
    </w:p>
    <w:p w14:paraId="35C036D7" w14:textId="77777777" w:rsidR="006B439D" w:rsidRPr="006B439D" w:rsidRDefault="006B439D" w:rsidP="006B439D">
      <w:pPr>
        <w:numPr>
          <w:ilvl w:val="0"/>
          <w:numId w:val="3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6B439D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Professional training progress display</w:t>
      </w:r>
    </w:p>
    <w:p w14:paraId="18154A4F" w14:textId="77777777" w:rsidR="006B439D" w:rsidRDefault="006B439D" w:rsidP="006B439D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color w:val="CCCCCC"/>
          <w:sz w:val="24"/>
          <w:szCs w:val="24"/>
        </w:rPr>
        <w:lastRenderedPageBreak/>
        <w:t>Why These Changes Matter:</w:t>
      </w:r>
    </w:p>
    <w:tbl>
      <w:tblPr>
        <w:tblW w:w="3885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998"/>
        <w:gridCol w:w="1521"/>
        <w:gridCol w:w="1366"/>
      </w:tblGrid>
      <w:tr w:rsidR="006B439D" w14:paraId="0C1E3942" w14:textId="77777777" w:rsidTr="006B439D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03D0697B" w14:textId="77777777" w:rsidR="006B439D" w:rsidRDefault="006B439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  <w:t>Feature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D6B50AC" w14:textId="77777777" w:rsidR="006B439D" w:rsidRDefault="006B439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  <w:t>Benefit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902D124" w14:textId="77777777" w:rsidR="006B439D" w:rsidRDefault="006B439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  <w:t>Publication Value</w:t>
            </w:r>
          </w:p>
        </w:tc>
      </w:tr>
      <w:tr w:rsidR="006B439D" w14:paraId="3F5A561B" w14:textId="77777777" w:rsidTr="006B439D">
        <w:tc>
          <w:tcPr>
            <w:tcW w:w="0" w:type="auto"/>
            <w:shd w:val="clear" w:color="auto" w:fill="181818"/>
            <w:vAlign w:val="center"/>
            <w:hideMark/>
          </w:tcPr>
          <w:p w14:paraId="7E875105" w14:textId="77777777" w:rsidR="006B439D" w:rsidRDefault="006B439D">
            <w:pPr>
              <w:spacing w:after="240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color w:val="CCCCCC"/>
                <w:sz w:val="20"/>
                <w:szCs w:val="20"/>
              </w:rPr>
              <w:t>ROC-AUC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83C27ED" w14:textId="77777777" w:rsidR="006B439D" w:rsidRDefault="006B439D">
            <w:pPr>
              <w:spacing w:after="240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Robust on imbalanced data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6D4735C" w14:textId="77777777" w:rsidR="006B439D" w:rsidRDefault="006B439D">
            <w:pPr>
              <w:spacing w:after="240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CCCCCC"/>
                <w:sz w:val="20"/>
                <w:szCs w:val="20"/>
              </w:rPr>
              <w:t>✅</w:t>
            </w:r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 Required standard</w:t>
            </w:r>
          </w:p>
        </w:tc>
      </w:tr>
      <w:tr w:rsidR="006B439D" w14:paraId="74C3B622" w14:textId="77777777" w:rsidTr="006B439D">
        <w:tc>
          <w:tcPr>
            <w:tcW w:w="0" w:type="auto"/>
            <w:shd w:val="clear" w:color="auto" w:fill="181818"/>
            <w:vAlign w:val="center"/>
            <w:hideMark/>
          </w:tcPr>
          <w:p w14:paraId="07A620CE" w14:textId="77777777" w:rsidR="006B439D" w:rsidRDefault="006B439D">
            <w:pPr>
              <w:spacing w:after="240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color w:val="CCCCCC"/>
                <w:sz w:val="20"/>
                <w:szCs w:val="20"/>
              </w:rPr>
              <w:t>Dropout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B452DE5" w14:textId="77777777" w:rsidR="006B439D" w:rsidRDefault="006B439D">
            <w:pPr>
              <w:spacing w:after="240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Prevents overfitting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7FE605D" w14:textId="77777777" w:rsidR="006B439D" w:rsidRDefault="006B439D">
            <w:pPr>
              <w:spacing w:after="240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CCCCCC"/>
                <w:sz w:val="20"/>
                <w:szCs w:val="20"/>
              </w:rPr>
              <w:t>✅</w:t>
            </w:r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 Best practice</w:t>
            </w:r>
          </w:p>
        </w:tc>
      </w:tr>
      <w:tr w:rsidR="006B439D" w14:paraId="791CB33D" w14:textId="77777777" w:rsidTr="006B439D">
        <w:tc>
          <w:tcPr>
            <w:tcW w:w="0" w:type="auto"/>
            <w:shd w:val="clear" w:color="auto" w:fill="181818"/>
            <w:vAlign w:val="center"/>
            <w:hideMark/>
          </w:tcPr>
          <w:p w14:paraId="132F3B5A" w14:textId="77777777" w:rsidR="006B439D" w:rsidRDefault="006B439D">
            <w:pPr>
              <w:spacing w:after="240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color w:val="CCCCCC"/>
                <w:sz w:val="20"/>
                <w:szCs w:val="20"/>
              </w:rPr>
              <w:t>3 GNN Layers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604AF0F" w14:textId="77777777" w:rsidR="006B439D" w:rsidRDefault="006B439D">
            <w:pPr>
              <w:spacing w:after="240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Better graph representation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CBC913D" w14:textId="77777777" w:rsidR="006B439D" w:rsidRDefault="006B439D">
            <w:pPr>
              <w:spacing w:after="240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CCCCCC"/>
                <w:sz w:val="20"/>
                <w:szCs w:val="20"/>
              </w:rPr>
              <w:t>✅</w:t>
            </w:r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 Enhanced performance</w:t>
            </w:r>
          </w:p>
        </w:tc>
      </w:tr>
    </w:tbl>
    <w:p w14:paraId="5D152272" w14:textId="77777777" w:rsidR="006B439D" w:rsidRDefault="006B439D" w:rsidP="006B439D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color w:val="CCCCCC"/>
          <w:sz w:val="24"/>
          <w:szCs w:val="24"/>
        </w:rPr>
        <w:t>Expected Improvements:</w:t>
      </w:r>
    </w:p>
    <w:p w14:paraId="1E55BB03" w14:textId="77777777" w:rsidR="006B439D" w:rsidRDefault="006B439D" w:rsidP="006B439D">
      <w:pPr>
        <w:numPr>
          <w:ilvl w:val="0"/>
          <w:numId w:val="3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More stable training due to dropout regularization</w:t>
      </w:r>
    </w:p>
    <w:p w14:paraId="59F424B3" w14:textId="77777777" w:rsidR="006B439D" w:rsidRDefault="006B439D" w:rsidP="006B439D">
      <w:pPr>
        <w:numPr>
          <w:ilvl w:val="0"/>
          <w:numId w:val="3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Better evaluation metric that handles class imbalance</w:t>
      </w:r>
    </w:p>
    <w:p w14:paraId="0630D33A" w14:textId="77777777" w:rsidR="006B439D" w:rsidRDefault="006B439D" w:rsidP="006B439D">
      <w:pPr>
        <w:numPr>
          <w:ilvl w:val="0"/>
          <w:numId w:val="3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Deeper graph understanding with additional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GraphSAGE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layer</w:t>
      </w:r>
    </w:p>
    <w:p w14:paraId="1A2416A3" w14:textId="77777777" w:rsidR="006B439D" w:rsidRDefault="006B439D" w:rsidP="006B439D">
      <w:pPr>
        <w:numPr>
          <w:ilvl w:val="0"/>
          <w:numId w:val="3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Professional output formatting for monitoring progress</w:t>
      </w:r>
    </w:p>
    <w:p w14:paraId="75853863" w14:textId="77777777" w:rsidR="006B439D" w:rsidRDefault="006B439D" w:rsidP="006B439D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color w:val="CCCCCC"/>
          <w:sz w:val="24"/>
          <w:szCs w:val="24"/>
        </w:rPr>
        <w:t>Next Steps You Might Consider:</w:t>
      </w:r>
    </w:p>
    <w:p w14:paraId="12D1319E" w14:textId="77777777" w:rsidR="006B439D" w:rsidRDefault="006B439D" w:rsidP="006B439D">
      <w:pPr>
        <w:numPr>
          <w:ilvl w:val="0"/>
          <w:numId w:val="3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Early Stopping</w:t>
      </w:r>
      <w:r>
        <w:rPr>
          <w:rFonts w:ascii="Segoe UI" w:hAnsi="Segoe UI" w:cs="Segoe UI"/>
          <w:color w:val="CCCCCC"/>
          <w:sz w:val="20"/>
          <w:szCs w:val="20"/>
        </w:rPr>
        <w:t> - Stop when validation AUC plateaus</w:t>
      </w:r>
    </w:p>
    <w:p w14:paraId="7E69336A" w14:textId="77777777" w:rsidR="006B439D" w:rsidRDefault="006B439D" w:rsidP="006B439D">
      <w:pPr>
        <w:numPr>
          <w:ilvl w:val="0"/>
          <w:numId w:val="3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Class Weighting</w:t>
      </w:r>
      <w:r>
        <w:rPr>
          <w:rFonts w:ascii="Segoe UI" w:hAnsi="Segoe UI" w:cs="Segoe UI"/>
          <w:color w:val="CCCCCC"/>
          <w:sz w:val="20"/>
          <w:szCs w:val="20"/>
        </w:rPr>
        <w:t> - Handle severe imbalance if present</w:t>
      </w:r>
    </w:p>
    <w:p w14:paraId="24E6727B" w14:textId="77777777" w:rsidR="006B439D" w:rsidRDefault="006B439D" w:rsidP="006B439D">
      <w:pPr>
        <w:numPr>
          <w:ilvl w:val="0"/>
          <w:numId w:val="3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Model Saving</w:t>
      </w:r>
      <w:r>
        <w:rPr>
          <w:rFonts w:ascii="Segoe UI" w:hAnsi="Segoe UI" w:cs="Segoe UI"/>
          <w:color w:val="CCCCCC"/>
          <w:sz w:val="20"/>
          <w:szCs w:val="20"/>
        </w:rPr>
        <w:t> - Save best performing model</w:t>
      </w:r>
    </w:p>
    <w:p w14:paraId="37C28DA9" w14:textId="77777777" w:rsidR="006B439D" w:rsidRDefault="006B439D" w:rsidP="006B439D">
      <w:pPr>
        <w:numPr>
          <w:ilvl w:val="0"/>
          <w:numId w:val="3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Hyperparameter Tuning</w:t>
      </w:r>
      <w:r>
        <w:rPr>
          <w:rFonts w:ascii="Segoe UI" w:hAnsi="Segoe UI" w:cs="Segoe UI"/>
          <w:color w:val="CCCCCC"/>
          <w:sz w:val="20"/>
          <w:szCs w:val="20"/>
        </w:rPr>
        <w:t> - Optimize dropout rate, learning rate, etc.</w:t>
      </w:r>
    </w:p>
    <w:p w14:paraId="7755D40B" w14:textId="77777777" w:rsidR="006B439D" w:rsidRDefault="006B439D" w:rsidP="006B439D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3541"/>
        <w:gridCol w:w="2504"/>
      </w:tblGrid>
      <w:tr w:rsidR="006B439D" w14:paraId="1C408931" w14:textId="77777777" w:rsidTr="006B43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4A781" w14:textId="77777777" w:rsidR="006B439D" w:rsidRDefault="006B43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578ABCEE" w14:textId="77777777" w:rsidR="006B439D" w:rsidRDefault="006B43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File/Folder</w:t>
            </w:r>
          </w:p>
        </w:tc>
        <w:tc>
          <w:tcPr>
            <w:tcW w:w="0" w:type="auto"/>
            <w:vAlign w:val="center"/>
            <w:hideMark/>
          </w:tcPr>
          <w:p w14:paraId="007ED1BA" w14:textId="77777777" w:rsidR="006B439D" w:rsidRDefault="006B43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Needed for</w:t>
            </w:r>
          </w:p>
        </w:tc>
      </w:tr>
      <w:tr w:rsidR="006B439D" w14:paraId="13E51D9D" w14:textId="77777777" w:rsidTr="006B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BCE40" w14:textId="77777777" w:rsidR="006B439D" w:rsidRDefault="006B439D">
            <w:r>
              <w:t>Drug graphs</w:t>
            </w:r>
          </w:p>
        </w:tc>
        <w:tc>
          <w:tcPr>
            <w:tcW w:w="0" w:type="auto"/>
            <w:vAlign w:val="center"/>
            <w:hideMark/>
          </w:tcPr>
          <w:p w14:paraId="75847475" w14:textId="77777777" w:rsidR="006B439D" w:rsidRDefault="006B439D">
            <w:r>
              <w:rPr>
                <w:rStyle w:val="HTMLCode"/>
                <w:rFonts w:eastAsiaTheme="minorHAnsi"/>
              </w:rPr>
              <w:t>data/graphs/*.pt</w:t>
            </w:r>
          </w:p>
        </w:tc>
        <w:tc>
          <w:tcPr>
            <w:tcW w:w="0" w:type="auto"/>
            <w:vAlign w:val="center"/>
            <w:hideMark/>
          </w:tcPr>
          <w:p w14:paraId="757490D4" w14:textId="77777777" w:rsidR="006B439D" w:rsidRDefault="006B439D">
            <w:r>
              <w:t>Drug structure input (GNN)</w:t>
            </w:r>
          </w:p>
        </w:tc>
      </w:tr>
      <w:tr w:rsidR="006B439D" w14:paraId="768EB2F2" w14:textId="77777777" w:rsidTr="006B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DC89B" w14:textId="77777777" w:rsidR="006B439D" w:rsidRDefault="006B439D">
            <w:r>
              <w:t>Protein features</w:t>
            </w:r>
          </w:p>
        </w:tc>
        <w:tc>
          <w:tcPr>
            <w:tcW w:w="0" w:type="auto"/>
            <w:vAlign w:val="center"/>
            <w:hideMark/>
          </w:tcPr>
          <w:p w14:paraId="40F5C178" w14:textId="77777777" w:rsidR="006B439D" w:rsidRDefault="006B439D">
            <w:r>
              <w:rPr>
                <w:rStyle w:val="HTMLCode"/>
                <w:rFonts w:eastAsiaTheme="minorHAnsi"/>
              </w:rPr>
              <w:t>data/step4_protein_onehot.csv</w:t>
            </w:r>
          </w:p>
        </w:tc>
        <w:tc>
          <w:tcPr>
            <w:tcW w:w="0" w:type="auto"/>
            <w:vAlign w:val="center"/>
            <w:hideMark/>
          </w:tcPr>
          <w:p w14:paraId="2F0BE64C" w14:textId="77777777" w:rsidR="006B439D" w:rsidRDefault="006B439D">
            <w:r>
              <w:t>Target embedding input</w:t>
            </w:r>
          </w:p>
        </w:tc>
      </w:tr>
      <w:tr w:rsidR="006B439D" w14:paraId="4576FCD0" w14:textId="77777777" w:rsidTr="006B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3D6BD" w14:textId="77777777" w:rsidR="006B439D" w:rsidRDefault="006B439D">
            <w:r>
              <w:t>DTI labels</w:t>
            </w:r>
          </w:p>
        </w:tc>
        <w:tc>
          <w:tcPr>
            <w:tcW w:w="0" w:type="auto"/>
            <w:vAlign w:val="center"/>
            <w:hideMark/>
          </w:tcPr>
          <w:p w14:paraId="0601EF00" w14:textId="77777777" w:rsidR="006B439D" w:rsidRDefault="006B439D">
            <w:r>
              <w:rPr>
                <w:rStyle w:val="HTMLCode"/>
                <w:rFonts w:eastAsiaTheme="minorHAnsi"/>
              </w:rPr>
              <w:t>data/step6_training_pairs.csv</w:t>
            </w:r>
          </w:p>
        </w:tc>
        <w:tc>
          <w:tcPr>
            <w:tcW w:w="0" w:type="auto"/>
            <w:vAlign w:val="center"/>
            <w:hideMark/>
          </w:tcPr>
          <w:p w14:paraId="133A7A6A" w14:textId="77777777" w:rsidR="006B439D" w:rsidRDefault="006B439D">
            <w:r>
              <w:t>Supervised learning (label)</w:t>
            </w:r>
          </w:p>
        </w:tc>
      </w:tr>
    </w:tbl>
    <w:p w14:paraId="00CD9C45" w14:textId="77777777" w:rsidR="006B439D" w:rsidRDefault="006B439D" w:rsidP="006B439D">
      <w:pPr>
        <w:pStyle w:val="NormalWeb"/>
      </w:pPr>
      <w:r>
        <w:t xml:space="preserve">Once those are loaded in </w:t>
      </w:r>
      <w:proofErr w:type="spellStart"/>
      <w:r>
        <w:t>Colab</w:t>
      </w:r>
      <w:proofErr w:type="spellEnd"/>
      <w:r>
        <w:t>, you're ready to:</w:t>
      </w:r>
    </w:p>
    <w:p w14:paraId="6AF0BB56" w14:textId="77777777" w:rsidR="006B439D" w:rsidRDefault="006B439D" w:rsidP="006B439D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Train your </w:t>
      </w:r>
      <w:proofErr w:type="spellStart"/>
      <w:r>
        <w:t>GraphSAGE</w:t>
      </w:r>
      <w:proofErr w:type="spellEnd"/>
      <w:r>
        <w:t xml:space="preserve"> model with dropout &amp; ROC-AUC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Monitor performance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Save model checkpoints to Google Drive</w:t>
      </w:r>
    </w:p>
    <w:p w14:paraId="761D7353" w14:textId="5C1A948C" w:rsidR="004D1F03" w:rsidRDefault="006B439D" w:rsidP="004D1F03">
      <w:r>
        <w:rPr>
          <w:rStyle w:val="Strong"/>
        </w:rPr>
        <w:lastRenderedPageBreak/>
        <w:t>Step 8: Explain model predictions</w:t>
      </w:r>
      <w:r>
        <w:t xml:space="preserve"> using </w:t>
      </w:r>
      <w:proofErr w:type="spellStart"/>
      <w:r>
        <w:rPr>
          <w:rStyle w:val="Strong"/>
        </w:rPr>
        <w:t>GNNExplainer</w:t>
      </w:r>
      <w:proofErr w:type="spellEnd"/>
      <w:r>
        <w:t xml:space="preserve">. This step is key to making your model </w:t>
      </w:r>
      <w:r>
        <w:rPr>
          <w:rStyle w:val="Emphasis"/>
        </w:rPr>
        <w:t>interpretable</w:t>
      </w:r>
      <w:r>
        <w:t xml:space="preserve">, and it’s especially important if you're aiming to </w:t>
      </w:r>
      <w:r>
        <w:rPr>
          <w:rStyle w:val="Strong"/>
        </w:rPr>
        <w:t>publish</w:t>
      </w:r>
      <w:r>
        <w:t xml:space="preserve"> or impress a review committee.</w:t>
      </w:r>
    </w:p>
    <w:p w14:paraId="467101E7" w14:textId="77777777" w:rsidR="00C24F49" w:rsidRDefault="00C24F49" w:rsidP="00C24F49">
      <w:pPr>
        <w:pStyle w:val="Heading2"/>
      </w:pPr>
      <w:r>
        <w:t>Goal</w:t>
      </w:r>
    </w:p>
    <w:p w14:paraId="7862C924" w14:textId="77777777" w:rsidR="00C24F49" w:rsidRDefault="00C24F49" w:rsidP="00C24F49">
      <w:pPr>
        <w:pStyle w:val="NormalWeb"/>
      </w:pPr>
      <w:r>
        <w:rPr>
          <w:rStyle w:val="Strong"/>
          <w:rFonts w:eastAsiaTheme="majorEastAsia"/>
        </w:rPr>
        <w:t xml:space="preserve">Explain </w:t>
      </w:r>
      <w:r>
        <w:rPr>
          <w:rStyle w:val="Emphasis"/>
          <w:b/>
          <w:bCs/>
        </w:rPr>
        <w:t>why</w:t>
      </w:r>
      <w:r>
        <w:rPr>
          <w:rStyle w:val="Strong"/>
          <w:rFonts w:eastAsiaTheme="majorEastAsia"/>
        </w:rPr>
        <w:t xml:space="preserve"> your </w:t>
      </w:r>
      <w:proofErr w:type="spellStart"/>
      <w:r>
        <w:rPr>
          <w:rStyle w:val="Strong"/>
          <w:rFonts w:eastAsiaTheme="majorEastAsia"/>
        </w:rPr>
        <w:t>GraphSAGE</w:t>
      </w:r>
      <w:proofErr w:type="spellEnd"/>
      <w:r>
        <w:rPr>
          <w:rStyle w:val="Strong"/>
          <w:rFonts w:eastAsiaTheme="majorEastAsia"/>
        </w:rPr>
        <w:t xml:space="preserve"> model predicted a particular drug–target interaction.</w:t>
      </w:r>
    </w:p>
    <w:p w14:paraId="00CB5C33" w14:textId="77777777" w:rsidR="00C24F49" w:rsidRDefault="00C24F49" w:rsidP="00C24F49">
      <w:pPr>
        <w:pStyle w:val="NormalWeb"/>
      </w:pPr>
      <w:r>
        <w:t xml:space="preserve">We'll use </w:t>
      </w:r>
      <w:proofErr w:type="spellStart"/>
      <w:r>
        <w:rPr>
          <w:rStyle w:val="Strong"/>
          <w:rFonts w:eastAsiaTheme="majorEastAsia"/>
        </w:rPr>
        <w:t>GNNExplainer</w:t>
      </w:r>
      <w:proofErr w:type="spellEnd"/>
      <w:r>
        <w:t xml:space="preserve"> to highlight:</w:t>
      </w:r>
    </w:p>
    <w:p w14:paraId="149CB638" w14:textId="77777777" w:rsidR="00C24F49" w:rsidRDefault="00C24F49" w:rsidP="00C24F49">
      <w:pPr>
        <w:pStyle w:val="NormalWeb"/>
        <w:numPr>
          <w:ilvl w:val="0"/>
          <w:numId w:val="34"/>
        </w:numPr>
      </w:pPr>
      <w:r>
        <w:t>Important atoms (nodes) and bonds (edges) in the drug graph.</w:t>
      </w:r>
    </w:p>
    <w:p w14:paraId="5B0743D5" w14:textId="77777777" w:rsidR="00C24F49" w:rsidRDefault="00C24F49" w:rsidP="00C24F49">
      <w:pPr>
        <w:pStyle w:val="NormalWeb"/>
        <w:numPr>
          <w:ilvl w:val="0"/>
          <w:numId w:val="34"/>
        </w:numPr>
      </w:pPr>
      <w:r>
        <w:t>How much they contributed to the prediction.</w:t>
      </w:r>
    </w:p>
    <w:p w14:paraId="40C21E47" w14:textId="77777777" w:rsidR="00C24F49" w:rsidRDefault="00C24F49" w:rsidP="00C24F49">
      <w:pPr>
        <w:pStyle w:val="NormalWeb"/>
        <w:numPr>
          <w:ilvl w:val="0"/>
          <w:numId w:val="34"/>
        </w:numPr>
      </w:pPr>
      <w:r>
        <w:t>Potential biological reasoning behind off-targets</w:t>
      </w:r>
    </w:p>
    <w:p w14:paraId="0F38A970" w14:textId="77777777" w:rsidR="00C24F49" w:rsidRDefault="00C24F49" w:rsidP="00C24F49">
      <w:pPr>
        <w:pStyle w:val="Heading2"/>
      </w:pPr>
      <w:r>
        <w:t>What You'll Need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5976"/>
      </w:tblGrid>
      <w:tr w:rsidR="00C24F49" w14:paraId="03822471" w14:textId="77777777" w:rsidTr="00C24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8F087" w14:textId="77777777" w:rsidR="00C24F49" w:rsidRDefault="00C24F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6C01F6B" w14:textId="77777777" w:rsidR="00C24F49" w:rsidRDefault="00C24F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24F49" w14:paraId="7A1ED4B4" w14:textId="77777777" w:rsidTr="00C24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CAAFD" w14:textId="77777777" w:rsidR="00C24F49" w:rsidRDefault="00C24F49">
            <w:r>
              <w:t>Trained model</w:t>
            </w:r>
          </w:p>
        </w:tc>
        <w:tc>
          <w:tcPr>
            <w:tcW w:w="0" w:type="auto"/>
            <w:vAlign w:val="center"/>
            <w:hideMark/>
          </w:tcPr>
          <w:p w14:paraId="0AF87EA2" w14:textId="77777777" w:rsidR="00C24F49" w:rsidRDefault="00C24F49">
            <w:r>
              <w:t xml:space="preserve">The </w:t>
            </w:r>
            <w:proofErr w:type="spellStart"/>
            <w:r>
              <w:rPr>
                <w:rStyle w:val="HTMLCode"/>
                <w:rFonts w:eastAsiaTheme="minorHAnsi"/>
              </w:rPr>
              <w:t>DrugTargetModel</w:t>
            </w:r>
            <w:proofErr w:type="spellEnd"/>
            <w:r>
              <w:t xml:space="preserve"> you trained in step 7</w:t>
            </w:r>
          </w:p>
        </w:tc>
      </w:tr>
      <w:tr w:rsidR="00C24F49" w14:paraId="355F9423" w14:textId="77777777" w:rsidTr="00C24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0504" w14:textId="77777777" w:rsidR="00C24F49" w:rsidRDefault="00C24F49">
            <w:r>
              <w:t>Drug graph</w:t>
            </w:r>
          </w:p>
        </w:tc>
        <w:tc>
          <w:tcPr>
            <w:tcW w:w="0" w:type="auto"/>
            <w:vAlign w:val="center"/>
            <w:hideMark/>
          </w:tcPr>
          <w:p w14:paraId="3974153D" w14:textId="77777777" w:rsidR="00C24F49" w:rsidRDefault="00C24F49">
            <w:r>
              <w:t xml:space="preserve">From </w:t>
            </w:r>
            <w:r>
              <w:rPr>
                <w:rStyle w:val="HTMLCode"/>
                <w:rFonts w:eastAsiaTheme="minorHAnsi"/>
              </w:rPr>
              <w:t>data/graphs/*.pt</w:t>
            </w:r>
          </w:p>
        </w:tc>
      </w:tr>
      <w:tr w:rsidR="00C24F49" w14:paraId="4409E933" w14:textId="77777777" w:rsidTr="00C24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2C76D" w14:textId="77777777" w:rsidR="00C24F49" w:rsidRDefault="00C24F49">
            <w:r>
              <w:t>Protein vector</w:t>
            </w:r>
          </w:p>
        </w:tc>
        <w:tc>
          <w:tcPr>
            <w:tcW w:w="0" w:type="auto"/>
            <w:vAlign w:val="center"/>
            <w:hideMark/>
          </w:tcPr>
          <w:p w14:paraId="016969BB" w14:textId="77777777" w:rsidR="00C24F49" w:rsidRDefault="00C24F49">
            <w:r>
              <w:t xml:space="preserve">From </w:t>
            </w:r>
            <w:r>
              <w:rPr>
                <w:rStyle w:val="HTMLCode"/>
                <w:rFonts w:eastAsiaTheme="minorHAnsi"/>
              </w:rPr>
              <w:t>step4_protein_onehot.csv</w:t>
            </w:r>
          </w:p>
        </w:tc>
      </w:tr>
      <w:tr w:rsidR="00C24F49" w14:paraId="7950850F" w14:textId="77777777" w:rsidTr="00C24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42132" w14:textId="77777777" w:rsidR="00C24F49" w:rsidRDefault="00C24F49">
            <w:r>
              <w:t>Prediction output</w:t>
            </w:r>
          </w:p>
        </w:tc>
        <w:tc>
          <w:tcPr>
            <w:tcW w:w="0" w:type="auto"/>
            <w:vAlign w:val="center"/>
            <w:hideMark/>
          </w:tcPr>
          <w:p w14:paraId="0FBA4E0A" w14:textId="77777777" w:rsidR="00C24F49" w:rsidRDefault="00C24F49">
            <w:r>
              <w:t>e.g., high-probability prediction for a non-binding (off-target) case</w:t>
            </w:r>
          </w:p>
        </w:tc>
      </w:tr>
    </w:tbl>
    <w:p w14:paraId="1EA16C1B" w14:textId="77777777" w:rsidR="00C24F49" w:rsidRDefault="00C24F49" w:rsidP="00C24F49">
      <w:pPr>
        <w:pStyle w:val="NormalWeb"/>
      </w:pPr>
      <w:proofErr w:type="spellStart"/>
      <w:r>
        <w:rPr>
          <w:rStyle w:val="Strong"/>
        </w:rPr>
        <w:t>GNNExplainer</w:t>
      </w:r>
      <w:proofErr w:type="spellEnd"/>
      <w:r>
        <w:rPr>
          <w:rStyle w:val="Strong"/>
        </w:rPr>
        <w:t xml:space="preserve"> is not part of training</w:t>
      </w:r>
      <w:r>
        <w:t xml:space="preserve">, it’s part of </w:t>
      </w:r>
      <w:r>
        <w:rPr>
          <w:rStyle w:val="Strong"/>
        </w:rPr>
        <w:t xml:space="preserve">post-hoc </w:t>
      </w:r>
      <w:proofErr w:type="spellStart"/>
      <w:r>
        <w:rPr>
          <w:rStyle w:val="Strong"/>
        </w:rPr>
        <w:t>explainability</w:t>
      </w:r>
      <w:proofErr w:type="spellEnd"/>
      <w:r>
        <w:t xml:space="preserve">, i.e., it runs </w:t>
      </w:r>
      <w:r>
        <w:rPr>
          <w:rStyle w:val="Emphasis"/>
          <w:rFonts w:eastAsiaTheme="majorEastAsia"/>
        </w:rPr>
        <w:t>after</w:t>
      </w:r>
      <w:r>
        <w:t xml:space="preserve"> the model is trained.</w:t>
      </w:r>
    </w:p>
    <w:p w14:paraId="67210210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these are the next steps:</w:t>
      </w:r>
    </w:p>
    <w:p w14:paraId="7859160C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Step 9: Evaluation &amp; Results Summary</w:t>
      </w:r>
    </w:p>
    <w:p w14:paraId="0CAFBC54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rFonts w:ascii="Segoe UI Emoji" w:hAnsi="Segoe UI Emoji" w:cs="Segoe UI Emoji"/>
          <w:sz w:val="24"/>
          <w:szCs w:val="24"/>
        </w:rPr>
        <w:t>💡</w:t>
      </w:r>
      <w:r w:rsidRPr="005D0A5D">
        <w:rPr>
          <w:sz w:val="24"/>
          <w:szCs w:val="24"/>
        </w:rPr>
        <w:t xml:space="preserve"> What to do:</w:t>
      </w:r>
    </w:p>
    <w:p w14:paraId="4CD8A0A1" w14:textId="77777777" w:rsidR="005D0A5D" w:rsidRPr="005D0A5D" w:rsidRDefault="005D0A5D" w:rsidP="005D0A5D">
      <w:pPr>
        <w:rPr>
          <w:sz w:val="24"/>
          <w:szCs w:val="24"/>
        </w:rPr>
      </w:pPr>
    </w:p>
    <w:p w14:paraId="2D973095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Aggregate your performance metrics:</w:t>
      </w:r>
    </w:p>
    <w:p w14:paraId="1C2F93C8" w14:textId="77777777" w:rsidR="005D0A5D" w:rsidRPr="005D0A5D" w:rsidRDefault="005D0A5D" w:rsidP="005D0A5D">
      <w:pPr>
        <w:rPr>
          <w:sz w:val="24"/>
          <w:szCs w:val="24"/>
        </w:rPr>
      </w:pPr>
    </w:p>
    <w:p w14:paraId="6845165A" w14:textId="77777777" w:rsidR="005D0A5D" w:rsidRPr="005D0A5D" w:rsidRDefault="005D0A5D" w:rsidP="005D0A5D">
      <w:pPr>
        <w:rPr>
          <w:sz w:val="24"/>
          <w:szCs w:val="24"/>
        </w:rPr>
      </w:pPr>
      <w:proofErr w:type="spellStart"/>
      <w:r w:rsidRPr="005D0A5D">
        <w:rPr>
          <w:sz w:val="24"/>
          <w:szCs w:val="24"/>
        </w:rPr>
        <w:t>GraphSAGE</w:t>
      </w:r>
      <w:proofErr w:type="spellEnd"/>
      <w:r w:rsidRPr="005D0A5D">
        <w:rPr>
          <w:sz w:val="24"/>
          <w:szCs w:val="24"/>
        </w:rPr>
        <w:t xml:space="preserve"> AUC, Accuracy, Loss</w:t>
      </w:r>
    </w:p>
    <w:p w14:paraId="3D776B76" w14:textId="77777777" w:rsidR="005D0A5D" w:rsidRPr="005D0A5D" w:rsidRDefault="005D0A5D" w:rsidP="005D0A5D">
      <w:pPr>
        <w:rPr>
          <w:sz w:val="24"/>
          <w:szCs w:val="24"/>
        </w:rPr>
      </w:pPr>
    </w:p>
    <w:p w14:paraId="296275DF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Baseline vs. Improved models</w:t>
      </w:r>
    </w:p>
    <w:p w14:paraId="4150A3FC" w14:textId="77777777" w:rsidR="005D0A5D" w:rsidRPr="005D0A5D" w:rsidRDefault="005D0A5D" w:rsidP="005D0A5D">
      <w:pPr>
        <w:rPr>
          <w:sz w:val="24"/>
          <w:szCs w:val="24"/>
        </w:rPr>
      </w:pPr>
    </w:p>
    <w:p w14:paraId="4DAFC852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 xml:space="preserve">Summarize </w:t>
      </w:r>
      <w:proofErr w:type="spellStart"/>
      <w:r w:rsidRPr="005D0A5D">
        <w:rPr>
          <w:sz w:val="24"/>
          <w:szCs w:val="24"/>
        </w:rPr>
        <w:t>explainability</w:t>
      </w:r>
      <w:proofErr w:type="spellEnd"/>
      <w:r w:rsidRPr="005D0A5D">
        <w:rPr>
          <w:sz w:val="24"/>
          <w:szCs w:val="24"/>
        </w:rPr>
        <w:t xml:space="preserve"> findings (e.g., "</w:t>
      </w:r>
      <w:proofErr w:type="spellStart"/>
      <w:r w:rsidRPr="005D0A5D">
        <w:rPr>
          <w:sz w:val="24"/>
          <w:szCs w:val="24"/>
        </w:rPr>
        <w:t>GNNExplainer</w:t>
      </w:r>
      <w:proofErr w:type="spellEnd"/>
      <w:r w:rsidRPr="005D0A5D">
        <w:rPr>
          <w:sz w:val="24"/>
          <w:szCs w:val="24"/>
        </w:rPr>
        <w:t xml:space="preserve"> highlighted residues known to be in ATP-binding domains")</w:t>
      </w:r>
    </w:p>
    <w:p w14:paraId="6BA4E075" w14:textId="77777777" w:rsidR="005D0A5D" w:rsidRPr="005D0A5D" w:rsidRDefault="005D0A5D" w:rsidP="005D0A5D">
      <w:pPr>
        <w:rPr>
          <w:sz w:val="24"/>
          <w:szCs w:val="24"/>
        </w:rPr>
      </w:pPr>
    </w:p>
    <w:p w14:paraId="2F43CD35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lastRenderedPageBreak/>
        <w:t>Include:</w:t>
      </w:r>
    </w:p>
    <w:p w14:paraId="572448E3" w14:textId="77777777" w:rsidR="005D0A5D" w:rsidRPr="005D0A5D" w:rsidRDefault="005D0A5D" w:rsidP="005D0A5D">
      <w:pPr>
        <w:rPr>
          <w:sz w:val="24"/>
          <w:szCs w:val="24"/>
        </w:rPr>
      </w:pPr>
    </w:p>
    <w:p w14:paraId="260D161E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Confusion matrix</w:t>
      </w:r>
    </w:p>
    <w:p w14:paraId="5F1634B8" w14:textId="77777777" w:rsidR="005D0A5D" w:rsidRPr="005D0A5D" w:rsidRDefault="005D0A5D" w:rsidP="005D0A5D">
      <w:pPr>
        <w:rPr>
          <w:sz w:val="24"/>
          <w:szCs w:val="24"/>
        </w:rPr>
      </w:pPr>
    </w:p>
    <w:p w14:paraId="71F15D0B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ROC curves</w:t>
      </w:r>
    </w:p>
    <w:p w14:paraId="538B65E8" w14:textId="77777777" w:rsidR="005D0A5D" w:rsidRPr="005D0A5D" w:rsidRDefault="005D0A5D" w:rsidP="005D0A5D">
      <w:pPr>
        <w:rPr>
          <w:sz w:val="24"/>
          <w:szCs w:val="24"/>
        </w:rPr>
      </w:pPr>
    </w:p>
    <w:p w14:paraId="25D15950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Bar charts comparing models (you already have one)</w:t>
      </w:r>
    </w:p>
    <w:p w14:paraId="6B5C1858" w14:textId="77777777" w:rsidR="005D0A5D" w:rsidRPr="005D0A5D" w:rsidRDefault="005D0A5D" w:rsidP="005D0A5D">
      <w:pPr>
        <w:rPr>
          <w:sz w:val="24"/>
          <w:szCs w:val="24"/>
        </w:rPr>
      </w:pPr>
    </w:p>
    <w:p w14:paraId="471ED058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rFonts w:ascii="Segoe UI Emoji" w:hAnsi="Segoe UI Emoji" w:cs="Segoe UI Emoji"/>
          <w:sz w:val="24"/>
          <w:szCs w:val="24"/>
        </w:rPr>
        <w:t>🛠</w:t>
      </w:r>
      <w:r w:rsidRPr="005D0A5D">
        <w:rPr>
          <w:sz w:val="24"/>
          <w:szCs w:val="24"/>
        </w:rPr>
        <w:t>️ Optional:</w:t>
      </w:r>
    </w:p>
    <w:p w14:paraId="042B9ADC" w14:textId="77777777" w:rsidR="005D0A5D" w:rsidRPr="005D0A5D" w:rsidRDefault="005D0A5D" w:rsidP="005D0A5D">
      <w:pPr>
        <w:rPr>
          <w:sz w:val="24"/>
          <w:szCs w:val="24"/>
        </w:rPr>
      </w:pPr>
    </w:p>
    <w:p w14:paraId="17E0AA10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Add Precision-Recall curves (helpful if dataset is imbalanced)</w:t>
      </w:r>
    </w:p>
    <w:p w14:paraId="20E8EDDF" w14:textId="77777777" w:rsidR="005D0A5D" w:rsidRPr="005D0A5D" w:rsidRDefault="005D0A5D" w:rsidP="005D0A5D">
      <w:pPr>
        <w:rPr>
          <w:sz w:val="24"/>
          <w:szCs w:val="24"/>
        </w:rPr>
      </w:pPr>
    </w:p>
    <w:p w14:paraId="22FA577C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Show example predictions with explanations (esp. for 2–3 drugs)</w:t>
      </w:r>
    </w:p>
    <w:p w14:paraId="78FAF0DB" w14:textId="77777777" w:rsidR="005D0A5D" w:rsidRPr="005D0A5D" w:rsidRDefault="005D0A5D" w:rsidP="005D0A5D">
      <w:pPr>
        <w:rPr>
          <w:sz w:val="24"/>
          <w:szCs w:val="24"/>
        </w:rPr>
      </w:pPr>
    </w:p>
    <w:p w14:paraId="4DF70655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rFonts w:ascii="Segoe UI Emoji" w:hAnsi="Segoe UI Emoji" w:cs="Segoe UI Emoji"/>
          <w:sz w:val="24"/>
          <w:szCs w:val="24"/>
        </w:rPr>
        <w:t>📄</w:t>
      </w:r>
      <w:r w:rsidRPr="005D0A5D">
        <w:rPr>
          <w:sz w:val="24"/>
          <w:szCs w:val="24"/>
        </w:rPr>
        <w:t xml:space="preserve"> Output:</w:t>
      </w:r>
    </w:p>
    <w:p w14:paraId="18BABFA0" w14:textId="77777777" w:rsidR="005D0A5D" w:rsidRPr="005D0A5D" w:rsidRDefault="005D0A5D" w:rsidP="005D0A5D">
      <w:pPr>
        <w:rPr>
          <w:sz w:val="24"/>
          <w:szCs w:val="24"/>
        </w:rPr>
      </w:pPr>
    </w:p>
    <w:p w14:paraId="4F56214F" w14:textId="77777777" w:rsidR="005D0A5D" w:rsidRPr="005D0A5D" w:rsidRDefault="005D0A5D" w:rsidP="005D0A5D">
      <w:pPr>
        <w:rPr>
          <w:sz w:val="24"/>
          <w:szCs w:val="24"/>
        </w:rPr>
      </w:pPr>
      <w:proofErr w:type="spellStart"/>
      <w:r w:rsidRPr="005D0A5D">
        <w:rPr>
          <w:sz w:val="24"/>
          <w:szCs w:val="24"/>
        </w:rPr>
        <w:t>results_</w:t>
      </w:r>
      <w:proofErr w:type="gramStart"/>
      <w:r w:rsidRPr="005D0A5D">
        <w:rPr>
          <w:sz w:val="24"/>
          <w:szCs w:val="24"/>
        </w:rPr>
        <w:t>summary.ipynb</w:t>
      </w:r>
      <w:proofErr w:type="spellEnd"/>
      <w:proofErr w:type="gramEnd"/>
    </w:p>
    <w:p w14:paraId="3648B8C7" w14:textId="77777777" w:rsidR="005D0A5D" w:rsidRPr="005D0A5D" w:rsidRDefault="005D0A5D" w:rsidP="005D0A5D">
      <w:pPr>
        <w:rPr>
          <w:sz w:val="24"/>
          <w:szCs w:val="24"/>
        </w:rPr>
      </w:pPr>
    </w:p>
    <w:p w14:paraId="1EE58568" w14:textId="77777777" w:rsidR="005D0A5D" w:rsidRPr="005D0A5D" w:rsidRDefault="005D0A5D" w:rsidP="005D0A5D">
      <w:pPr>
        <w:rPr>
          <w:sz w:val="24"/>
          <w:szCs w:val="24"/>
        </w:rPr>
      </w:pPr>
      <w:proofErr w:type="spellStart"/>
      <w:r w:rsidRPr="005D0A5D">
        <w:rPr>
          <w:sz w:val="24"/>
          <w:szCs w:val="24"/>
        </w:rPr>
        <w:t>final_</w:t>
      </w:r>
      <w:proofErr w:type="gramStart"/>
      <w:r w:rsidRPr="005D0A5D">
        <w:rPr>
          <w:sz w:val="24"/>
          <w:szCs w:val="24"/>
        </w:rPr>
        <w:t>results.json</w:t>
      </w:r>
      <w:proofErr w:type="spellEnd"/>
      <w:proofErr w:type="gramEnd"/>
    </w:p>
    <w:p w14:paraId="663BBBD3" w14:textId="77777777" w:rsidR="005D0A5D" w:rsidRPr="005D0A5D" w:rsidRDefault="005D0A5D" w:rsidP="005D0A5D">
      <w:pPr>
        <w:rPr>
          <w:sz w:val="24"/>
          <w:szCs w:val="24"/>
        </w:rPr>
      </w:pPr>
    </w:p>
    <w:p w14:paraId="1CA16DB7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plots/roc_curve.png, plots/explainability_case_X.png, etc.</w:t>
      </w:r>
    </w:p>
    <w:p w14:paraId="77FAB3B5" w14:textId="77777777" w:rsidR="005D0A5D" w:rsidRPr="005D0A5D" w:rsidRDefault="005D0A5D" w:rsidP="005D0A5D">
      <w:pPr>
        <w:rPr>
          <w:sz w:val="24"/>
          <w:szCs w:val="24"/>
        </w:rPr>
      </w:pPr>
    </w:p>
    <w:p w14:paraId="67CD29BA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rFonts w:ascii="Segoe UI Emoji" w:hAnsi="Segoe UI Emoji" w:cs="Segoe UI Emoji"/>
          <w:sz w:val="24"/>
          <w:szCs w:val="24"/>
        </w:rPr>
        <w:t>📝</w:t>
      </w:r>
      <w:r w:rsidRPr="005D0A5D">
        <w:rPr>
          <w:sz w:val="24"/>
          <w:szCs w:val="24"/>
        </w:rPr>
        <w:t xml:space="preserve"> Step 10: Thesis or Manuscript Writing</w:t>
      </w:r>
    </w:p>
    <w:p w14:paraId="44C6B1E4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rFonts w:ascii="Segoe UI Emoji" w:hAnsi="Segoe UI Emoji" w:cs="Segoe UI Emoji"/>
          <w:sz w:val="24"/>
          <w:szCs w:val="24"/>
        </w:rPr>
        <w:t>🧠</w:t>
      </w:r>
      <w:r w:rsidRPr="005D0A5D">
        <w:rPr>
          <w:sz w:val="24"/>
          <w:szCs w:val="24"/>
        </w:rPr>
        <w:t xml:space="preserve"> Structure:</w:t>
      </w:r>
    </w:p>
    <w:p w14:paraId="15A35232" w14:textId="77777777" w:rsidR="005D0A5D" w:rsidRPr="005D0A5D" w:rsidRDefault="005D0A5D" w:rsidP="005D0A5D">
      <w:pPr>
        <w:rPr>
          <w:sz w:val="24"/>
          <w:szCs w:val="24"/>
        </w:rPr>
      </w:pPr>
    </w:p>
    <w:p w14:paraId="3594FDE3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Introduction</w:t>
      </w:r>
    </w:p>
    <w:p w14:paraId="2FDCD05F" w14:textId="77777777" w:rsidR="005D0A5D" w:rsidRPr="005D0A5D" w:rsidRDefault="005D0A5D" w:rsidP="005D0A5D">
      <w:pPr>
        <w:rPr>
          <w:sz w:val="24"/>
          <w:szCs w:val="24"/>
        </w:rPr>
      </w:pPr>
    </w:p>
    <w:p w14:paraId="45329D5C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Drug off-target problem</w:t>
      </w:r>
    </w:p>
    <w:p w14:paraId="41CBABE3" w14:textId="77777777" w:rsidR="005D0A5D" w:rsidRPr="005D0A5D" w:rsidRDefault="005D0A5D" w:rsidP="005D0A5D">
      <w:pPr>
        <w:rPr>
          <w:sz w:val="24"/>
          <w:szCs w:val="24"/>
        </w:rPr>
      </w:pPr>
    </w:p>
    <w:p w14:paraId="3D8DF8A9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lastRenderedPageBreak/>
        <w:t xml:space="preserve">Graph learning + </w:t>
      </w:r>
      <w:proofErr w:type="spellStart"/>
      <w:r w:rsidRPr="005D0A5D">
        <w:rPr>
          <w:sz w:val="24"/>
          <w:szCs w:val="24"/>
        </w:rPr>
        <w:t>explainability</w:t>
      </w:r>
      <w:proofErr w:type="spellEnd"/>
      <w:r w:rsidRPr="005D0A5D">
        <w:rPr>
          <w:sz w:val="24"/>
          <w:szCs w:val="24"/>
        </w:rPr>
        <w:t xml:space="preserve"> for biomedicine</w:t>
      </w:r>
    </w:p>
    <w:p w14:paraId="0A893308" w14:textId="77777777" w:rsidR="005D0A5D" w:rsidRPr="005D0A5D" w:rsidRDefault="005D0A5D" w:rsidP="005D0A5D">
      <w:pPr>
        <w:rPr>
          <w:sz w:val="24"/>
          <w:szCs w:val="24"/>
        </w:rPr>
      </w:pPr>
    </w:p>
    <w:p w14:paraId="4C775FE5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Methods</w:t>
      </w:r>
    </w:p>
    <w:p w14:paraId="1AA6B18E" w14:textId="77777777" w:rsidR="005D0A5D" w:rsidRPr="005D0A5D" w:rsidRDefault="005D0A5D" w:rsidP="005D0A5D">
      <w:pPr>
        <w:rPr>
          <w:sz w:val="24"/>
          <w:szCs w:val="24"/>
        </w:rPr>
      </w:pPr>
    </w:p>
    <w:p w14:paraId="07F65481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Dataset collection (Step 1–4)</w:t>
      </w:r>
    </w:p>
    <w:p w14:paraId="10148A05" w14:textId="77777777" w:rsidR="005D0A5D" w:rsidRPr="005D0A5D" w:rsidRDefault="005D0A5D" w:rsidP="005D0A5D">
      <w:pPr>
        <w:rPr>
          <w:sz w:val="24"/>
          <w:szCs w:val="24"/>
        </w:rPr>
      </w:pPr>
    </w:p>
    <w:p w14:paraId="7EFF9B48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Graph construction &amp; model architecture (Step 5–7)</w:t>
      </w:r>
    </w:p>
    <w:p w14:paraId="2EF52593" w14:textId="77777777" w:rsidR="005D0A5D" w:rsidRPr="005D0A5D" w:rsidRDefault="005D0A5D" w:rsidP="005D0A5D">
      <w:pPr>
        <w:rPr>
          <w:sz w:val="24"/>
          <w:szCs w:val="24"/>
        </w:rPr>
      </w:pPr>
    </w:p>
    <w:p w14:paraId="0DAF3B2B" w14:textId="77777777" w:rsidR="005D0A5D" w:rsidRPr="005D0A5D" w:rsidRDefault="005D0A5D" w:rsidP="005D0A5D">
      <w:pPr>
        <w:rPr>
          <w:sz w:val="24"/>
          <w:szCs w:val="24"/>
        </w:rPr>
      </w:pPr>
      <w:proofErr w:type="spellStart"/>
      <w:r w:rsidRPr="005D0A5D">
        <w:rPr>
          <w:sz w:val="24"/>
          <w:szCs w:val="24"/>
        </w:rPr>
        <w:t>Explainability</w:t>
      </w:r>
      <w:proofErr w:type="spellEnd"/>
      <w:r w:rsidRPr="005D0A5D">
        <w:rPr>
          <w:sz w:val="24"/>
          <w:szCs w:val="24"/>
        </w:rPr>
        <w:t xml:space="preserve"> (Step 8)</w:t>
      </w:r>
    </w:p>
    <w:p w14:paraId="167D8E08" w14:textId="77777777" w:rsidR="005D0A5D" w:rsidRPr="005D0A5D" w:rsidRDefault="005D0A5D" w:rsidP="005D0A5D">
      <w:pPr>
        <w:rPr>
          <w:sz w:val="24"/>
          <w:szCs w:val="24"/>
        </w:rPr>
      </w:pPr>
    </w:p>
    <w:p w14:paraId="69BE7F3A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Results</w:t>
      </w:r>
    </w:p>
    <w:p w14:paraId="4C23C85C" w14:textId="77777777" w:rsidR="005D0A5D" w:rsidRPr="005D0A5D" w:rsidRDefault="005D0A5D" w:rsidP="005D0A5D">
      <w:pPr>
        <w:rPr>
          <w:sz w:val="24"/>
          <w:szCs w:val="24"/>
        </w:rPr>
      </w:pPr>
    </w:p>
    <w:p w14:paraId="13CA47AB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Performance metrics</w:t>
      </w:r>
    </w:p>
    <w:p w14:paraId="522C2138" w14:textId="77777777" w:rsidR="005D0A5D" w:rsidRPr="005D0A5D" w:rsidRDefault="005D0A5D" w:rsidP="005D0A5D">
      <w:pPr>
        <w:rPr>
          <w:sz w:val="24"/>
          <w:szCs w:val="24"/>
        </w:rPr>
      </w:pPr>
    </w:p>
    <w:p w14:paraId="020340BB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Explanation case studies</w:t>
      </w:r>
    </w:p>
    <w:p w14:paraId="51D7022D" w14:textId="77777777" w:rsidR="005D0A5D" w:rsidRPr="005D0A5D" w:rsidRDefault="005D0A5D" w:rsidP="005D0A5D">
      <w:pPr>
        <w:rPr>
          <w:sz w:val="24"/>
          <w:szCs w:val="24"/>
        </w:rPr>
      </w:pPr>
    </w:p>
    <w:p w14:paraId="407B53B0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Discussion</w:t>
      </w:r>
    </w:p>
    <w:p w14:paraId="56466186" w14:textId="77777777" w:rsidR="005D0A5D" w:rsidRPr="005D0A5D" w:rsidRDefault="005D0A5D" w:rsidP="005D0A5D">
      <w:pPr>
        <w:rPr>
          <w:sz w:val="24"/>
          <w:szCs w:val="24"/>
        </w:rPr>
      </w:pPr>
    </w:p>
    <w:p w14:paraId="651842AB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 xml:space="preserve">Why </w:t>
      </w:r>
      <w:proofErr w:type="spellStart"/>
      <w:r w:rsidRPr="005D0A5D">
        <w:rPr>
          <w:sz w:val="24"/>
          <w:szCs w:val="24"/>
        </w:rPr>
        <w:t>GraphSAGE</w:t>
      </w:r>
      <w:proofErr w:type="spellEnd"/>
      <w:r w:rsidRPr="005D0A5D">
        <w:rPr>
          <w:sz w:val="24"/>
          <w:szCs w:val="24"/>
        </w:rPr>
        <w:t xml:space="preserve"> worked (or didn't)</w:t>
      </w:r>
    </w:p>
    <w:p w14:paraId="6EC29706" w14:textId="77777777" w:rsidR="005D0A5D" w:rsidRPr="005D0A5D" w:rsidRDefault="005D0A5D" w:rsidP="005D0A5D">
      <w:pPr>
        <w:rPr>
          <w:sz w:val="24"/>
          <w:szCs w:val="24"/>
        </w:rPr>
      </w:pPr>
    </w:p>
    <w:p w14:paraId="3A28B984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Biological relevance of explanations</w:t>
      </w:r>
    </w:p>
    <w:p w14:paraId="4761CC01" w14:textId="77777777" w:rsidR="005D0A5D" w:rsidRPr="005D0A5D" w:rsidRDefault="005D0A5D" w:rsidP="005D0A5D">
      <w:pPr>
        <w:rPr>
          <w:sz w:val="24"/>
          <w:szCs w:val="24"/>
        </w:rPr>
      </w:pPr>
    </w:p>
    <w:p w14:paraId="0DDC0E0B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Limitations (e.g., negative sampling assumptions)</w:t>
      </w:r>
    </w:p>
    <w:p w14:paraId="4E138101" w14:textId="77777777" w:rsidR="005D0A5D" w:rsidRPr="005D0A5D" w:rsidRDefault="005D0A5D" w:rsidP="005D0A5D">
      <w:pPr>
        <w:rPr>
          <w:sz w:val="24"/>
          <w:szCs w:val="24"/>
        </w:rPr>
      </w:pPr>
    </w:p>
    <w:p w14:paraId="5D48E85D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Conclusion</w:t>
      </w:r>
    </w:p>
    <w:p w14:paraId="5107324B" w14:textId="77777777" w:rsidR="005D0A5D" w:rsidRPr="005D0A5D" w:rsidRDefault="005D0A5D" w:rsidP="005D0A5D">
      <w:pPr>
        <w:rPr>
          <w:sz w:val="24"/>
          <w:szCs w:val="24"/>
        </w:rPr>
      </w:pPr>
    </w:p>
    <w:p w14:paraId="1C21406A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 xml:space="preserve">Key takeaway: structure-aware explainable </w:t>
      </w:r>
      <w:proofErr w:type="spellStart"/>
      <w:r w:rsidRPr="005D0A5D">
        <w:rPr>
          <w:sz w:val="24"/>
          <w:szCs w:val="24"/>
        </w:rPr>
        <w:t>GNNs</w:t>
      </w:r>
      <w:proofErr w:type="spellEnd"/>
      <w:r w:rsidRPr="005D0A5D">
        <w:rPr>
          <w:sz w:val="24"/>
          <w:szCs w:val="24"/>
        </w:rPr>
        <w:t xml:space="preserve"> help identify off-targets</w:t>
      </w:r>
    </w:p>
    <w:p w14:paraId="42B0DBD4" w14:textId="77777777" w:rsidR="005D0A5D" w:rsidRPr="005D0A5D" w:rsidRDefault="005D0A5D" w:rsidP="005D0A5D">
      <w:pPr>
        <w:rPr>
          <w:sz w:val="24"/>
          <w:szCs w:val="24"/>
        </w:rPr>
      </w:pPr>
    </w:p>
    <w:p w14:paraId="15EE2C22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Future Work</w:t>
      </w:r>
    </w:p>
    <w:p w14:paraId="6D1FDF34" w14:textId="77777777" w:rsidR="005D0A5D" w:rsidRPr="005D0A5D" w:rsidRDefault="005D0A5D" w:rsidP="005D0A5D">
      <w:pPr>
        <w:rPr>
          <w:sz w:val="24"/>
          <w:szCs w:val="24"/>
        </w:rPr>
      </w:pPr>
    </w:p>
    <w:p w14:paraId="7AC2B956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Better embeddings, more drugs, clinical data, model ensembles</w:t>
      </w:r>
    </w:p>
    <w:p w14:paraId="1B4D045E" w14:textId="77777777" w:rsidR="005D0A5D" w:rsidRPr="005D0A5D" w:rsidRDefault="005D0A5D" w:rsidP="005D0A5D">
      <w:pPr>
        <w:rPr>
          <w:sz w:val="24"/>
          <w:szCs w:val="24"/>
        </w:rPr>
      </w:pPr>
    </w:p>
    <w:p w14:paraId="74AD41D1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Appendix</w:t>
      </w:r>
    </w:p>
    <w:p w14:paraId="35C2ED8E" w14:textId="77777777" w:rsidR="005D0A5D" w:rsidRPr="005D0A5D" w:rsidRDefault="005D0A5D" w:rsidP="005D0A5D">
      <w:pPr>
        <w:rPr>
          <w:sz w:val="24"/>
          <w:szCs w:val="24"/>
        </w:rPr>
      </w:pPr>
    </w:p>
    <w:p w14:paraId="12203987" w14:textId="77777777" w:rsidR="005D0A5D" w:rsidRPr="005D0A5D" w:rsidRDefault="005D0A5D" w:rsidP="005D0A5D">
      <w:pPr>
        <w:rPr>
          <w:sz w:val="24"/>
          <w:szCs w:val="24"/>
        </w:rPr>
      </w:pPr>
      <w:r w:rsidRPr="005D0A5D">
        <w:rPr>
          <w:sz w:val="24"/>
          <w:szCs w:val="24"/>
        </w:rPr>
        <w:t>Detailed hyperparameters, training logs</w:t>
      </w:r>
    </w:p>
    <w:p w14:paraId="794BBAD1" w14:textId="77777777" w:rsidR="005D0A5D" w:rsidRPr="005D0A5D" w:rsidRDefault="005D0A5D" w:rsidP="005D0A5D">
      <w:pPr>
        <w:rPr>
          <w:sz w:val="24"/>
          <w:szCs w:val="24"/>
        </w:rPr>
      </w:pPr>
    </w:p>
    <w:p w14:paraId="02C1B759" w14:textId="63CA8DEE" w:rsidR="00C24F49" w:rsidRDefault="005D0A5D" w:rsidP="005D0A5D">
      <w:pPr>
        <w:rPr>
          <w:sz w:val="24"/>
          <w:szCs w:val="24"/>
        </w:rPr>
      </w:pPr>
      <w:r w:rsidRPr="005D0A5D">
        <w:rPr>
          <w:rFonts w:ascii="Segoe UI Emoji" w:hAnsi="Segoe UI Emoji" w:cs="Segoe UI Emoji"/>
          <w:sz w:val="24"/>
          <w:szCs w:val="24"/>
        </w:rPr>
        <w:t>📘</w:t>
      </w:r>
      <w:r w:rsidRPr="005D0A5D">
        <w:rPr>
          <w:sz w:val="24"/>
          <w:szCs w:val="24"/>
        </w:rPr>
        <w:t xml:space="preserve"> Output: MSc_Thesis_DrugOffTarget_GNN_Explainability.docx</w:t>
      </w:r>
    </w:p>
    <w:p w14:paraId="6CB3CEAE" w14:textId="490CE6A4" w:rsidR="00087FC5" w:rsidRDefault="00087FC5" w:rsidP="005D0A5D">
      <w:pPr>
        <w:rPr>
          <w:sz w:val="24"/>
          <w:szCs w:val="24"/>
        </w:rPr>
      </w:pPr>
    </w:p>
    <w:p w14:paraId="0D0EBA4A" w14:textId="77777777" w:rsidR="00087FC5" w:rsidRPr="00087FC5" w:rsidRDefault="00087FC5" w:rsidP="00087FC5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087FC5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 xml:space="preserve">o </w:t>
      </w:r>
      <w:proofErr w:type="gramStart"/>
      <w:r w:rsidRPr="00087FC5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get</w:t>
      </w:r>
      <w:proofErr w:type="gramEnd"/>
      <w:r w:rsidRPr="00087FC5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 xml:space="preserve"> those exact metrics, you would need to:</w:t>
      </w:r>
    </w:p>
    <w:p w14:paraId="090D728A" w14:textId="77777777" w:rsidR="00087FC5" w:rsidRPr="00087FC5" w:rsidRDefault="00087FC5" w:rsidP="00087FC5">
      <w:pPr>
        <w:numPr>
          <w:ilvl w:val="0"/>
          <w:numId w:val="35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087FC5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Load </w:t>
      </w:r>
      <w:proofErr w:type="spellStart"/>
      <w:r w:rsidRPr="00087FC5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fldChar w:fldCharType="begin"/>
      </w:r>
      <w:r w:rsidRPr="00087FC5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instrText xml:space="preserve"> HYPERLINK "vscode-file://vscode-app/c:/Users/FEL_BA_01/AppData/Local/Programs/Microsoft%20VS%20Code/resources/app/out/vs/code/electron-sandbox/workbench/workbench.html" \o "" </w:instrText>
      </w:r>
      <w:r w:rsidRPr="00087FC5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fldChar w:fldCharType="separate"/>
      </w:r>
      <w:r w:rsidRPr="00087FC5">
        <w:rPr>
          <w:rFonts w:ascii="Segoe UI" w:eastAsia="Times New Roman" w:hAnsi="Segoe UI" w:cs="Segoe UI"/>
          <w:color w:val="0000FF"/>
          <w:sz w:val="20"/>
          <w:szCs w:val="20"/>
          <w:lang w:val="en-GH" w:eastAsia="en-GH"/>
        </w:rPr>
        <w:t>best_improved_graphsage_model.pth</w:t>
      </w:r>
      <w:proofErr w:type="spellEnd"/>
      <w:r w:rsidRPr="00087FC5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fldChar w:fldCharType="end"/>
      </w:r>
    </w:p>
    <w:p w14:paraId="63EFE0D0" w14:textId="77777777" w:rsidR="00087FC5" w:rsidRPr="00087FC5" w:rsidRDefault="00087FC5" w:rsidP="00087FC5">
      <w:pPr>
        <w:numPr>
          <w:ilvl w:val="0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087FC5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Apply threshold optimization with threshold = 0.600</w:t>
      </w:r>
    </w:p>
    <w:p w14:paraId="04906CC0" w14:textId="77777777" w:rsidR="00087FC5" w:rsidRPr="00087FC5" w:rsidRDefault="00087FC5" w:rsidP="00087FC5">
      <w:pPr>
        <w:numPr>
          <w:ilvl w:val="0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087FC5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This will give you the 0.8859 AUC and 0.8101 accuracy performance</w:t>
      </w:r>
    </w:p>
    <w:p w14:paraId="33A8A56B" w14:textId="77777777" w:rsidR="00087FC5" w:rsidRPr="00087FC5" w:rsidRDefault="00087FC5" w:rsidP="00087FC5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</w:pPr>
      <w:r w:rsidRPr="00087FC5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 xml:space="preserve">The model file itself contains the same weights as the Improved </w:t>
      </w:r>
      <w:proofErr w:type="spellStart"/>
      <w:r w:rsidRPr="00087FC5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>GraphSAGE</w:t>
      </w:r>
      <w:proofErr w:type="spellEnd"/>
      <w:r w:rsidRPr="00087FC5">
        <w:rPr>
          <w:rFonts w:ascii="Segoe UI" w:eastAsia="Times New Roman" w:hAnsi="Segoe UI" w:cs="Segoe UI"/>
          <w:color w:val="CCCCCC"/>
          <w:sz w:val="20"/>
          <w:szCs w:val="20"/>
          <w:lang w:val="en-GH" w:eastAsia="en-GH"/>
        </w:rPr>
        <w:t xml:space="preserve"> - the performance boost comes from the optimized decision threshold, not different model weights.</w:t>
      </w:r>
    </w:p>
    <w:p w14:paraId="0EF8FE1E" w14:textId="3806800A" w:rsidR="00087FC5" w:rsidRDefault="00087FC5" w:rsidP="005D0A5D">
      <w:pPr>
        <w:rPr>
          <w:sz w:val="24"/>
          <w:szCs w:val="24"/>
        </w:rPr>
      </w:pPr>
    </w:p>
    <w:p w14:paraId="6C6ADAAB" w14:textId="5A53C68F" w:rsidR="006A4B7F" w:rsidRDefault="006A4B7F" w:rsidP="005D0A5D">
      <w:pPr>
        <w:rPr>
          <w:sz w:val="24"/>
          <w:szCs w:val="24"/>
        </w:rPr>
      </w:pPr>
    </w:p>
    <w:p w14:paraId="5AF54047" w14:textId="0DAFC5F4" w:rsidR="006A4B7F" w:rsidRPr="004A65AD" w:rsidRDefault="006A4B7F" w:rsidP="005D0A5D">
      <w:pPr>
        <w:rPr>
          <w:sz w:val="24"/>
          <w:szCs w:val="24"/>
        </w:rPr>
      </w:pPr>
      <w:proofErr w:type="spellStart"/>
      <w:r>
        <w:t>explainability</w:t>
      </w:r>
      <w:proofErr w:type="spellEnd"/>
      <w:r>
        <w:t>/biological_validation.py`: Biological relevance assessment</w:t>
      </w:r>
    </w:p>
    <w:sectPr w:rsidR="006A4B7F" w:rsidRPr="004A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759"/>
    <w:multiLevelType w:val="multilevel"/>
    <w:tmpl w:val="EDEA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042C"/>
    <w:multiLevelType w:val="multilevel"/>
    <w:tmpl w:val="9CBA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17AC2"/>
    <w:multiLevelType w:val="multilevel"/>
    <w:tmpl w:val="6F60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E28ED"/>
    <w:multiLevelType w:val="multilevel"/>
    <w:tmpl w:val="7D44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955BA"/>
    <w:multiLevelType w:val="multilevel"/>
    <w:tmpl w:val="2704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86024"/>
    <w:multiLevelType w:val="multilevel"/>
    <w:tmpl w:val="3CDA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E4CF2"/>
    <w:multiLevelType w:val="multilevel"/>
    <w:tmpl w:val="5210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C75D7"/>
    <w:multiLevelType w:val="multilevel"/>
    <w:tmpl w:val="EF4E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73F4B"/>
    <w:multiLevelType w:val="multilevel"/>
    <w:tmpl w:val="D3F6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A210D"/>
    <w:multiLevelType w:val="multilevel"/>
    <w:tmpl w:val="2DE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71F94"/>
    <w:multiLevelType w:val="multilevel"/>
    <w:tmpl w:val="46BC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D2E31"/>
    <w:multiLevelType w:val="multilevel"/>
    <w:tmpl w:val="7CEC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02FA6"/>
    <w:multiLevelType w:val="multilevel"/>
    <w:tmpl w:val="6B60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F3E77"/>
    <w:multiLevelType w:val="multilevel"/>
    <w:tmpl w:val="5B36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91B29"/>
    <w:multiLevelType w:val="multilevel"/>
    <w:tmpl w:val="6AAE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43948"/>
    <w:multiLevelType w:val="multilevel"/>
    <w:tmpl w:val="982E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05EB7"/>
    <w:multiLevelType w:val="multilevel"/>
    <w:tmpl w:val="D058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97CDF"/>
    <w:multiLevelType w:val="multilevel"/>
    <w:tmpl w:val="9D92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54E75"/>
    <w:multiLevelType w:val="multilevel"/>
    <w:tmpl w:val="6AB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D23BE"/>
    <w:multiLevelType w:val="multilevel"/>
    <w:tmpl w:val="ABE2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232F4"/>
    <w:multiLevelType w:val="multilevel"/>
    <w:tmpl w:val="0642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EB5AD8"/>
    <w:multiLevelType w:val="multilevel"/>
    <w:tmpl w:val="A5C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978DD"/>
    <w:multiLevelType w:val="multilevel"/>
    <w:tmpl w:val="294C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264AC2"/>
    <w:multiLevelType w:val="multilevel"/>
    <w:tmpl w:val="6D10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6F0EF3"/>
    <w:multiLevelType w:val="multilevel"/>
    <w:tmpl w:val="47E2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61203F"/>
    <w:multiLevelType w:val="multilevel"/>
    <w:tmpl w:val="A0A6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6A0A4E"/>
    <w:multiLevelType w:val="multilevel"/>
    <w:tmpl w:val="E124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123EB"/>
    <w:multiLevelType w:val="multilevel"/>
    <w:tmpl w:val="388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7B5655"/>
    <w:multiLevelType w:val="multilevel"/>
    <w:tmpl w:val="8F4E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E5EFA"/>
    <w:multiLevelType w:val="multilevel"/>
    <w:tmpl w:val="CE5A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944F20"/>
    <w:multiLevelType w:val="multilevel"/>
    <w:tmpl w:val="A7FE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152EF"/>
    <w:multiLevelType w:val="multilevel"/>
    <w:tmpl w:val="BA54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E150B3"/>
    <w:multiLevelType w:val="multilevel"/>
    <w:tmpl w:val="7616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1D173A"/>
    <w:multiLevelType w:val="multilevel"/>
    <w:tmpl w:val="A36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C11971"/>
    <w:multiLevelType w:val="multilevel"/>
    <w:tmpl w:val="8C8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10"/>
  </w:num>
  <w:num w:numId="4">
    <w:abstractNumId w:val="6"/>
  </w:num>
  <w:num w:numId="5">
    <w:abstractNumId w:val="8"/>
  </w:num>
  <w:num w:numId="6">
    <w:abstractNumId w:val="15"/>
  </w:num>
  <w:num w:numId="7">
    <w:abstractNumId w:val="2"/>
  </w:num>
  <w:num w:numId="8">
    <w:abstractNumId w:val="0"/>
  </w:num>
  <w:num w:numId="9">
    <w:abstractNumId w:val="14"/>
  </w:num>
  <w:num w:numId="10">
    <w:abstractNumId w:val="27"/>
  </w:num>
  <w:num w:numId="11">
    <w:abstractNumId w:val="7"/>
  </w:num>
  <w:num w:numId="12">
    <w:abstractNumId w:val="24"/>
  </w:num>
  <w:num w:numId="13">
    <w:abstractNumId w:val="32"/>
  </w:num>
  <w:num w:numId="14">
    <w:abstractNumId w:val="17"/>
  </w:num>
  <w:num w:numId="15">
    <w:abstractNumId w:val="33"/>
  </w:num>
  <w:num w:numId="16">
    <w:abstractNumId w:val="34"/>
  </w:num>
  <w:num w:numId="17">
    <w:abstractNumId w:val="3"/>
  </w:num>
  <w:num w:numId="18">
    <w:abstractNumId w:val="26"/>
  </w:num>
  <w:num w:numId="19">
    <w:abstractNumId w:val="5"/>
  </w:num>
  <w:num w:numId="20">
    <w:abstractNumId w:val="31"/>
  </w:num>
  <w:num w:numId="21">
    <w:abstractNumId w:val="9"/>
  </w:num>
  <w:num w:numId="22">
    <w:abstractNumId w:val="30"/>
  </w:num>
  <w:num w:numId="23">
    <w:abstractNumId w:val="20"/>
  </w:num>
  <w:num w:numId="24">
    <w:abstractNumId w:val="4"/>
  </w:num>
  <w:num w:numId="25">
    <w:abstractNumId w:val="19"/>
  </w:num>
  <w:num w:numId="26">
    <w:abstractNumId w:val="13"/>
  </w:num>
  <w:num w:numId="27">
    <w:abstractNumId w:val="12"/>
  </w:num>
  <w:num w:numId="28">
    <w:abstractNumId w:val="23"/>
  </w:num>
  <w:num w:numId="29">
    <w:abstractNumId w:val="21"/>
  </w:num>
  <w:num w:numId="30">
    <w:abstractNumId w:val="29"/>
  </w:num>
  <w:num w:numId="31">
    <w:abstractNumId w:val="28"/>
  </w:num>
  <w:num w:numId="32">
    <w:abstractNumId w:val="16"/>
  </w:num>
  <w:num w:numId="33">
    <w:abstractNumId w:val="1"/>
  </w:num>
  <w:num w:numId="34">
    <w:abstractNumId w:val="18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AD"/>
    <w:rsid w:val="00087FC5"/>
    <w:rsid w:val="000E690F"/>
    <w:rsid w:val="001702C4"/>
    <w:rsid w:val="0026426E"/>
    <w:rsid w:val="004648FA"/>
    <w:rsid w:val="004A3468"/>
    <w:rsid w:val="004A65AD"/>
    <w:rsid w:val="004D1F03"/>
    <w:rsid w:val="005D0A5D"/>
    <w:rsid w:val="00655718"/>
    <w:rsid w:val="006A4B7F"/>
    <w:rsid w:val="006B439D"/>
    <w:rsid w:val="007E246B"/>
    <w:rsid w:val="00AA1565"/>
    <w:rsid w:val="00C24F49"/>
    <w:rsid w:val="00CA24EC"/>
    <w:rsid w:val="00CE0F8E"/>
    <w:rsid w:val="00E14E5C"/>
    <w:rsid w:val="00E2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72F09C22"/>
  <w15:chartTrackingRefBased/>
  <w15:docId w15:val="{0DBADF65-11CD-48E0-B899-AB1D12F8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6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5AD"/>
    <w:rPr>
      <w:rFonts w:ascii="Times New Roman" w:eastAsia="Times New Roman" w:hAnsi="Times New Roman" w:cs="Times New Roman"/>
      <w:b/>
      <w:bCs/>
      <w:sz w:val="27"/>
      <w:szCs w:val="27"/>
      <w:lang w:val="en-GH" w:eastAsia="en-GH"/>
    </w:rPr>
  </w:style>
  <w:style w:type="character" w:styleId="Strong">
    <w:name w:val="Strong"/>
    <w:basedOn w:val="DefaultParagraphFont"/>
    <w:uiPriority w:val="22"/>
    <w:qFormat/>
    <w:rsid w:val="004A65AD"/>
    <w:rPr>
      <w:b/>
      <w:bCs/>
    </w:rPr>
  </w:style>
  <w:style w:type="paragraph" w:styleId="NormalWeb">
    <w:name w:val="Normal (Web)"/>
    <w:basedOn w:val="Normal"/>
    <w:uiPriority w:val="99"/>
    <w:unhideWhenUsed/>
    <w:rsid w:val="004A6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5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A65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A65AD"/>
    <w:rPr>
      <w:color w:val="0000FF"/>
      <w:u w:val="single"/>
    </w:rPr>
  </w:style>
  <w:style w:type="table" w:styleId="TableGrid">
    <w:name w:val="Table Grid"/>
    <w:basedOn w:val="TableNormal"/>
    <w:uiPriority w:val="39"/>
    <w:rsid w:val="004A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A65A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14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H" w:eastAsia="en-G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F03"/>
    <w:rPr>
      <w:rFonts w:ascii="Courier New" w:eastAsia="Times New Roman" w:hAnsi="Courier New" w:cs="Courier New"/>
      <w:sz w:val="20"/>
      <w:szCs w:val="20"/>
      <w:lang w:val="en-GH" w:eastAsia="en-GH"/>
    </w:rPr>
  </w:style>
  <w:style w:type="character" w:customStyle="1" w:styleId="hljs-number">
    <w:name w:val="hljs-number"/>
    <w:basedOn w:val="DefaultParagraphFont"/>
    <w:rsid w:val="004D1F03"/>
  </w:style>
  <w:style w:type="character" w:customStyle="1" w:styleId="hljs-keyword">
    <w:name w:val="hljs-keyword"/>
    <w:basedOn w:val="DefaultParagraphFont"/>
    <w:rsid w:val="004D1F03"/>
  </w:style>
  <w:style w:type="character" w:customStyle="1" w:styleId="hljs-comment">
    <w:name w:val="hljs-comment"/>
    <w:basedOn w:val="DefaultParagraphFont"/>
    <w:rsid w:val="004D1F03"/>
  </w:style>
  <w:style w:type="character" w:customStyle="1" w:styleId="hljs-punctuation">
    <w:name w:val="hljs-punctuation"/>
    <w:basedOn w:val="DefaultParagraphFont"/>
    <w:rsid w:val="004D1F03"/>
  </w:style>
  <w:style w:type="character" w:customStyle="1" w:styleId="hljs-variable">
    <w:name w:val="hljs-variable"/>
    <w:basedOn w:val="DefaultParagraphFont"/>
    <w:rsid w:val="004D1F03"/>
  </w:style>
  <w:style w:type="character" w:customStyle="1" w:styleId="hljs-builtin">
    <w:name w:val="hljs-built_in"/>
    <w:basedOn w:val="DefaultParagraphFont"/>
    <w:rsid w:val="004D1F03"/>
  </w:style>
  <w:style w:type="character" w:customStyle="1" w:styleId="hljs-operator">
    <w:name w:val="hljs-operator"/>
    <w:basedOn w:val="DefaultParagraphFont"/>
    <w:rsid w:val="004D1F03"/>
  </w:style>
  <w:style w:type="character" w:customStyle="1" w:styleId="icon-label">
    <w:name w:val="icon-label"/>
    <w:basedOn w:val="DefaultParagraphFont"/>
    <w:rsid w:val="0008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9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4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26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8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69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7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411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056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148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4479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02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96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55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413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0818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2041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23868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08758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04498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7630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15769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8191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1524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36198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7556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99416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490252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2578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94502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8543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6070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65055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36034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1968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3364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5946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524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7349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1779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7196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247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0002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0941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37810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60222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34110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26143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53723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7758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9689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64701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65586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11900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119155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8765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84661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3779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89579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148570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6474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08500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37040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67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6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2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75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3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3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6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3904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612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47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5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5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62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5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96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502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26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6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16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4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33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3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350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7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89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9668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063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850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345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446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1875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6961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7357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566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4116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061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2847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796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027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729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75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11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0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440565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724562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752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93140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037738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4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6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6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70851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9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1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7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9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7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1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19068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35975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12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5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42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20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95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006322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9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4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0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38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2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92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361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05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93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84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448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098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2872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74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822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867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7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100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1247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9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740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058773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562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5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935311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5394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1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3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670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96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6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39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1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5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7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53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81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994825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8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6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69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1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5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94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888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8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393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00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24336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369227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151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5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26597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122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6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6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81534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7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93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3759">
                  <w:marLeft w:val="2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2139">
                              <w:marLeft w:val="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1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4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1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1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3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8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3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468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78313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5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9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7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4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3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1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4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182117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4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16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38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8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38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441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62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040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18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1586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70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010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22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98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088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949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63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36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761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584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0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11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1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346462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752071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389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89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367046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626328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95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3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74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28608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3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7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www.rdki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o.drugbank.com/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s://www.bindingdb.org/" TargetMode="External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pytorch-geometric.readthedocs.io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13</Pages>
  <Words>2035</Words>
  <Characters>12701</Characters>
  <Application>Microsoft Office Word</Application>
  <DocSecurity>0</DocSecurity>
  <Lines>295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Dogbe Kevin</dc:creator>
  <cp:keywords/>
  <dc:description/>
  <cp:lastModifiedBy>Dogbe Kevin</cp:lastModifiedBy>
  <cp:revision>2</cp:revision>
  <dcterms:created xsi:type="dcterms:W3CDTF">2025-07-01T08:12:00Z</dcterms:created>
  <dcterms:modified xsi:type="dcterms:W3CDTF">2025-07-05T10:39:00Z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d53d98dc-94dd-4c12-9bab-a2540b2198ca</vt:lpwstr>
  </property>
</Properties>
</file>