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30533D5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(SSDR), not replace it.  There are many functions that the TeensyMaestro cannot perform that still need to be done using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5EC04A97"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(see section 3.1 for instructions on operating standalone).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B15048">
      <w:pPr>
        <w:pStyle w:val="ListParagraph"/>
        <w:numPr>
          <w:ilvl w:val="1"/>
          <w:numId w:val="3"/>
        </w:numPr>
      </w:pPr>
      <w:r>
        <w:t>SD Card</w:t>
      </w:r>
    </w:p>
    <w:p w14:paraId="046B8A58" w14:textId="0337F0F6" w:rsidR="00AF4D55" w:rsidRDefault="00AF4D55" w:rsidP="00AF4D55">
      <w:pPr>
        <w:ind w:left="270"/>
      </w:pPr>
      <w:r>
        <w:lastRenderedPageBreak/>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736B9F72" w14:textId="77777777" w:rsidR="00870B61" w:rsidRDefault="00870B61" w:rsidP="00AF4D55">
      <w:pPr>
        <w:ind w:left="270"/>
      </w:pPr>
    </w:p>
    <w:p w14:paraId="5785B46F" w14:textId="3F67DF90" w:rsidR="00B54BE3" w:rsidRDefault="00B54BE3">
      <w:r>
        <w:br w:type="page"/>
      </w:r>
    </w:p>
    <w:p w14:paraId="048C7C0A" w14:textId="44BD481E" w:rsidR="00B54BE3" w:rsidRDefault="00B54BE3" w:rsidP="00B54BE3">
      <w:pPr>
        <w:pStyle w:val="ListParagraph"/>
        <w:numPr>
          <w:ilvl w:val="0"/>
          <w:numId w:val="3"/>
        </w:numPr>
        <w:rPr>
          <w:sz w:val="52"/>
          <w:szCs w:val="52"/>
        </w:rPr>
      </w:pPr>
      <w:r>
        <w:rPr>
          <w:sz w:val="52"/>
          <w:szCs w:val="52"/>
        </w:rPr>
        <w:lastRenderedPageBreak/>
        <w:t>Controls</w:t>
      </w:r>
    </w:p>
    <w:p w14:paraId="70546B65" w14:textId="6D4DAB9C" w:rsidR="00B54BE3" w:rsidRDefault="00B54BE3" w:rsidP="00010819">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CC09A2">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CC09A2">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71072A">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57E67">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9F5E52">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73F8AA8E" w:rsidR="009F5E52" w:rsidRDefault="009F5E52" w:rsidP="009F5E52">
      <w:pPr>
        <w:spacing w:after="120"/>
        <w:ind w:left="720" w:firstLine="126"/>
      </w:pPr>
      <w:r>
        <w:t>Short or long press enters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836FD2">
      <w:pPr>
        <w:pStyle w:val="ListParagraph"/>
        <w:numPr>
          <w:ilvl w:val="2"/>
          <w:numId w:val="3"/>
        </w:numPr>
        <w:spacing w:after="0"/>
      </w:pPr>
      <w:r>
        <w:t xml:space="preserve">RIT A &lt;Step </w:t>
      </w:r>
      <w:proofErr w:type="spellStart"/>
      <w:r>
        <w:t>Dn</w:t>
      </w:r>
      <w:proofErr w:type="spellEnd"/>
      <w:r>
        <w:t xml:space="preserve">&gt;  &lt;&lt;Menu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836FD2">
      <w:pPr>
        <w:pStyle w:val="ListParagraph"/>
        <w:numPr>
          <w:ilvl w:val="2"/>
          <w:numId w:val="3"/>
        </w:numPr>
        <w:spacing w:after="0"/>
      </w:pPr>
      <w:r>
        <w:t>XIT A &lt;Step Up&gt;.</w:t>
      </w:r>
    </w:p>
    <w:p w14:paraId="484DF152" w14:textId="4E2994EA" w:rsidR="00836FD2" w:rsidRDefault="00836FD2" w:rsidP="00836FD2">
      <w:pPr>
        <w:spacing w:after="0"/>
        <w:ind w:left="720"/>
      </w:pPr>
      <w:r>
        <w:t>Short press to toggle XIT A on or off.  Long press to change VFO A step size up.</w:t>
      </w:r>
    </w:p>
    <w:p w14:paraId="34A1F3D0" w14:textId="77777777" w:rsidR="00836FD2" w:rsidRDefault="00836FD2" w:rsidP="00836FD2">
      <w:pPr>
        <w:spacing w:after="0"/>
        <w:ind w:left="720"/>
      </w:pPr>
    </w:p>
    <w:p w14:paraId="79B55F89" w14:textId="1CE884BA" w:rsidR="00C13931" w:rsidRDefault="00C13931" w:rsidP="00C13931">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B54BE3">
      <w:pPr>
        <w:pStyle w:val="ListParagraph"/>
        <w:numPr>
          <w:ilvl w:val="1"/>
          <w:numId w:val="3"/>
        </w:numPr>
        <w:spacing w:after="240"/>
      </w:pPr>
      <w:r>
        <w:t>Keyer Controls</w:t>
      </w:r>
    </w:p>
    <w:p w14:paraId="51EF154E" w14:textId="770AAA8A" w:rsidR="000C2184" w:rsidRDefault="000C2184" w:rsidP="000C2184">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7D31ED">
      <w:pPr>
        <w:pStyle w:val="ListParagraph"/>
        <w:numPr>
          <w:ilvl w:val="2"/>
          <w:numId w:val="3"/>
        </w:numPr>
        <w:spacing w:after="0"/>
      </w:pPr>
      <w:r>
        <w:t>SmartSDR.</w:t>
      </w:r>
    </w:p>
    <w:p w14:paraId="3C1453E9" w14:textId="33138491" w:rsidR="007D31ED" w:rsidRDefault="007D31ED" w:rsidP="007D31ED">
      <w:pPr>
        <w:spacing w:after="0"/>
        <w:ind w:left="720"/>
      </w:pPr>
    </w:p>
    <w:p w14:paraId="543D42D1" w14:textId="5073A64E" w:rsidR="007D31ED" w:rsidRDefault="007D31ED" w:rsidP="007D31ED">
      <w:pPr>
        <w:spacing w:after="0"/>
        <w:ind w:left="720"/>
      </w:pPr>
      <w:bookmarkStart w:id="1" w:name="_Hlk60908562"/>
      <w:r>
        <w:rPr>
          <w:noProof/>
        </w:rPr>
        <w:lastRenderedPageBreak/>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7D31ED">
      <w:pPr>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F164E4">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561C86">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58581A">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to active.  </w:t>
      </w:r>
      <w:r w:rsidR="00ED31BB">
        <w:t>This function is not available on Flex versions less than 3.xx.</w:t>
      </w:r>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0C2184">
      <w:pPr>
        <w:pStyle w:val="ListParagraph"/>
        <w:numPr>
          <w:ilvl w:val="1"/>
          <w:numId w:val="3"/>
        </w:numPr>
        <w:spacing w:after="240"/>
      </w:pPr>
      <w:r>
        <w:t>Display elements</w:t>
      </w:r>
    </w:p>
    <w:p w14:paraId="79C7E127" w14:textId="00ACE55D" w:rsidR="000C2184" w:rsidRDefault="000C2184" w:rsidP="000C2184">
      <w:pPr>
        <w:spacing w:after="240"/>
        <w:ind w:left="270"/>
      </w:pPr>
      <w:r>
        <w:rPr>
          <w:noProof/>
        </w:rPr>
        <w:lastRenderedPageBreak/>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1E8BE960"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0F3B5C44" w14:textId="65748ED4" w:rsidR="00AD7933" w:rsidRDefault="009A2F47" w:rsidP="00D2560C">
      <w:pPr>
        <w:spacing w:after="240"/>
        <w:ind w:left="270"/>
      </w:pPr>
      <w:r>
        <w:t xml:space="preserve">A yellow slice name (Slice B in this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CE74E1">
      <w:pPr>
        <w:pStyle w:val="ListParagraph"/>
        <w:numPr>
          <w:ilvl w:val="0"/>
          <w:numId w:val="3"/>
        </w:numPr>
        <w:rPr>
          <w:sz w:val="52"/>
          <w:szCs w:val="52"/>
        </w:rPr>
      </w:pPr>
      <w:r>
        <w:rPr>
          <w:sz w:val="52"/>
          <w:szCs w:val="52"/>
        </w:rPr>
        <w:t>Menu</w:t>
      </w:r>
    </w:p>
    <w:p w14:paraId="1DD2E4F2" w14:textId="063A8F93" w:rsidR="006735EF" w:rsidRDefault="006345BC" w:rsidP="00522737">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lastRenderedPageBreak/>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4B7D3E">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4B7D3E">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6735EF">
      <w:pPr>
        <w:pStyle w:val="ListParagraph"/>
        <w:numPr>
          <w:ilvl w:val="1"/>
          <w:numId w:val="3"/>
        </w:numPr>
        <w:spacing w:after="240"/>
      </w:pPr>
      <w:proofErr w:type="spellStart"/>
      <w:r>
        <w:t>Misc</w:t>
      </w:r>
      <w:proofErr w:type="spellEnd"/>
      <w:r>
        <w:t xml:space="preserve"> Menu</w:t>
      </w:r>
    </w:p>
    <w:p w14:paraId="3258A5AC" w14:textId="5705FB59" w:rsidR="004B7D3E" w:rsidRDefault="004B7D3E" w:rsidP="009E65A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9E65A0">
      <w:pPr>
        <w:pStyle w:val="ListParagraph"/>
        <w:numPr>
          <w:ilvl w:val="2"/>
          <w:numId w:val="3"/>
        </w:numPr>
        <w:spacing w:after="0"/>
      </w:pPr>
      <w:r>
        <w:t>Out of Band Display</w:t>
      </w:r>
    </w:p>
    <w:p w14:paraId="7019EFFF" w14:textId="66B1329E" w:rsidR="009E65A0" w:rsidRDefault="009E65A0" w:rsidP="009E65A0">
      <w:pPr>
        <w:spacing w:after="240"/>
        <w:ind w:left="720"/>
      </w:pPr>
      <w:r>
        <w:t>ON or OFF.  Default is ON, can be changed in config file.</w:t>
      </w:r>
    </w:p>
    <w:p w14:paraId="276340D2" w14:textId="43A89CB0" w:rsidR="00090BB2" w:rsidRDefault="00090BB2" w:rsidP="00090BB2">
      <w:pPr>
        <w:pStyle w:val="ListParagraph"/>
        <w:numPr>
          <w:ilvl w:val="2"/>
          <w:numId w:val="3"/>
        </w:numPr>
        <w:spacing w:after="0"/>
      </w:pPr>
      <w:r>
        <w:t>Restart TeensyMaestro</w:t>
      </w:r>
    </w:p>
    <w:p w14:paraId="36EFC4F2" w14:textId="7011AF03" w:rsidR="00090BB2" w:rsidRDefault="00090BB2" w:rsidP="00090BB2">
      <w:pPr>
        <w:spacing w:after="240"/>
        <w:ind w:left="720"/>
      </w:pPr>
      <w:r>
        <w:t>Equivalent to cycling power.  Can also be restarted by holding the Menu Select button down for 2 seconds.</w:t>
      </w:r>
    </w:p>
    <w:p w14:paraId="555C1E01" w14:textId="1E81AD37" w:rsidR="008E10AD" w:rsidRDefault="008E10AD" w:rsidP="004B7D3E">
      <w:pPr>
        <w:pStyle w:val="ListParagraph"/>
        <w:numPr>
          <w:ilvl w:val="1"/>
          <w:numId w:val="3"/>
        </w:numPr>
        <w:spacing w:after="0"/>
        <w:ind w:left="850"/>
      </w:pPr>
      <w:r>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6735EF">
      <w:pPr>
        <w:pStyle w:val="ListParagraph"/>
        <w:numPr>
          <w:ilvl w:val="1"/>
          <w:numId w:val="3"/>
        </w:numPr>
        <w:spacing w:after="240"/>
      </w:pPr>
      <w:r>
        <w:t>CW Menu</w:t>
      </w:r>
    </w:p>
    <w:p w14:paraId="2E918EF9" w14:textId="568B7D0D" w:rsidR="004B7D3E" w:rsidRDefault="004B7D3E" w:rsidP="00BE79CE">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3A25D75" w:rsidR="00BE79CE" w:rsidRDefault="00BE79CE" w:rsidP="00C70EB1">
      <w:pPr>
        <w:spacing w:after="240"/>
        <w:ind w:left="720"/>
      </w:pPr>
      <w:r>
        <w:t>Messages sent by selecting them from the CW Message Menu always send the TeensyMaestro messages, regardless of the source.</w:t>
      </w:r>
    </w:p>
    <w:p w14:paraId="7E744C77" w14:textId="6E9C6988" w:rsidR="004B7D3E" w:rsidRDefault="004B7D3E" w:rsidP="005910AA">
      <w:pPr>
        <w:pStyle w:val="ListParagraph"/>
        <w:keepNext/>
        <w:numPr>
          <w:ilvl w:val="2"/>
          <w:numId w:val="3"/>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5910AA">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lastRenderedPageBreak/>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2C1A08D4" w14:textId="6A473FC8" w:rsidR="00C2535F" w:rsidRDefault="00C2535F" w:rsidP="00C2535F">
      <w:pPr>
        <w:pStyle w:val="ListParagraph"/>
        <w:numPr>
          <w:ilvl w:val="2"/>
          <w:numId w:val="3"/>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C2535F">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9447A2">
      <w:pPr>
        <w:pStyle w:val="ListParagraph"/>
        <w:numPr>
          <w:ilvl w:val="1"/>
          <w:numId w:val="3"/>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447A2">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 xml:space="preserve">xx… – Prosign.  Any number of characters following the * will be run together to form a prosing (e.g. *AS for wait).  A space or end of line ends the </w:t>
      </w:r>
      <w:proofErr w:type="spellStart"/>
      <w:r w:rsidR="00DF5A28">
        <w:t>prosign</w:t>
      </w:r>
      <w:proofErr w:type="spellEnd"/>
      <w:r w:rsidR="00DF5A28">
        <w:t>.</w:t>
      </w:r>
    </w:p>
    <w:p w14:paraId="7B5A068F" w14:textId="313DB708" w:rsidR="00DF5A28" w:rsidRDefault="00DF5A28" w:rsidP="00B927A7">
      <w:pPr>
        <w:spacing w:after="0"/>
        <w:ind w:left="720"/>
      </w:pPr>
      <w:r>
        <w:lastRenderedPageBreak/>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F164E4">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F164E4">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6F4E13">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AF3771">
      <w:pPr>
        <w:pStyle w:val="ListParagraph"/>
        <w:numPr>
          <w:ilvl w:val="1"/>
          <w:numId w:val="3"/>
        </w:numPr>
        <w:spacing w:after="240"/>
      </w:pPr>
      <w:r>
        <w:t>Configuration settings and defaults</w:t>
      </w:r>
    </w:p>
    <w:p w14:paraId="501EB12A" w14:textId="6052E0C3" w:rsidR="00AF3771" w:rsidRDefault="00AF3771" w:rsidP="007B4556">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7B4556">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7B4556">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7B4556">
      <w:pPr>
        <w:pStyle w:val="ListParagraph"/>
        <w:numPr>
          <w:ilvl w:val="2"/>
          <w:numId w:val="3"/>
        </w:numPr>
        <w:spacing w:after="0"/>
      </w:pPr>
      <w:proofErr w:type="spellStart"/>
      <w:r>
        <w:t>MyLicense</w:t>
      </w:r>
      <w:proofErr w:type="spellEnd"/>
      <w:r>
        <w:t>:</w:t>
      </w:r>
    </w:p>
    <w:p w14:paraId="131DB866" w14:textId="0CB8934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7B325170" w14:textId="198B0C31" w:rsidR="00416FAC" w:rsidRDefault="00416FAC" w:rsidP="007B4556">
      <w:pPr>
        <w:pStyle w:val="ListParagraph"/>
        <w:numPr>
          <w:ilvl w:val="2"/>
          <w:numId w:val="3"/>
        </w:numPr>
        <w:spacing w:after="0"/>
      </w:pPr>
      <w:r>
        <w:lastRenderedPageBreak/>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7B4556">
      <w:pPr>
        <w:pStyle w:val="ListParagraph"/>
        <w:keepNext/>
        <w:numPr>
          <w:ilvl w:val="2"/>
          <w:numId w:val="3"/>
        </w:numPr>
        <w:spacing w:after="0"/>
      </w:pPr>
      <w:r>
        <w:t>Screen Save:</w:t>
      </w:r>
    </w:p>
    <w:p w14:paraId="3C3FF083" w14:textId="32C3720D" w:rsidR="00E10981" w:rsidRDefault="00E10981" w:rsidP="00E10981">
      <w:pPr>
        <w:spacing w:after="240"/>
        <w:ind w:left="720"/>
      </w:pPr>
      <w:r>
        <w:t xml:space="preserve">Screen saver time out in seconds.  The screen saver kicks in after the specified time out period has elapsed since the last 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F251F6">
      <w:pPr>
        <w:pStyle w:val="ListParagraph"/>
        <w:keepNext/>
        <w:numPr>
          <w:ilvl w:val="2"/>
          <w:numId w:val="3"/>
        </w:numPr>
        <w:spacing w:after="0"/>
      </w:pPr>
      <w:r>
        <w:t>Power Button</w:t>
      </w:r>
      <w:r>
        <w:t>:</w:t>
      </w:r>
    </w:p>
    <w:p w14:paraId="0EFB2076" w14:textId="43A98A93" w:rsidR="00F251F6" w:rsidRDefault="00F251F6" w:rsidP="00E10981">
      <w:pPr>
        <w:spacing w:after="240"/>
        <w:ind w:left="720"/>
      </w:pPr>
      <w:r>
        <w:t>Configures the power button to power the TeensyMaestro on or off or act like a reset button. Valid values are Power and Reset.  Default is Power.</w:t>
      </w:r>
    </w:p>
    <w:p w14:paraId="48501765" w14:textId="7DF16B02" w:rsidR="00416FAC" w:rsidRDefault="00416FAC" w:rsidP="00E24257">
      <w:pPr>
        <w:pStyle w:val="ListParagraph"/>
        <w:numPr>
          <w:ilvl w:val="2"/>
          <w:numId w:val="3"/>
        </w:numPr>
        <w:spacing w:after="0"/>
      </w:pPr>
      <w:r>
        <w:t>WPM:</w:t>
      </w:r>
    </w:p>
    <w:p w14:paraId="31A3154D" w14:textId="1F5ABAAB" w:rsidR="00D04F1E" w:rsidRDefault="00D04F1E" w:rsidP="00D04F1E">
      <w:pPr>
        <w:spacing w:after="240"/>
        <w:ind w:left="720"/>
      </w:pPr>
      <w:r>
        <w:t xml:space="preserve">Keyer speed (5 – 100 WPM).  </w:t>
      </w:r>
      <w:r w:rsidR="00CF193E">
        <w:t>No default (uses CWX keyer speed from the Flex)</w:t>
      </w:r>
      <w:r>
        <w:t>.</w:t>
      </w:r>
    </w:p>
    <w:p w14:paraId="58D7696C" w14:textId="17C56D99" w:rsidR="00416FAC" w:rsidRDefault="00416FAC" w:rsidP="00E24257">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E24257">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E24257">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E24257">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E24257">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3"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E24257">
      <w:pPr>
        <w:pStyle w:val="ListParagraph"/>
        <w:numPr>
          <w:ilvl w:val="2"/>
          <w:numId w:val="3"/>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E24257">
      <w:pPr>
        <w:pStyle w:val="ListParagraph"/>
        <w:numPr>
          <w:ilvl w:val="2"/>
          <w:numId w:val="3"/>
        </w:numPr>
        <w:spacing w:after="0"/>
      </w:pPr>
      <w:r>
        <w:lastRenderedPageBreak/>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E24257">
      <w:pPr>
        <w:pStyle w:val="ListParagraph"/>
        <w:numPr>
          <w:ilvl w:val="2"/>
          <w:numId w:val="3"/>
        </w:numPr>
        <w:spacing w:after="0"/>
      </w:pPr>
      <w:r>
        <w:t>VFO B CW Default Step:</w:t>
      </w:r>
    </w:p>
    <w:p w14:paraId="7BD3EE3C" w14:textId="48C41CF0"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5B325505" w14:textId="46B803A0" w:rsidR="006B0982" w:rsidRDefault="006B0982" w:rsidP="00E24257">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D3DE6">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D3DE6">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881AAD">
      <w:pPr>
        <w:pStyle w:val="ListParagraph"/>
        <w:keepNext/>
        <w:numPr>
          <w:ilvl w:val="2"/>
          <w:numId w:val="3"/>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881AAD">
      <w:pPr>
        <w:pStyle w:val="ListParagraph"/>
        <w:keepNext/>
        <w:numPr>
          <w:ilvl w:val="2"/>
          <w:numId w:val="3"/>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F56A3A">
      <w:pPr>
        <w:pStyle w:val="ListParagraph"/>
        <w:keepNext/>
        <w:numPr>
          <w:ilvl w:val="2"/>
          <w:numId w:val="3"/>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F56A3A">
      <w:pPr>
        <w:pStyle w:val="ListParagraph"/>
        <w:keepNext/>
        <w:numPr>
          <w:ilvl w:val="2"/>
          <w:numId w:val="3"/>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F56A3A">
      <w:pPr>
        <w:pStyle w:val="ListParagraph"/>
        <w:keepNext/>
        <w:numPr>
          <w:ilvl w:val="2"/>
          <w:numId w:val="3"/>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F56A3A">
      <w:pPr>
        <w:pStyle w:val="ListParagraph"/>
        <w:keepNext/>
        <w:numPr>
          <w:ilvl w:val="2"/>
          <w:numId w:val="3"/>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F56A3A">
      <w:pPr>
        <w:pStyle w:val="ListParagraph"/>
        <w:keepNext/>
        <w:numPr>
          <w:ilvl w:val="2"/>
          <w:numId w:val="3"/>
        </w:numPr>
        <w:spacing w:after="0"/>
      </w:pPr>
      <w:r>
        <w:t>CW encoder steps:</w:t>
      </w:r>
    </w:p>
    <w:p w14:paraId="7AB80065" w14:textId="077FFFEA" w:rsidR="00F56A3A" w:rsidRDefault="00F56A3A" w:rsidP="00F56A3A">
      <w:pPr>
        <w:spacing w:after="240"/>
        <w:ind w:left="720"/>
      </w:pPr>
      <w:r>
        <w:t>Number of encoder increments per detent click.</w:t>
      </w:r>
    </w:p>
    <w:p w14:paraId="09226EDD" w14:textId="76478312" w:rsidR="006B0982" w:rsidRDefault="006B0982" w:rsidP="005E6C8F">
      <w:pPr>
        <w:pStyle w:val="ListParagraph"/>
        <w:keepNext/>
        <w:numPr>
          <w:ilvl w:val="2"/>
          <w:numId w:val="3"/>
        </w:numPr>
        <w:spacing w:after="0"/>
      </w:pPr>
      <w:r w:rsidRPr="006B0982">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w:t>
      </w:r>
      <w:r>
        <w:lastRenderedPageBreak/>
        <w:t xml:space="preserve">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7546B6">
      <w:pPr>
        <w:pStyle w:val="ListParagraph"/>
        <w:keepNext/>
        <w:numPr>
          <w:ilvl w:val="2"/>
          <w:numId w:val="3"/>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7546B6">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2A191D">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2A191D">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C56187">
      <w:pPr>
        <w:pStyle w:val="ListParagraph"/>
        <w:keepNext/>
        <w:numPr>
          <w:ilvl w:val="2"/>
          <w:numId w:val="3"/>
        </w:numPr>
        <w:spacing w:after="0"/>
      </w:pPr>
      <w:proofErr w:type="spellStart"/>
      <w:r w:rsidRPr="006B0982">
        <w:t>TeensyIP</w:t>
      </w:r>
      <w:proofErr w:type="spellEnd"/>
      <w:r w:rsidRPr="006B0982">
        <w:t>:</w:t>
      </w:r>
    </w:p>
    <w:p w14:paraId="39E95523" w14:textId="69160267"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C56187">
      <w:pPr>
        <w:pStyle w:val="ListParagraph"/>
        <w:keepNext/>
        <w:numPr>
          <w:ilvl w:val="2"/>
          <w:numId w:val="3"/>
        </w:numPr>
        <w:spacing w:after="0"/>
      </w:pPr>
      <w:proofErr w:type="spellStart"/>
      <w:r w:rsidRPr="006B0982">
        <w:t>TeensyGateway</w:t>
      </w:r>
      <w:proofErr w:type="spellEnd"/>
      <w:r w:rsidRPr="006B0982">
        <w:t>:</w:t>
      </w:r>
    </w:p>
    <w:p w14:paraId="475970BB" w14:textId="278F9CD4" w:rsidR="005E6C8F" w:rsidRDefault="00C56187" w:rsidP="005E6C8F">
      <w:pPr>
        <w:spacing w:after="240"/>
        <w:ind w:left="720"/>
      </w:pPr>
      <w:r>
        <w:t xml:space="preserve">IP gateway address to use when connecting directly to the radio (i.e. no DHCP server).  Default is </w:t>
      </w:r>
      <w:r w:rsidRPr="00C56187">
        <w:t>169.254.0.</w:t>
      </w:r>
      <w:r>
        <w:t>1.</w:t>
      </w:r>
    </w:p>
    <w:p w14:paraId="5840CDD4" w14:textId="4D46A26E" w:rsidR="00A86A43" w:rsidRDefault="00A86A43" w:rsidP="00C56187">
      <w:pPr>
        <w:pStyle w:val="ListParagraph"/>
        <w:keepNext/>
        <w:numPr>
          <w:ilvl w:val="2"/>
          <w:numId w:val="3"/>
        </w:numPr>
        <w:spacing w:after="0"/>
      </w:pPr>
      <w:proofErr w:type="spellStart"/>
      <w:r w:rsidRPr="00A86A43">
        <w:t>TeensyMask</w:t>
      </w:r>
      <w:proofErr w:type="spellEnd"/>
      <w:r w:rsidRPr="00A86A43">
        <w:t>:</w:t>
      </w:r>
    </w:p>
    <w:p w14:paraId="29D23067" w14:textId="6D10C775" w:rsidR="005E6C8F" w:rsidRDefault="00C56187" w:rsidP="005E6C8F">
      <w:pPr>
        <w:spacing w:after="240"/>
        <w:ind w:left="720"/>
      </w:pPr>
      <w:r>
        <w:t xml:space="preserve">IP mask to use when connecting directly to the radio (i.e. no DHCP server).  Default is </w:t>
      </w:r>
      <w:r w:rsidRPr="00C56187">
        <w:t>255.255.0.0</w:t>
      </w:r>
      <w:r>
        <w:t>.</w:t>
      </w:r>
    </w:p>
    <w:p w14:paraId="72C3ECC2" w14:textId="7F979C1B" w:rsidR="00A86A43" w:rsidRDefault="00A86A43" w:rsidP="00C56187">
      <w:pPr>
        <w:pStyle w:val="ListParagraph"/>
        <w:keepNext/>
        <w:numPr>
          <w:ilvl w:val="2"/>
          <w:numId w:val="3"/>
        </w:numPr>
        <w:spacing w:after="0"/>
      </w:pPr>
      <w:r>
        <w:t>Out Of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Default is ON.</w:t>
      </w:r>
    </w:p>
    <w:p w14:paraId="3539DA83" w14:textId="78F9D44C" w:rsidR="00A86A43" w:rsidRDefault="00A86A43" w:rsidP="00CF193E">
      <w:pPr>
        <w:pStyle w:val="ListParagraph"/>
        <w:keepNext/>
        <w:numPr>
          <w:ilvl w:val="2"/>
          <w:numId w:val="3"/>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C002FC">
      <w:pPr>
        <w:pStyle w:val="ListParagraph"/>
        <w:keepNext/>
        <w:numPr>
          <w:ilvl w:val="2"/>
          <w:numId w:val="3"/>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w:t>
      </w:r>
      <w:r w:rsidR="00A86F9B">
        <w:lastRenderedPageBreak/>
        <w:t xml:space="preserve">comma.  Zero values indicate no privileges.  </w:t>
      </w:r>
      <w:r w:rsidR="00CE0051">
        <w:t xml:space="preserve">Works in conjunction with Out Of Band Indicator and Out Of Band Spot Time (above).  </w:t>
      </w:r>
      <w:r w:rsidR="00A86F9B">
        <w:t>Default is privileges as of December, 2020.</w:t>
      </w:r>
    </w:p>
    <w:p w14:paraId="4CF2EC8F" w14:textId="311F5512" w:rsidR="00A86A43" w:rsidRDefault="00A86A43" w:rsidP="00C002FC">
      <w:pPr>
        <w:pStyle w:val="ListParagraph"/>
        <w:keepNext/>
        <w:numPr>
          <w:ilvl w:val="2"/>
          <w:numId w:val="3"/>
        </w:numPr>
        <w:spacing w:after="0"/>
      </w:pPr>
      <w:r w:rsidRPr="00A86A43">
        <w:t>160 PHONE:</w:t>
      </w:r>
    </w:p>
    <w:p w14:paraId="1A0F6537" w14:textId="3A8644C2"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3C15F4F4" w14:textId="347BC3E0" w:rsidR="005E6C8F" w:rsidRDefault="00A86A43" w:rsidP="00A86F9B">
      <w:pPr>
        <w:pStyle w:val="ListParagraph"/>
        <w:keepNext/>
        <w:numPr>
          <w:ilvl w:val="2"/>
          <w:numId w:val="3"/>
        </w:numPr>
        <w:spacing w:after="0"/>
      </w:pPr>
      <w:r>
        <w:t>8</w:t>
      </w:r>
      <w:r w:rsidRPr="00A86A43">
        <w:t>0 CW:</w:t>
      </w:r>
    </w:p>
    <w:p w14:paraId="3E12EEAB" w14:textId="476E1842" w:rsidR="005E6C8F" w:rsidRDefault="00A86A43" w:rsidP="00A86F9B">
      <w:pPr>
        <w:pStyle w:val="ListParagraph"/>
        <w:keepNext/>
        <w:numPr>
          <w:ilvl w:val="2"/>
          <w:numId w:val="3"/>
        </w:numPr>
        <w:spacing w:after="0"/>
      </w:pPr>
      <w:r>
        <w:t>8</w:t>
      </w:r>
      <w:r w:rsidRPr="00A86A43">
        <w:t>0 PHONE:</w:t>
      </w:r>
    </w:p>
    <w:p w14:paraId="77C2B5E1" w14:textId="3E56897F" w:rsidR="005E6C8F" w:rsidRDefault="00A86A43" w:rsidP="00A86F9B">
      <w:pPr>
        <w:pStyle w:val="ListParagraph"/>
        <w:keepNext/>
        <w:numPr>
          <w:ilvl w:val="2"/>
          <w:numId w:val="3"/>
        </w:numPr>
        <w:spacing w:after="0"/>
      </w:pPr>
      <w:r>
        <w:t>4</w:t>
      </w:r>
      <w:r w:rsidRPr="00A86A43">
        <w:t>0 CW:</w:t>
      </w:r>
    </w:p>
    <w:p w14:paraId="3C338E8A" w14:textId="10D33664" w:rsidR="005E6C8F" w:rsidRDefault="00A86A43" w:rsidP="00A86F9B">
      <w:pPr>
        <w:pStyle w:val="ListParagraph"/>
        <w:keepNext/>
        <w:numPr>
          <w:ilvl w:val="2"/>
          <w:numId w:val="3"/>
        </w:numPr>
        <w:spacing w:after="0"/>
      </w:pPr>
      <w:r>
        <w:t>4</w:t>
      </w:r>
      <w:r w:rsidRPr="00A86A43">
        <w:t>0 PHONE:</w:t>
      </w:r>
    </w:p>
    <w:p w14:paraId="37CBBED8" w14:textId="66CD5307" w:rsidR="005E6C8F" w:rsidRDefault="00A86A43" w:rsidP="00A86F9B">
      <w:pPr>
        <w:pStyle w:val="ListParagraph"/>
        <w:keepNext/>
        <w:numPr>
          <w:ilvl w:val="2"/>
          <w:numId w:val="3"/>
        </w:numPr>
        <w:spacing w:after="0"/>
      </w:pPr>
      <w:r>
        <w:t>3</w:t>
      </w:r>
      <w:r w:rsidRPr="00A86A43">
        <w:t>0 CW:</w:t>
      </w:r>
    </w:p>
    <w:p w14:paraId="2BD51CBA" w14:textId="377C6D85" w:rsidR="005E6C8F" w:rsidRDefault="00A86A43" w:rsidP="00A86F9B">
      <w:pPr>
        <w:pStyle w:val="ListParagraph"/>
        <w:numPr>
          <w:ilvl w:val="2"/>
          <w:numId w:val="3"/>
        </w:numPr>
        <w:spacing w:after="240"/>
      </w:pPr>
      <w:r>
        <w:t>3</w:t>
      </w:r>
      <w:r w:rsidRPr="00A86A43">
        <w:t>0 PHONE:</w:t>
      </w:r>
    </w:p>
    <w:p w14:paraId="5F33A586" w14:textId="56292202" w:rsidR="005E6C8F" w:rsidRDefault="00A86A43" w:rsidP="00A86F9B">
      <w:pPr>
        <w:pStyle w:val="ListParagraph"/>
        <w:numPr>
          <w:ilvl w:val="2"/>
          <w:numId w:val="3"/>
        </w:numPr>
        <w:spacing w:after="240"/>
      </w:pPr>
      <w:r>
        <w:t>2</w:t>
      </w:r>
      <w:r w:rsidRPr="00A86A43">
        <w:t>0 CW:</w:t>
      </w:r>
    </w:p>
    <w:p w14:paraId="27DB64A3" w14:textId="65EE98B3" w:rsidR="005E6C8F" w:rsidRDefault="00A86A43" w:rsidP="00A86F9B">
      <w:pPr>
        <w:pStyle w:val="ListParagraph"/>
        <w:numPr>
          <w:ilvl w:val="2"/>
          <w:numId w:val="3"/>
        </w:numPr>
        <w:spacing w:after="240"/>
      </w:pPr>
      <w:r>
        <w:t>2</w:t>
      </w:r>
      <w:r w:rsidRPr="00A86A43">
        <w:t>0 PHONE:</w:t>
      </w:r>
    </w:p>
    <w:p w14:paraId="592CB06C" w14:textId="56C9D2FE" w:rsidR="005E6C8F" w:rsidRDefault="00A86A43" w:rsidP="00A86F9B">
      <w:pPr>
        <w:pStyle w:val="ListParagraph"/>
        <w:numPr>
          <w:ilvl w:val="2"/>
          <w:numId w:val="3"/>
        </w:numPr>
        <w:spacing w:after="240"/>
      </w:pPr>
      <w:r>
        <w:t>17</w:t>
      </w:r>
      <w:r w:rsidRPr="00A86A43">
        <w:t xml:space="preserve"> CW:</w:t>
      </w:r>
    </w:p>
    <w:p w14:paraId="15E4007B" w14:textId="66AA7624" w:rsidR="005E6C8F" w:rsidRDefault="00A86A43" w:rsidP="00A86F9B">
      <w:pPr>
        <w:pStyle w:val="ListParagraph"/>
        <w:numPr>
          <w:ilvl w:val="2"/>
          <w:numId w:val="3"/>
        </w:numPr>
        <w:spacing w:after="240"/>
      </w:pPr>
      <w:r>
        <w:t>17</w:t>
      </w:r>
      <w:r w:rsidRPr="00A86A43">
        <w:t xml:space="preserve"> PHONE:</w:t>
      </w:r>
    </w:p>
    <w:p w14:paraId="1CB3BF8E" w14:textId="5BD52B1E" w:rsidR="005E6C8F" w:rsidRDefault="00A86A43" w:rsidP="00A86F9B">
      <w:pPr>
        <w:pStyle w:val="ListParagraph"/>
        <w:numPr>
          <w:ilvl w:val="2"/>
          <w:numId w:val="3"/>
        </w:numPr>
        <w:spacing w:after="240"/>
      </w:pPr>
      <w:r>
        <w:t>15</w:t>
      </w:r>
      <w:r w:rsidRPr="00A86A43">
        <w:t xml:space="preserve"> CW:</w:t>
      </w:r>
    </w:p>
    <w:p w14:paraId="4162AB40" w14:textId="28A648C8" w:rsidR="005E6C8F" w:rsidRDefault="00A86A43" w:rsidP="00A86F9B">
      <w:pPr>
        <w:pStyle w:val="ListParagraph"/>
        <w:numPr>
          <w:ilvl w:val="2"/>
          <w:numId w:val="3"/>
        </w:numPr>
        <w:spacing w:after="240"/>
      </w:pPr>
      <w:r>
        <w:t>15</w:t>
      </w:r>
      <w:r w:rsidRPr="00A86A43">
        <w:t xml:space="preserve"> PHONE:</w:t>
      </w:r>
    </w:p>
    <w:p w14:paraId="09CBBE82" w14:textId="65E24F63" w:rsidR="005E6C8F" w:rsidRDefault="00A86A43" w:rsidP="00A86F9B">
      <w:pPr>
        <w:pStyle w:val="ListParagraph"/>
        <w:numPr>
          <w:ilvl w:val="2"/>
          <w:numId w:val="3"/>
        </w:numPr>
        <w:spacing w:after="240"/>
      </w:pPr>
      <w:r>
        <w:t>12</w:t>
      </w:r>
      <w:r w:rsidRPr="00A86A43">
        <w:t xml:space="preserve"> CW:</w:t>
      </w:r>
    </w:p>
    <w:p w14:paraId="1921AF21" w14:textId="7B2A6604" w:rsidR="005E6C8F" w:rsidRDefault="00A86A43" w:rsidP="00A86F9B">
      <w:pPr>
        <w:pStyle w:val="ListParagraph"/>
        <w:numPr>
          <w:ilvl w:val="2"/>
          <w:numId w:val="3"/>
        </w:numPr>
        <w:spacing w:after="240"/>
      </w:pPr>
      <w:r>
        <w:t>12</w:t>
      </w:r>
      <w:r w:rsidRPr="00A86A43">
        <w:t xml:space="preserve"> PHONE:</w:t>
      </w:r>
    </w:p>
    <w:p w14:paraId="3C430107" w14:textId="08277224" w:rsidR="005E6C8F" w:rsidRDefault="00A86A43" w:rsidP="00A86F9B">
      <w:pPr>
        <w:pStyle w:val="ListParagraph"/>
        <w:numPr>
          <w:ilvl w:val="2"/>
          <w:numId w:val="3"/>
        </w:numPr>
        <w:spacing w:after="240"/>
      </w:pPr>
      <w:r>
        <w:t>1</w:t>
      </w:r>
      <w:r w:rsidRPr="00A86A43">
        <w:t>0 CW:</w:t>
      </w:r>
    </w:p>
    <w:p w14:paraId="07A4ACC4" w14:textId="164BE23E" w:rsidR="005E6C8F" w:rsidRDefault="00A86A43" w:rsidP="00A86F9B">
      <w:pPr>
        <w:pStyle w:val="ListParagraph"/>
        <w:numPr>
          <w:ilvl w:val="2"/>
          <w:numId w:val="3"/>
        </w:numPr>
        <w:spacing w:after="240"/>
      </w:pPr>
      <w:r>
        <w:t>1</w:t>
      </w:r>
      <w:r w:rsidRPr="00A86A43">
        <w:t>0 PHONE:</w:t>
      </w:r>
    </w:p>
    <w:p w14:paraId="21DADE6F" w14:textId="1FBFC33E" w:rsidR="005E6C8F" w:rsidRDefault="00A86A43" w:rsidP="00A86F9B">
      <w:pPr>
        <w:pStyle w:val="ListParagraph"/>
        <w:numPr>
          <w:ilvl w:val="2"/>
          <w:numId w:val="3"/>
        </w:numPr>
        <w:spacing w:after="240"/>
      </w:pPr>
      <w:r>
        <w:t>6</w:t>
      </w:r>
      <w:r w:rsidRPr="00A86A43">
        <w:t xml:space="preserve"> CW:</w:t>
      </w:r>
    </w:p>
    <w:p w14:paraId="450DEB6C" w14:textId="1CFF9205" w:rsidR="00A86A43" w:rsidRDefault="00A86A43" w:rsidP="00EF59B5">
      <w:pPr>
        <w:pStyle w:val="ListParagraph"/>
        <w:numPr>
          <w:ilvl w:val="2"/>
          <w:numId w:val="3"/>
        </w:numPr>
        <w:spacing w:after="0"/>
      </w:pPr>
      <w:r>
        <w:t>6</w:t>
      </w:r>
      <w:r w:rsidRPr="00A86A43">
        <w:t xml:space="preserve"> PHONE:</w:t>
      </w:r>
    </w:p>
    <w:p w14:paraId="13918B28" w14:textId="77777777" w:rsidR="00EF59B5" w:rsidRDefault="00EF59B5" w:rsidP="00EF59B5">
      <w:pPr>
        <w:spacing w:after="240"/>
        <w:ind w:left="720"/>
      </w:pPr>
    </w:p>
    <w:p w14:paraId="350BF829" w14:textId="77777777" w:rsidR="00CC7DDD" w:rsidRDefault="00CC7DDD" w:rsidP="00CC7DDD">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FF00D3">
      <w:pPr>
        <w:pStyle w:val="ListParagraph"/>
        <w:numPr>
          <w:ilvl w:val="0"/>
          <w:numId w:val="3"/>
        </w:numPr>
        <w:rPr>
          <w:sz w:val="52"/>
          <w:szCs w:val="52"/>
        </w:rPr>
      </w:pPr>
      <w:r>
        <w:rPr>
          <w:sz w:val="52"/>
          <w:szCs w:val="52"/>
        </w:rPr>
        <w:t>Troubleshooting</w:t>
      </w:r>
    </w:p>
    <w:p w14:paraId="097A50C4" w14:textId="77777777" w:rsidR="00FF00D3" w:rsidRDefault="00FF00D3" w:rsidP="00D655BE">
      <w:pPr>
        <w:pStyle w:val="ListParagraph"/>
        <w:numPr>
          <w:ilvl w:val="1"/>
          <w:numId w:val="3"/>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70361715" w:rsidR="001E2DCE" w:rsidRDefault="005867D2" w:rsidP="00FF00D3">
      <w:pPr>
        <w:spacing w:after="240"/>
        <w:ind w:left="270"/>
      </w:pPr>
      <w:r>
        <w:lastRenderedPageBreak/>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125A72AD" w14:textId="5333011D" w:rsidR="006165DF" w:rsidRDefault="006165DF" w:rsidP="00D655BE">
      <w:pPr>
        <w:pStyle w:val="ListParagraph"/>
        <w:numPr>
          <w:ilvl w:val="1"/>
          <w:numId w:val="3"/>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D655BE">
      <w:pPr>
        <w:pStyle w:val="ListParagraph"/>
        <w:numPr>
          <w:ilvl w:val="1"/>
          <w:numId w:val="3"/>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D655BE">
      <w:pPr>
        <w:pStyle w:val="ListParagraph"/>
        <w:numPr>
          <w:ilvl w:val="1"/>
          <w:numId w:val="3"/>
        </w:numPr>
        <w:spacing w:after="0"/>
        <w:ind w:left="850"/>
      </w:pPr>
      <w:r>
        <w:t xml:space="preserve">TeensyMaestro connects, then Flex radio crashes with a software error (power button double-flashes red, then restarts).  </w:t>
      </w:r>
    </w:p>
    <w:p w14:paraId="4A42487C" w14:textId="7CA795E5" w:rsidR="0045709A" w:rsidRDefault="0045709A" w:rsidP="0045709A">
      <w:pPr>
        <w:spacing w:after="240"/>
        <w:ind w:left="270"/>
      </w:pPr>
      <w:r>
        <w:t>As of December, 2020, this is a known issue with the Flex API and is supposed be fixed in the next release.</w:t>
      </w:r>
    </w:p>
    <w:p w14:paraId="442E7311" w14:textId="52A5A50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press and hold any button while powering up.  The TeensyMaestro will let you know when to release the button.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60FC85CB"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400CFB">
      <w:pPr>
        <w:pStyle w:val="ListParagraph"/>
        <w:keepNext/>
        <w:numPr>
          <w:ilvl w:val="1"/>
          <w:numId w:val="3"/>
        </w:numPr>
        <w:spacing w:after="240"/>
        <w:ind w:left="850"/>
      </w:pPr>
      <w:r>
        <w:lastRenderedPageBreak/>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62C3228D" w:rsidR="00D655BE" w:rsidRDefault="00D655BE" w:rsidP="00D655BE">
      <w:pPr>
        <w:spacing w:after="0"/>
        <w:ind w:left="720"/>
      </w:pPr>
      <w:r>
        <w:t>Turn off Iambic when using the TeensyMaestro keyer if it is plugged into the keyer jack or you will get all dots.  If you connect the keyer to pin 4 of the 15 pin accessory connector, Iambic can be on or off to control the behavior of whatever you have plugged into the key jack</w:t>
      </w:r>
      <w:r w:rsidR="00400CFB">
        <w:t xml:space="preserve"> and will not impact anything hooked up to the accessory connector</w:t>
      </w:r>
      <w:r>
        <w:t>.</w:t>
      </w: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A7FFE" w14:textId="77777777" w:rsidR="00835B18" w:rsidRDefault="00835B18" w:rsidP="006346F6">
      <w:pPr>
        <w:spacing w:after="0" w:line="240" w:lineRule="auto"/>
      </w:pPr>
      <w:r>
        <w:separator/>
      </w:r>
    </w:p>
  </w:endnote>
  <w:endnote w:type="continuationSeparator" w:id="0">
    <w:p w14:paraId="0320967B" w14:textId="77777777" w:rsidR="00835B18" w:rsidRDefault="00835B18"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17520" w14:textId="77777777" w:rsidR="00835B18" w:rsidRDefault="00835B18" w:rsidP="006346F6">
      <w:pPr>
        <w:spacing w:after="0" w:line="240" w:lineRule="auto"/>
      </w:pPr>
      <w:r>
        <w:separator/>
      </w:r>
    </w:p>
  </w:footnote>
  <w:footnote w:type="continuationSeparator" w:id="0">
    <w:p w14:paraId="4D80E1F3" w14:textId="77777777" w:rsidR="00835B18" w:rsidRDefault="00835B18"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6184C"/>
    <w:rsid w:val="0008730F"/>
    <w:rsid w:val="000901D4"/>
    <w:rsid w:val="00090BB2"/>
    <w:rsid w:val="0009332A"/>
    <w:rsid w:val="000C2184"/>
    <w:rsid w:val="0013754F"/>
    <w:rsid w:val="00157E67"/>
    <w:rsid w:val="00170A74"/>
    <w:rsid w:val="001A1458"/>
    <w:rsid w:val="001B4D26"/>
    <w:rsid w:val="001C5128"/>
    <w:rsid w:val="001D3DE6"/>
    <w:rsid w:val="001E2DCE"/>
    <w:rsid w:val="00220D5F"/>
    <w:rsid w:val="00275FCE"/>
    <w:rsid w:val="002A191D"/>
    <w:rsid w:val="002C5CC9"/>
    <w:rsid w:val="0030203B"/>
    <w:rsid w:val="00325B2A"/>
    <w:rsid w:val="00336204"/>
    <w:rsid w:val="00347B17"/>
    <w:rsid w:val="003F63FC"/>
    <w:rsid w:val="00400CFB"/>
    <w:rsid w:val="004123C1"/>
    <w:rsid w:val="00416FAC"/>
    <w:rsid w:val="004249A7"/>
    <w:rsid w:val="00427B6C"/>
    <w:rsid w:val="0045709A"/>
    <w:rsid w:val="004A3827"/>
    <w:rsid w:val="004A713A"/>
    <w:rsid w:val="004B7D3E"/>
    <w:rsid w:val="004F4F6D"/>
    <w:rsid w:val="00522737"/>
    <w:rsid w:val="00525680"/>
    <w:rsid w:val="005423E3"/>
    <w:rsid w:val="00544670"/>
    <w:rsid w:val="00554265"/>
    <w:rsid w:val="00561C86"/>
    <w:rsid w:val="0058581A"/>
    <w:rsid w:val="005867D2"/>
    <w:rsid w:val="005910AA"/>
    <w:rsid w:val="005A1238"/>
    <w:rsid w:val="005A5DCA"/>
    <w:rsid w:val="005C5585"/>
    <w:rsid w:val="005C754D"/>
    <w:rsid w:val="005D0F4D"/>
    <w:rsid w:val="005E6C8F"/>
    <w:rsid w:val="006153FC"/>
    <w:rsid w:val="006165DF"/>
    <w:rsid w:val="006166A7"/>
    <w:rsid w:val="0062351F"/>
    <w:rsid w:val="006345BC"/>
    <w:rsid w:val="006346F6"/>
    <w:rsid w:val="006735EF"/>
    <w:rsid w:val="006759D2"/>
    <w:rsid w:val="00683F08"/>
    <w:rsid w:val="006B0982"/>
    <w:rsid w:val="006F4E13"/>
    <w:rsid w:val="0071072A"/>
    <w:rsid w:val="00714674"/>
    <w:rsid w:val="007546B6"/>
    <w:rsid w:val="00767EA9"/>
    <w:rsid w:val="007A7DE6"/>
    <w:rsid w:val="007B00C4"/>
    <w:rsid w:val="007B4556"/>
    <w:rsid w:val="007D31ED"/>
    <w:rsid w:val="007F08B1"/>
    <w:rsid w:val="007F2B57"/>
    <w:rsid w:val="00811F73"/>
    <w:rsid w:val="00816BB8"/>
    <w:rsid w:val="00835B18"/>
    <w:rsid w:val="00836FD2"/>
    <w:rsid w:val="00870B61"/>
    <w:rsid w:val="00881AAD"/>
    <w:rsid w:val="008A34A2"/>
    <w:rsid w:val="008A431C"/>
    <w:rsid w:val="008E10AD"/>
    <w:rsid w:val="008F0EC2"/>
    <w:rsid w:val="00924CDB"/>
    <w:rsid w:val="00942CB0"/>
    <w:rsid w:val="009447A2"/>
    <w:rsid w:val="009679C1"/>
    <w:rsid w:val="00970D90"/>
    <w:rsid w:val="009A2F47"/>
    <w:rsid w:val="009C00E1"/>
    <w:rsid w:val="009E65A0"/>
    <w:rsid w:val="009F5E52"/>
    <w:rsid w:val="00A050C3"/>
    <w:rsid w:val="00A12F2A"/>
    <w:rsid w:val="00A22EEC"/>
    <w:rsid w:val="00A506E0"/>
    <w:rsid w:val="00A86A43"/>
    <w:rsid w:val="00A86F9B"/>
    <w:rsid w:val="00AA0468"/>
    <w:rsid w:val="00AB39D3"/>
    <w:rsid w:val="00AB401C"/>
    <w:rsid w:val="00AD7933"/>
    <w:rsid w:val="00AE6C32"/>
    <w:rsid w:val="00AF3771"/>
    <w:rsid w:val="00AF4D55"/>
    <w:rsid w:val="00AF59FD"/>
    <w:rsid w:val="00B15048"/>
    <w:rsid w:val="00B17E7C"/>
    <w:rsid w:val="00B27A8B"/>
    <w:rsid w:val="00B54BE3"/>
    <w:rsid w:val="00B64CCB"/>
    <w:rsid w:val="00B73CAE"/>
    <w:rsid w:val="00B927A7"/>
    <w:rsid w:val="00B954D6"/>
    <w:rsid w:val="00BA6570"/>
    <w:rsid w:val="00BB09FB"/>
    <w:rsid w:val="00BE79CE"/>
    <w:rsid w:val="00BF7527"/>
    <w:rsid w:val="00C002FC"/>
    <w:rsid w:val="00C138F8"/>
    <w:rsid w:val="00C13931"/>
    <w:rsid w:val="00C2535F"/>
    <w:rsid w:val="00C25CE5"/>
    <w:rsid w:val="00C37469"/>
    <w:rsid w:val="00C42D51"/>
    <w:rsid w:val="00C56187"/>
    <w:rsid w:val="00C67483"/>
    <w:rsid w:val="00C70EB1"/>
    <w:rsid w:val="00C84FD7"/>
    <w:rsid w:val="00C92222"/>
    <w:rsid w:val="00C92ED7"/>
    <w:rsid w:val="00C94468"/>
    <w:rsid w:val="00CA1ACF"/>
    <w:rsid w:val="00CC0415"/>
    <w:rsid w:val="00CC09A2"/>
    <w:rsid w:val="00CC7DDD"/>
    <w:rsid w:val="00CE0051"/>
    <w:rsid w:val="00CE74E1"/>
    <w:rsid w:val="00CE7920"/>
    <w:rsid w:val="00CF193E"/>
    <w:rsid w:val="00D04F1E"/>
    <w:rsid w:val="00D2560C"/>
    <w:rsid w:val="00D5774C"/>
    <w:rsid w:val="00D655BE"/>
    <w:rsid w:val="00D86B61"/>
    <w:rsid w:val="00DB2C58"/>
    <w:rsid w:val="00DD0790"/>
    <w:rsid w:val="00DE0245"/>
    <w:rsid w:val="00DF5A28"/>
    <w:rsid w:val="00E10981"/>
    <w:rsid w:val="00E10E58"/>
    <w:rsid w:val="00E24257"/>
    <w:rsid w:val="00E73F89"/>
    <w:rsid w:val="00EC4672"/>
    <w:rsid w:val="00ED31BB"/>
    <w:rsid w:val="00EE30E5"/>
    <w:rsid w:val="00EE688B"/>
    <w:rsid w:val="00EF2E1D"/>
    <w:rsid w:val="00EF59B5"/>
    <w:rsid w:val="00F00276"/>
    <w:rsid w:val="00F164E4"/>
    <w:rsid w:val="00F251F6"/>
    <w:rsid w:val="00F431B9"/>
    <w:rsid w:val="00F47F96"/>
    <w:rsid w:val="00F56A3A"/>
    <w:rsid w:val="00FA3892"/>
    <w:rsid w:val="00FB5E7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TotalTime>
  <Pages>19</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100</cp:revision>
  <dcterms:created xsi:type="dcterms:W3CDTF">2020-12-19T00:54:00Z</dcterms:created>
  <dcterms:modified xsi:type="dcterms:W3CDTF">2021-01-15T20:47:00Z</dcterms:modified>
</cp:coreProperties>
</file>