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1051D8A0"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7F2EC9">
        <w:rPr>
          <w:rFonts w:cstheme="minorHAnsi"/>
          <w:noProof/>
          <w:sz w:val="36"/>
          <w:szCs w:val="36"/>
        </w:rPr>
        <w:t>1/31/2023</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r>
        <w:t xml:space="preserve">&gt;  &lt;&lt;Menu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0EB285C1" w:rsidR="008B48DD" w:rsidRDefault="008B48DD" w:rsidP="00836FD2">
      <w:pPr>
        <w:spacing w:after="0"/>
        <w:ind w:left="720"/>
      </w:pPr>
      <w:r>
        <w:t>Press to engage PTT, release to return to receive.  No long or short press options.</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lastRenderedPageBreak/>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This function is not available on Flex versions less than 3.xx.</w:t>
      </w:r>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w:t>
      </w:r>
      <w:proofErr w:type="spellStart"/>
      <w:r w:rsidR="00D172B7">
        <w:t>Misc</w:t>
      </w:r>
      <w:proofErr w:type="spellEnd"/>
      <w:r w:rsidR="00D172B7">
        <w:t xml:space="preserve">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proofErr w:type="spellStart"/>
      <w:r>
        <w:t>Misc</w:t>
      </w:r>
      <w:proofErr w:type="spellEnd"/>
      <w:r>
        <w:t xml:space="preserve">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lastRenderedPageBreak/>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lastRenderedPageBreak/>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 xml:space="preserve">xx… – Prosign.  Any number of characters following the * will be run together to form a prosing (e.g. *AS for wait).  A space or end of line ends the </w:t>
      </w:r>
      <w:proofErr w:type="spellStart"/>
      <w:r w:rsidR="00DF5A28">
        <w:t>prosign</w:t>
      </w:r>
      <w:proofErr w:type="spellEnd"/>
      <w:r w:rsidR="00DF5A28">
        <w:t>.</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proofErr w:type="spellStart"/>
      <w:r>
        <w:t>MyLicense</w:t>
      </w:r>
      <w:proofErr w:type="spellEnd"/>
      <w:r>
        <w:t>:</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w:t>
      </w:r>
      <w:proofErr w:type="spellStart"/>
      <w:r w:rsidR="001F6544">
        <w:t>MyLicense</w:t>
      </w:r>
      <w:proofErr w:type="spellEnd"/>
      <w:r w:rsidR="001F6544">
        <w:t xml:space="preserve"> must follow the License Class entries.</w:t>
      </w:r>
    </w:p>
    <w:p w14:paraId="466830A6" w14:textId="136B2B45" w:rsidR="002E041C" w:rsidRDefault="002E041C" w:rsidP="00915444">
      <w:pPr>
        <w:pStyle w:val="ListParagraph"/>
        <w:numPr>
          <w:ilvl w:val="2"/>
          <w:numId w:val="10"/>
        </w:numPr>
        <w:spacing w:after="0"/>
      </w:pPr>
      <w:proofErr w:type="spellStart"/>
      <w:r w:rsidRPr="002E041C">
        <w:t>TeensyMaestroID</w:t>
      </w:r>
      <w:proofErr w:type="spellEnd"/>
      <w:r w:rsidRPr="002E041C">
        <w:t>:</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Also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661DDD">
      <w:pPr>
        <w:pStyle w:val="ListParagraph"/>
        <w:keepNext/>
        <w:numPr>
          <w:ilvl w:val="2"/>
          <w:numId w:val="10"/>
        </w:numPr>
        <w:spacing w:after="0"/>
      </w:pPr>
      <w:r>
        <w:lastRenderedPageBreak/>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w:t>
      </w:r>
      <w:proofErr w:type="spellStart"/>
      <w:r w:rsidR="00277B69">
        <w:t>Misc</w:t>
      </w:r>
      <w:proofErr w:type="spellEnd"/>
      <w:r w:rsidR="00277B69">
        <w:t xml:space="preserve">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w:t>
      </w:r>
      <w:proofErr w:type="spellStart"/>
      <w:r w:rsidR="00277B69">
        <w:t>Misc</w:t>
      </w:r>
      <w:proofErr w:type="spellEnd"/>
      <w:r w:rsidR="00277B69">
        <w:t xml:space="preserve">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915444">
      <w:pPr>
        <w:pStyle w:val="ListParagraph"/>
        <w:keepNext/>
        <w:numPr>
          <w:ilvl w:val="2"/>
          <w:numId w:val="10"/>
        </w:numPr>
        <w:spacing w:after="0"/>
      </w:pPr>
      <w:r>
        <w:lastRenderedPageBreak/>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Number of encoder increments per detent click.</w:t>
      </w:r>
    </w:p>
    <w:p w14:paraId="1D0F9564" w14:textId="11C252CD" w:rsidR="00A01335" w:rsidRDefault="00A01335" w:rsidP="00A01335">
      <w:pPr>
        <w:pStyle w:val="ListParagraph"/>
        <w:keepNext/>
        <w:numPr>
          <w:ilvl w:val="2"/>
          <w:numId w:val="10"/>
        </w:numPr>
        <w:spacing w:after="0"/>
      </w:pPr>
      <w:r>
        <w:t>Button Debounce:</w:t>
      </w:r>
    </w:p>
    <w:p w14:paraId="26D03860" w14:textId="7695DA9C" w:rsidR="00A01335" w:rsidRDefault="00A01335" w:rsidP="00A01335">
      <w:pPr>
        <w:spacing w:after="240"/>
        <w:ind w:left="720"/>
      </w:pPr>
      <w:r>
        <w:t xml:space="preserve">Button debounce value in milliseconds.  Default is 30 </w:t>
      </w:r>
      <w:proofErr w:type="spellStart"/>
      <w:r>
        <w:t>ms.</w:t>
      </w:r>
      <w:proofErr w:type="spellEnd"/>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lastRenderedPageBreak/>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xml:space="preserve">.  Default is CW Speed.  This can be overridden dynamically using the </w:t>
      </w:r>
      <w:proofErr w:type="spellStart"/>
      <w:r>
        <w:t>Misc</w:t>
      </w:r>
      <w:proofErr w:type="spellEnd"/>
      <w:r>
        <w:t xml:space="preserve"> Menu item ”Center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20B5229E"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274F8E82" w14:textId="0FF7F627" w:rsidR="006752DF" w:rsidRDefault="006752DF" w:rsidP="006752DF">
      <w:pPr>
        <w:pStyle w:val="ListParagraph"/>
        <w:keepNext/>
        <w:numPr>
          <w:ilvl w:val="2"/>
          <w:numId w:val="10"/>
        </w:numPr>
        <w:spacing w:after="0"/>
      </w:pPr>
      <w:r>
        <w:lastRenderedPageBreak/>
        <w:t>ShowSpots</w:t>
      </w:r>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command  (see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proofErr w:type="spellStart"/>
      <w:r w:rsidRPr="006B0982">
        <w:t>TeensyIP</w:t>
      </w:r>
      <w:proofErr w:type="spellEnd"/>
      <w:r w:rsidRPr="006B0982">
        <w:t>:</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w:t>
      </w:r>
    </w:p>
    <w:p w14:paraId="7D00EBEC" w14:textId="31EC127D" w:rsidR="00E97F6D" w:rsidRDefault="00E97F6D" w:rsidP="005E6C8F">
      <w:pPr>
        <w:spacing w:after="240"/>
        <w:ind w:left="720"/>
      </w:pPr>
      <w:r>
        <w:t>As of TeensyMaestro V 1.034, the Out Of Band Indicator takes TX signal width into account.  For all modes except RTTY and CW, the TX Filter High Cut is used.  For CW and RTTY, 100 Hz is used.  On USB, if the TX Filter High Cut is 3000 Hz, the Out Of Band spot will appear when you are within 3000 Hz of the upper band edge.  Conversely, on LSB, if the TX Filter High Cut is 3000 Hz, the Out Of Band spot will appear when you are within 3000 Hz of the lower band edge.  On CW the Out Of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915444">
      <w:pPr>
        <w:pStyle w:val="ListParagraph"/>
        <w:keepNext/>
        <w:numPr>
          <w:ilvl w:val="2"/>
          <w:numId w:val="10"/>
        </w:numPr>
        <w:spacing w:after="0"/>
      </w:pPr>
      <w:r w:rsidRPr="00A86A43">
        <w:lastRenderedPageBreak/>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;Band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160 CW:     1800000,   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0 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0 PHONE:</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0 PHONE:</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0 PHONE:</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PHONE:</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PHONE:</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PHONE:</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0 PHONE:</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PHONE:</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2 PHONE:</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29AB7FD0" w14:textId="2B1DA5BA" w:rsidR="00B03C34" w:rsidRDefault="00B03C34" w:rsidP="00915444">
      <w:pPr>
        <w:pStyle w:val="ListParagraph"/>
        <w:numPr>
          <w:ilvl w:val="2"/>
          <w:numId w:val="10"/>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637FDF">
      <w:pPr>
        <w:pStyle w:val="ListParagraph"/>
        <w:keepNext/>
        <w:numPr>
          <w:ilvl w:val="2"/>
          <w:numId w:val="10"/>
        </w:numPr>
        <w:spacing w:after="0"/>
      </w:pPr>
      <w:r w:rsidRPr="00CC7DDD">
        <w:lastRenderedPageBreak/>
        <w:t>Display SPI Clock:</w:t>
      </w:r>
    </w:p>
    <w:p w14:paraId="76840AE0" w14:textId="77777777" w:rsidR="007F2EC9" w:rsidRDefault="00CC7DDD" w:rsidP="00CA461C">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p>
    <w:p w14:paraId="42A23A79" w14:textId="595F47C8" w:rsidR="007F2EC9" w:rsidRDefault="007F2EC9" w:rsidP="007F2EC9">
      <w:pPr>
        <w:pStyle w:val="ListParagraph"/>
        <w:keepNext/>
        <w:numPr>
          <w:ilvl w:val="2"/>
          <w:numId w:val="10"/>
        </w:numPr>
        <w:spacing w:after="0"/>
      </w:pPr>
      <w:r w:rsidRPr="007F2EC9">
        <w:t>Startup Delay</w:t>
      </w:r>
      <w:r w:rsidRPr="00CC7DDD">
        <w:t>:</w:t>
      </w:r>
    </w:p>
    <w:p w14:paraId="1BEF88DC" w14:textId="151FFEB5" w:rsidR="007F2EC9" w:rsidRDefault="007F2EC9" w:rsidP="007F2EC9">
      <w:pPr>
        <w:spacing w:after="240"/>
        <w:ind w:left="720"/>
      </w:pPr>
      <w:r>
        <w:t>Sets the start up delay in milliseconds.  Useful if the TFT display, MUX boards or touch controller need more time before they are ready or anything else that you might add to the circuit).  Default is 250.</w:t>
      </w:r>
      <w:r>
        <w:t xml:space="preserve"> </w:t>
      </w:r>
    </w:p>
    <w:p w14:paraId="2F5C881D" w14:textId="4291D890" w:rsidR="007F2EC9" w:rsidRDefault="007F2EC9" w:rsidP="007F2EC9">
      <w:pPr>
        <w:pStyle w:val="ListParagraph"/>
        <w:keepNext/>
        <w:numPr>
          <w:ilvl w:val="2"/>
          <w:numId w:val="10"/>
        </w:numPr>
        <w:spacing w:after="0"/>
      </w:pPr>
      <w:r w:rsidRPr="007F2EC9">
        <w:t>Disable GUI Client</w:t>
      </w:r>
      <w:r w:rsidRPr="00CC7DDD">
        <w:t>:</w:t>
      </w:r>
    </w:p>
    <w:p w14:paraId="702DE660" w14:textId="1EB6DDF4" w:rsidR="007F2EC9" w:rsidRDefault="007F2EC9" w:rsidP="007F2EC9">
      <w:pPr>
        <w:keepNext/>
        <w:spacing w:after="0"/>
        <w:ind w:left="720"/>
      </w:pPr>
      <w:r>
        <w:t xml:space="preserve">If set to “Yes”,  </w:t>
      </w:r>
      <w:r w:rsidRPr="007F2EC9">
        <w:t xml:space="preserve">prevents </w:t>
      </w:r>
      <w:r>
        <w:t>a</w:t>
      </w:r>
      <w:r w:rsidRPr="007F2EC9">
        <w:t xml:space="preserve"> held button </w:t>
      </w:r>
      <w:r>
        <w:t>during</w:t>
      </w:r>
      <w:r w:rsidRPr="007F2EC9">
        <w:t xml:space="preserve"> powerup </w:t>
      </w:r>
      <w:r>
        <w:t>from</w:t>
      </w:r>
      <w:r w:rsidRPr="007F2EC9">
        <w:t xml:space="preserve"> </w:t>
      </w:r>
      <w:r>
        <w:t>putting the</w:t>
      </w:r>
      <w:r w:rsidRPr="007F2EC9">
        <w:t xml:space="preserve"> TeensyMaestro into GUI Client mode</w:t>
      </w:r>
      <w:r>
        <w:t>.  This manifests itself as a MultiFlex connection if SmartSDR or a real Maestro is already connected to the radio.  Default is No.</w:t>
      </w:r>
    </w:p>
    <w:p w14:paraId="077B333C" w14:textId="77777777" w:rsidR="007F2EC9" w:rsidRDefault="007F2EC9" w:rsidP="007F2EC9">
      <w:pPr>
        <w:spacing w:after="240"/>
        <w:ind w:left="720"/>
      </w:pPr>
    </w:p>
    <w:p w14:paraId="6E0A1FE2" w14:textId="5C6EA652" w:rsidR="00D33E7D" w:rsidRDefault="00D33E7D" w:rsidP="007F2EC9">
      <w:pPr>
        <w:spacing w:after="240"/>
        <w:ind w:left="720"/>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don’t.  I</w:t>
      </w:r>
      <w:r w:rsidR="00F40EEC">
        <w:t>f yours doesn’t</w:t>
      </w:r>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AA4E7" w14:textId="77777777" w:rsidR="008C2F6C" w:rsidRDefault="008C2F6C" w:rsidP="006346F6">
      <w:pPr>
        <w:spacing w:after="0" w:line="240" w:lineRule="auto"/>
      </w:pPr>
      <w:r>
        <w:separator/>
      </w:r>
    </w:p>
  </w:endnote>
  <w:endnote w:type="continuationSeparator" w:id="0">
    <w:p w14:paraId="59E17014" w14:textId="77777777" w:rsidR="008C2F6C" w:rsidRDefault="008C2F6C"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400EF" w14:textId="77777777" w:rsidR="008C2F6C" w:rsidRDefault="008C2F6C" w:rsidP="006346F6">
      <w:pPr>
        <w:spacing w:after="0" w:line="240" w:lineRule="auto"/>
      </w:pPr>
      <w:r>
        <w:separator/>
      </w:r>
    </w:p>
  </w:footnote>
  <w:footnote w:type="continuationSeparator" w:id="0">
    <w:p w14:paraId="5D5133B5" w14:textId="77777777" w:rsidR="008C2F6C" w:rsidRDefault="008C2F6C"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18605227"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7F2EC9">
      <w:rPr>
        <w:noProof/>
      </w:rPr>
      <w:t>1/31/2023</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20D5F"/>
    <w:rsid w:val="00275FCE"/>
    <w:rsid w:val="00277B69"/>
    <w:rsid w:val="002832B0"/>
    <w:rsid w:val="002951A9"/>
    <w:rsid w:val="002A191D"/>
    <w:rsid w:val="002A4874"/>
    <w:rsid w:val="002A5CC4"/>
    <w:rsid w:val="002C5CC9"/>
    <w:rsid w:val="002D41B4"/>
    <w:rsid w:val="002E041C"/>
    <w:rsid w:val="002F2ECC"/>
    <w:rsid w:val="0030203B"/>
    <w:rsid w:val="00307F83"/>
    <w:rsid w:val="00325B2A"/>
    <w:rsid w:val="00327926"/>
    <w:rsid w:val="00336204"/>
    <w:rsid w:val="0033685E"/>
    <w:rsid w:val="00342D17"/>
    <w:rsid w:val="00347B17"/>
    <w:rsid w:val="00355BE5"/>
    <w:rsid w:val="0037076C"/>
    <w:rsid w:val="003C2D42"/>
    <w:rsid w:val="003F63FC"/>
    <w:rsid w:val="00400CFB"/>
    <w:rsid w:val="00404BAF"/>
    <w:rsid w:val="004123C1"/>
    <w:rsid w:val="00416FAC"/>
    <w:rsid w:val="004249A7"/>
    <w:rsid w:val="00427B6C"/>
    <w:rsid w:val="004310B9"/>
    <w:rsid w:val="00442DF7"/>
    <w:rsid w:val="0045709A"/>
    <w:rsid w:val="00481B7F"/>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B7785"/>
    <w:rsid w:val="007D31ED"/>
    <w:rsid w:val="007F08B1"/>
    <w:rsid w:val="007F2B57"/>
    <w:rsid w:val="007F2EC9"/>
    <w:rsid w:val="0080212D"/>
    <w:rsid w:val="008072FA"/>
    <w:rsid w:val="00811F73"/>
    <w:rsid w:val="00816BB8"/>
    <w:rsid w:val="008222F0"/>
    <w:rsid w:val="00826A00"/>
    <w:rsid w:val="00831C8E"/>
    <w:rsid w:val="00835034"/>
    <w:rsid w:val="00835B18"/>
    <w:rsid w:val="00836FD2"/>
    <w:rsid w:val="00840CCC"/>
    <w:rsid w:val="00847B90"/>
    <w:rsid w:val="008508D8"/>
    <w:rsid w:val="00862EDF"/>
    <w:rsid w:val="00864106"/>
    <w:rsid w:val="00870B61"/>
    <w:rsid w:val="00877400"/>
    <w:rsid w:val="00881309"/>
    <w:rsid w:val="00881AAD"/>
    <w:rsid w:val="008A34A2"/>
    <w:rsid w:val="008A431C"/>
    <w:rsid w:val="008B48DD"/>
    <w:rsid w:val="008C2F6C"/>
    <w:rsid w:val="008C4630"/>
    <w:rsid w:val="008C6844"/>
    <w:rsid w:val="008E10AD"/>
    <w:rsid w:val="008F0EC2"/>
    <w:rsid w:val="008F5560"/>
    <w:rsid w:val="008F6291"/>
    <w:rsid w:val="00903B21"/>
    <w:rsid w:val="00915444"/>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1335"/>
    <w:rsid w:val="00A050C3"/>
    <w:rsid w:val="00A12F2A"/>
    <w:rsid w:val="00A16CD4"/>
    <w:rsid w:val="00A221A9"/>
    <w:rsid w:val="00A22EEC"/>
    <w:rsid w:val="00A3379D"/>
    <w:rsid w:val="00A40C9B"/>
    <w:rsid w:val="00A506E0"/>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7A8B"/>
    <w:rsid w:val="00B51869"/>
    <w:rsid w:val="00B54BE3"/>
    <w:rsid w:val="00B64CCB"/>
    <w:rsid w:val="00B66B26"/>
    <w:rsid w:val="00B73CAE"/>
    <w:rsid w:val="00B927A7"/>
    <w:rsid w:val="00B954D6"/>
    <w:rsid w:val="00BA6570"/>
    <w:rsid w:val="00BB09FB"/>
    <w:rsid w:val="00BB7B7E"/>
    <w:rsid w:val="00BE79CE"/>
    <w:rsid w:val="00BF7527"/>
    <w:rsid w:val="00C002FC"/>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5774C"/>
    <w:rsid w:val="00D655BE"/>
    <w:rsid w:val="00D84170"/>
    <w:rsid w:val="00D86B61"/>
    <w:rsid w:val="00D9468A"/>
    <w:rsid w:val="00DA18D3"/>
    <w:rsid w:val="00DB2C58"/>
    <w:rsid w:val="00DD0790"/>
    <w:rsid w:val="00DD7A45"/>
    <w:rsid w:val="00DE0245"/>
    <w:rsid w:val="00DE420A"/>
    <w:rsid w:val="00DF2A66"/>
    <w:rsid w:val="00DF5A28"/>
    <w:rsid w:val="00E03014"/>
    <w:rsid w:val="00E10981"/>
    <w:rsid w:val="00E10E58"/>
    <w:rsid w:val="00E24257"/>
    <w:rsid w:val="00E24BCD"/>
    <w:rsid w:val="00E531B0"/>
    <w:rsid w:val="00E64A5E"/>
    <w:rsid w:val="00E73F89"/>
    <w:rsid w:val="00E90E1C"/>
    <w:rsid w:val="00E968C8"/>
    <w:rsid w:val="00E97F6D"/>
    <w:rsid w:val="00EA44BF"/>
    <w:rsid w:val="00EB5756"/>
    <w:rsid w:val="00EC4672"/>
    <w:rsid w:val="00ED31BB"/>
    <w:rsid w:val="00ED6090"/>
    <w:rsid w:val="00EE30E5"/>
    <w:rsid w:val="00EE688B"/>
    <w:rsid w:val="00EF207E"/>
    <w:rsid w:val="00EF2E1D"/>
    <w:rsid w:val="00EF59B5"/>
    <w:rsid w:val="00F00276"/>
    <w:rsid w:val="00F1597A"/>
    <w:rsid w:val="00F164E4"/>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5383</TotalTime>
  <Pages>26</Pages>
  <Words>6202</Words>
  <Characters>35352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205</cp:revision>
  <dcterms:created xsi:type="dcterms:W3CDTF">2020-12-19T00:54:00Z</dcterms:created>
  <dcterms:modified xsi:type="dcterms:W3CDTF">2023-02-19T18:04:00Z</dcterms:modified>
</cp:coreProperties>
</file>