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AF8B23" w14:textId="30E36EEF" w:rsidR="00966E21" w:rsidRDefault="00966E21" w:rsidP="00966E21">
      <w:pPr>
        <w:pStyle w:val="NormalWeb"/>
      </w:pPr>
      <w:r>
        <w:t xml:space="preserve">Let's work on the spec first, then existing errors, then the dashboard. I like the quarterly reports, I like that cadence. </w:t>
      </w:r>
      <w:r>
        <w:t>I am most concerned that we are single source on too many dimensions. Since I and my students can access texts from ASU library, we can supplement what can’t be automatically collected, e.g., index page from a new journal issue. We’d provide the supplemental material before the quarterly run. We should develop the spec though to indicate what data we’d need to collect. You can suggest a tentative list then I can check the accessibility.</w:t>
      </w:r>
    </w:p>
    <w:p w14:paraId="695F9190" w14:textId="77777777" w:rsidR="003E124E" w:rsidRDefault="003E124E"/>
    <w:sectPr w:rsidR="003E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21"/>
    <w:rsid w:val="00204DD8"/>
    <w:rsid w:val="003E124E"/>
    <w:rsid w:val="009207E6"/>
    <w:rsid w:val="00966E21"/>
    <w:rsid w:val="009F2EDE"/>
    <w:rsid w:val="00A4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5186C"/>
  <w15:chartTrackingRefBased/>
  <w15:docId w15:val="{0B21C94E-0A65-9A40-9654-CA63140F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E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469</Characters>
  <Application>Microsoft Office Word</Application>
  <DocSecurity>0</DocSecurity>
  <Lines>9</Lines>
  <Paragraphs>5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Dooley</dc:creator>
  <cp:keywords/>
  <dc:description/>
  <cp:lastModifiedBy>Kevin Dooley</cp:lastModifiedBy>
  <cp:revision>1</cp:revision>
  <dcterms:created xsi:type="dcterms:W3CDTF">2026-08-27T21:56:00Z</dcterms:created>
  <dcterms:modified xsi:type="dcterms:W3CDTF">2026-08-27T22:03:00Z</dcterms:modified>
</cp:coreProperties>
</file>