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2DAAA216"/>
    <w:p w14:paraId="0689EA8E"/>
    <w:p w14:paraId="7D3869AF"/>
    <w:p w14:paraId="10BED3DC">
      <w:pPr>
        <w:rPr>
          <w:rFonts w:hint="default" w:ascii="Arial Narrow" w:hAnsi="Arial Narrow" w:cs="Arial Narrow"/>
        </w:rPr>
      </w:pPr>
    </w:p>
    <w:p w14:paraId="342FE67D">
      <w:pPr>
        <w:rPr>
          <w:rFonts w:hint="default" w:ascii="Arial Narrow" w:hAnsi="Arial Narrow" w:cs="Arial Narrow"/>
        </w:rPr>
      </w:pPr>
    </w:p>
    <w:p w14:paraId="072EABAD">
      <w:pPr>
        <w:rPr>
          <w:rFonts w:hint="default" w:ascii="Arial Narrow" w:hAnsi="Arial Narrow" w:cs="Arial Narrow"/>
        </w:rPr>
      </w:pPr>
    </w:p>
    <w:p w14:paraId="11D076A2">
      <w:pPr>
        <w:spacing w:beforeLines="0" w:afterLines="0"/>
        <w:jc w:val="left"/>
        <w:rPr>
          <w:rFonts w:hint="default" w:ascii="Arial" w:hAnsi="Arial"/>
          <w:color w:val="000000"/>
          <w:sz w:val="24"/>
          <w:szCs w:val="24"/>
        </w:rPr>
      </w:pP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ab/>
      </w:r>
      <w:r>
        <w:rPr>
          <w:rFonts w:hint="default" w:ascii="Arial Narrow" w:hAnsi="Arial Narrow" w:cs="Arial Narrow"/>
          <w:lang w:val="en-US"/>
        </w:rPr>
        <w:tab/>
      </w:r>
    </w:p>
    <w:p w14:paraId="62E19296">
      <w:pPr>
        <w:numPr>
          <w:ilvl w:val="0"/>
          <w:numId w:val="1"/>
        </w:numPr>
        <w:ind w:left="66" w:leftChars="0" w:firstLine="0" w:firstLineChars="0"/>
        <w:rPr>
          <w:rFonts w:hint="default" w:ascii="Arial" w:hAnsi="Arial"/>
          <w:color w:val="000000"/>
          <w:sz w:val="28"/>
          <w:szCs w:val="24"/>
        </w:rPr>
      </w:pPr>
      <w:r>
        <w:rPr>
          <w:rFonts w:hint="default" w:ascii="Arial" w:hAnsi="Arial"/>
          <w:color w:val="000000"/>
          <w:sz w:val="28"/>
          <w:szCs w:val="24"/>
        </w:rPr>
        <w:t xml:space="preserve">Write a query that lists each order number followed by the name of the customer who made the order. </w:t>
      </w:r>
      <w:r>
        <w:rPr>
          <w:rFonts w:hint="default" w:ascii="Arial" w:hAnsi="Arial"/>
          <w:color w:val="000000"/>
          <w:sz w:val="28"/>
          <w:szCs w:val="24"/>
          <w:lang w:val="en-US"/>
        </w:rPr>
        <w:t xml:space="preserve"> .</w:t>
      </w:r>
    </w:p>
    <w:p w14:paraId="297E98A2">
      <w:pPr>
        <w:numPr>
          <w:ilvl w:val="0"/>
          <w:numId w:val="0"/>
        </w:numPr>
        <w:jc w:val="both"/>
        <w:rPr>
          <w:rFonts w:hint="default" w:ascii="Arial" w:hAnsi="Arial"/>
          <w:color w:val="000000"/>
          <w:sz w:val="28"/>
          <w:szCs w:val="24"/>
          <w:lang w:val="en-US"/>
        </w:rPr>
      </w:pPr>
    </w:p>
    <w:p w14:paraId="0FAA7455">
      <w:pPr>
        <w:numPr>
          <w:ilvl w:val="0"/>
          <w:numId w:val="0"/>
        </w:numPr>
        <w:jc w:val="both"/>
        <w:rPr>
          <w:rFonts w:hint="default" w:ascii="Arial" w:hAnsi="Arial"/>
          <w:color w:val="000000"/>
          <w:sz w:val="28"/>
          <w:szCs w:val="24"/>
          <w:lang w:val="en-US"/>
        </w:rPr>
      </w:pPr>
      <w:r>
        <w:drawing>
          <wp:inline distT="0" distB="0" distL="114300" distR="114300">
            <wp:extent cx="5272405" cy="1962150"/>
            <wp:effectExtent l="0" t="0" r="635" b="381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E09933">
      <w:pPr>
        <w:numPr>
          <w:ilvl w:val="0"/>
          <w:numId w:val="0"/>
        </w:numPr>
        <w:jc w:val="both"/>
        <w:rPr>
          <w:rFonts w:hint="default" w:ascii="Arial" w:hAnsi="Arial"/>
          <w:color w:val="000000"/>
          <w:sz w:val="28"/>
          <w:szCs w:val="24"/>
          <w:lang w:val="en-US"/>
        </w:rPr>
      </w:pPr>
    </w:p>
    <w:p w14:paraId="70A33639">
      <w:pPr>
        <w:numPr>
          <w:ilvl w:val="0"/>
          <w:numId w:val="1"/>
        </w:numPr>
        <w:ind w:left="66" w:leftChars="0" w:firstLine="0" w:firstLineChars="0"/>
        <w:rPr>
          <w:rFonts w:hint="default" w:ascii="Arial" w:hAnsi="Arial"/>
          <w:color w:val="000000"/>
          <w:sz w:val="28"/>
          <w:szCs w:val="24"/>
        </w:rPr>
      </w:pPr>
      <w:r>
        <w:rPr>
          <w:rFonts w:hint="default" w:ascii="Arial" w:hAnsi="Arial"/>
          <w:color w:val="000000"/>
          <w:sz w:val="28"/>
          <w:szCs w:val="24"/>
        </w:rPr>
        <w:t xml:space="preserve">Write a query that gives the names of both the salesperson and the customer for each order along with the order number. </w:t>
      </w:r>
    </w:p>
    <w:p w14:paraId="37BA81BF">
      <w:pPr>
        <w:numPr>
          <w:ilvl w:val="0"/>
          <w:numId w:val="0"/>
        </w:numPr>
        <w:ind w:left="66" w:leftChars="0"/>
        <w:rPr>
          <w:rFonts w:hint="default" w:ascii="Arial" w:hAnsi="Arial"/>
          <w:color w:val="000000"/>
          <w:sz w:val="28"/>
          <w:szCs w:val="24"/>
        </w:rPr>
      </w:pPr>
    </w:p>
    <w:p w14:paraId="2C97F99F">
      <w:pPr>
        <w:numPr>
          <w:ilvl w:val="0"/>
          <w:numId w:val="0"/>
        </w:numPr>
      </w:pPr>
    </w:p>
    <w:p w14:paraId="597A13C4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770" cy="1871980"/>
            <wp:effectExtent l="0" t="0" r="1270" b="254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E07A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</w:rPr>
      </w:pPr>
    </w:p>
    <w:p w14:paraId="2D9BF912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</w:rPr>
      </w:pPr>
    </w:p>
    <w:p w14:paraId="51BEA95E">
      <w:pPr>
        <w:numPr>
          <w:ilvl w:val="0"/>
          <w:numId w:val="1"/>
        </w:numPr>
        <w:ind w:left="66" w:leftChars="0" w:firstLine="0" w:firstLineChars="0"/>
        <w:rPr>
          <w:rFonts w:hint="default" w:ascii="Arial" w:hAnsi="Arial"/>
          <w:color w:val="000000"/>
          <w:sz w:val="28"/>
          <w:szCs w:val="24"/>
          <w:lang w:val="en-US"/>
        </w:rPr>
      </w:pPr>
      <w:r>
        <w:rPr>
          <w:rFonts w:hint="default" w:ascii="Arial" w:hAnsi="Arial"/>
          <w:color w:val="000000"/>
          <w:sz w:val="28"/>
          <w:szCs w:val="24"/>
        </w:rPr>
        <w:t>Write a query that produces all customers serviced by salespeople with a commission above 12%. Display the customer’s name, the salesperson’s name, and the salesperson’s rate of commission.</w:t>
      </w:r>
      <w:r>
        <w:rPr>
          <w:rFonts w:hint="default" w:ascii="Arial" w:hAnsi="Arial"/>
          <w:color w:val="000000"/>
          <w:sz w:val="28"/>
          <w:szCs w:val="24"/>
          <w:lang w:val="en-US"/>
        </w:rPr>
        <w:t xml:space="preserve">  </w:t>
      </w:r>
    </w:p>
    <w:p w14:paraId="21B27827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</w:rPr>
      </w:pPr>
    </w:p>
    <w:p w14:paraId="4CEB306A">
      <w:pPr>
        <w:numPr>
          <w:ilvl w:val="0"/>
          <w:numId w:val="0"/>
        </w:numPr>
      </w:pPr>
      <w:r>
        <w:drawing>
          <wp:inline distT="0" distB="0" distL="114300" distR="114300">
            <wp:extent cx="5265420" cy="1407795"/>
            <wp:effectExtent l="0" t="0" r="7620" b="952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0FFA">
      <w:pPr>
        <w:numPr>
          <w:ilvl w:val="0"/>
          <w:numId w:val="0"/>
        </w:numPr>
        <w:rPr>
          <w:rFonts w:hint="default"/>
        </w:rPr>
      </w:pPr>
    </w:p>
    <w:p w14:paraId="16B8EF7F">
      <w:pPr>
        <w:numPr>
          <w:ilvl w:val="0"/>
          <w:numId w:val="1"/>
        </w:numPr>
        <w:ind w:left="66" w:leftChars="0" w:firstLine="0" w:firstLineChars="0"/>
        <w:rPr>
          <w:rFonts w:hint="default" w:ascii="Arial Narrow" w:hAnsi="Arial Narrow" w:eastAsia="HelveticaNeue" w:cs="Arial Narrow"/>
          <w:color w:val="000000"/>
          <w:sz w:val="28"/>
          <w:szCs w:val="24"/>
          <w:lang w:val="en-US"/>
        </w:rPr>
      </w:pPr>
      <w:r>
        <w:rPr>
          <w:rFonts w:hint="default" w:ascii="Arial" w:hAnsi="Arial"/>
          <w:color w:val="000000"/>
          <w:sz w:val="28"/>
          <w:szCs w:val="24"/>
        </w:rPr>
        <w:t xml:space="preserve">Write a query that calculates the commission earned by each salesperson for orders placed by customers with a rating above 100. </w:t>
      </w:r>
      <w:r>
        <w:rPr>
          <w:rFonts w:hint="default" w:ascii="Arial" w:hAnsi="Arial"/>
          <w:color w:val="000000"/>
          <w:sz w:val="28"/>
          <w:szCs w:val="24"/>
          <w:lang w:val="en-US"/>
        </w:rPr>
        <w:t xml:space="preserve">    </w:t>
      </w:r>
    </w:p>
    <w:p w14:paraId="593CD4A4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  <w:lang w:val="en-US"/>
        </w:rPr>
      </w:pPr>
    </w:p>
    <w:p w14:paraId="004CDFBF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  <w:lang w:val="en-US"/>
        </w:rPr>
      </w:pPr>
      <w:r>
        <w:drawing>
          <wp:inline distT="0" distB="0" distL="114300" distR="114300">
            <wp:extent cx="5267325" cy="1839595"/>
            <wp:effectExtent l="0" t="0" r="5715" b="44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E875">
      <w:pPr>
        <w:numPr>
          <w:ilvl w:val="0"/>
          <w:numId w:val="0"/>
        </w:numPr>
        <w:rPr>
          <w:rFonts w:hint="default" w:ascii="Arial" w:hAnsi="Arial"/>
          <w:color w:val="000000"/>
          <w:sz w:val="28"/>
          <w:szCs w:val="24"/>
          <w:lang w:val="en-US"/>
        </w:rPr>
      </w:pPr>
    </w:p>
    <w:p w14:paraId="4AB69812">
      <w:pPr>
        <w:numPr>
          <w:ilvl w:val="0"/>
          <w:numId w:val="1"/>
        </w:numPr>
        <w:ind w:left="66" w:leftChars="0" w:firstLine="0" w:firstLineChars="0"/>
        <w:rPr>
          <w:rFonts w:hint="default" w:ascii="Arial" w:hAnsi="Arial"/>
          <w:color w:val="000000"/>
          <w:sz w:val="28"/>
          <w:szCs w:val="24"/>
          <w:lang w:val="en-IN"/>
        </w:rPr>
      </w:pPr>
      <w:r>
        <w:rPr>
          <w:rFonts w:hint="default" w:ascii="Arial" w:hAnsi="Arial"/>
          <w:color w:val="000000"/>
          <w:sz w:val="28"/>
          <w:szCs w:val="24"/>
        </w:rPr>
        <w:t>Write a query that produces all pairs of salespeople who are living in the same city. Exclude combinations of salespeople with themselves as well as duplicate rows with the order reversed</w:t>
      </w:r>
      <w:r>
        <w:rPr>
          <w:rFonts w:hint="default" w:ascii="Arial" w:hAnsi="Arial"/>
          <w:color w:val="000000"/>
          <w:sz w:val="28"/>
          <w:szCs w:val="24"/>
          <w:lang w:val="en-IN"/>
        </w:rPr>
        <w:t>.</w:t>
      </w:r>
    </w:p>
    <w:p w14:paraId="511346B2">
      <w:pPr>
        <w:numPr>
          <w:ilvl w:val="0"/>
          <w:numId w:val="0"/>
        </w:numPr>
        <w:ind w:left="66" w:leftChars="0"/>
        <w:rPr>
          <w:rFonts w:hint="default" w:ascii="Arial" w:hAnsi="Arial"/>
          <w:color w:val="000000"/>
          <w:sz w:val="28"/>
          <w:szCs w:val="24"/>
        </w:rPr>
      </w:pPr>
    </w:p>
    <w:p w14:paraId="417B9FEB">
      <w:pPr>
        <w:numPr>
          <w:ilvl w:val="0"/>
          <w:numId w:val="0"/>
        </w:numPr>
        <w:ind w:left="66" w:leftChars="0"/>
        <w:rPr>
          <w:rFonts w:hint="default" w:ascii="Arial Narrow" w:hAnsi="Arial Narrow" w:eastAsia="HelveticaNeue" w:cs="Arial Narrow"/>
          <w:color w:val="000000"/>
          <w:sz w:val="28"/>
          <w:szCs w:val="24"/>
          <w:lang w:val="en-US"/>
        </w:rPr>
      </w:pPr>
      <w:r>
        <w:rPr>
          <w:rFonts w:hint="default" w:ascii="Arial" w:hAnsi="Arial"/>
          <w:color w:val="000000"/>
          <w:sz w:val="28"/>
          <w:szCs w:val="24"/>
        </w:rPr>
        <w:t xml:space="preserve"> </w:t>
      </w:r>
      <w:r>
        <w:rPr>
          <w:rFonts w:hint="default" w:ascii="Arial" w:hAnsi="Arial"/>
          <w:color w:val="000000"/>
          <w:sz w:val="23"/>
          <w:szCs w:val="24"/>
        </w:rPr>
        <w:t>.</w:t>
      </w:r>
    </w:p>
    <w:p w14:paraId="52F6259E">
      <w:r>
        <w:drawing>
          <wp:inline distT="0" distB="0" distL="114300" distR="114300">
            <wp:extent cx="5267325" cy="1263650"/>
            <wp:effectExtent l="0" t="0" r="5715" b="12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HelveticaNeue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ABD40"/>
    <w:multiLevelType w:val="singleLevel"/>
    <w:tmpl w:val="58DABD40"/>
    <w:lvl w:ilvl="0" w:tentative="0">
      <w:start w:val="1"/>
      <w:numFmt w:val="decimal"/>
      <w:suff w:val="space"/>
      <w:lvlText w:val="%1."/>
      <w:lvlJc w:val="left"/>
      <w:pPr>
        <w:ind w:left="66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B318F"/>
    <w:rsid w:val="0AC55D37"/>
    <w:rsid w:val="559E47DB"/>
    <w:rsid w:val="7D2B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2026-03-05T13:07:00Z</dcterms:created>
  <dc:creator>Digambara</dc:creator>
  <cp:lastModifiedBy>Digambara</cp:lastModifiedBy>
  <dcterms:modified xsi:type="dcterms:W3CDTF">2026-03-05T13:22:47Z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F14E6E2899914C46AE3F089520208E78_11</vt:lpwstr>
  </property>
</Properties>
</file>