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74C9" w14:textId="39F127E9" w:rsidR="00B36B0C" w:rsidRPr="00C86F45" w:rsidRDefault="00C86F45">
      <w:pPr>
        <w:rPr>
          <w:lang w:val="en-US"/>
        </w:rPr>
      </w:pPr>
      <w:r>
        <w:rPr>
          <w:lang w:val="en-US"/>
        </w:rPr>
        <w:t>KHA TEST</w:t>
      </w:r>
    </w:p>
    <w:sectPr w:rsidR="00B36B0C" w:rsidRPr="00C86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45"/>
    <w:rsid w:val="004C655E"/>
    <w:rsid w:val="00850643"/>
    <w:rsid w:val="00B36B0C"/>
    <w:rsid w:val="00C8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527C"/>
  <w15:chartTrackingRefBased/>
  <w15:docId w15:val="{972AA189-E494-4D56-BC89-F3325A49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Bằng Phan</dc:creator>
  <cp:keywords/>
  <dc:description/>
  <cp:lastModifiedBy>Bằng Phan</cp:lastModifiedBy>
  <cp:revision>1</cp:revision>
  <dcterms:created xsi:type="dcterms:W3CDTF">2025-06-30T08:49:00Z</dcterms:created>
  <dcterms:modified xsi:type="dcterms:W3CDTF">2025-06-30T08:49:00Z</dcterms:modified>
</cp:coreProperties>
</file>