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9717"/>
        </w:tabs>
        <w:spacing w:after="1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TRUNG TÂM KINH DOANH GIẢI PHÁP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CỘNG HOÀ XÃ HỘI CHỦ NGHĨA VIỆT NAM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tabs>
          <w:tab w:val="center" w:leader="none" w:pos="2040"/>
          <w:tab w:val="center" w:leader="none" w:pos="7042"/>
        </w:tabs>
        <w:ind w:left="0" w:firstLine="0"/>
        <w:rPr/>
      </w:pPr>
      <w:r w:rsidDel="00000000" w:rsidR="00000000" w:rsidRPr="00000000">
        <w:rPr>
          <w:b w:val="0"/>
          <w:sz w:val="22"/>
          <w:szCs w:val="22"/>
          <w:u w:val="none"/>
          <w:rtl w:val="0"/>
        </w:rPr>
        <w:tab/>
      </w:r>
      <w:r w:rsidDel="00000000" w:rsidR="00000000" w:rsidRPr="00000000">
        <w:rPr>
          <w:sz w:val="24"/>
          <w:szCs w:val="24"/>
          <w:u w:val="none"/>
          <w:rtl w:val="0"/>
        </w:rPr>
        <w:t xml:space="preserve">Phò</w:t>
      </w:r>
      <w:r w:rsidDel="00000000" w:rsidR="00000000" w:rsidRPr="00000000">
        <w:rPr>
          <w:sz w:val="24"/>
          <w:szCs w:val="24"/>
          <w:rtl w:val="0"/>
        </w:rPr>
        <w:t xml:space="preserve">ng Giải P</w:t>
      </w:r>
      <w:r w:rsidDel="00000000" w:rsidR="00000000" w:rsidRPr="00000000">
        <w:rPr>
          <w:sz w:val="24"/>
          <w:szCs w:val="24"/>
          <w:u w:val="none"/>
          <w:rtl w:val="0"/>
        </w:rPr>
        <w:t xml:space="preserve">háp</w:t>
        <w:tab/>
      </w:r>
      <w:r w:rsidDel="00000000" w:rsidR="00000000" w:rsidRPr="00000000">
        <w:rPr>
          <w:rtl w:val="0"/>
        </w:rPr>
        <w:t xml:space="preserve">Độc lập - Tự do - Hạnh phúc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2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2037"/>
          <w:tab w:val="right" w:leader="none" w:pos="9717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6"/>
          <w:szCs w:val="26"/>
          <w:rtl w:val="0"/>
        </w:rPr>
        <w:t xml:space="preserve">Số:          /BC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                Nha Trang, ngày 29 tháng 10 năm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9" w:lineRule="auto"/>
        <w:ind w:left="1858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V/v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6"/>
          <w:szCs w:val="26"/>
          <w:rtl w:val="0"/>
        </w:rPr>
        <w:t xml:space="preserve">Hòa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114" w:firstLine="0"/>
        <w:jc w:val="center"/>
        <w:rPr/>
      </w:pPr>
      <w:r w:rsidDel="00000000" w:rsidR="00000000" w:rsidRPr="00000000">
        <w:rPr>
          <w:sz w:val="32"/>
          <w:szCs w:val="32"/>
          <w:u w:val="none"/>
          <w:rtl w:val="0"/>
        </w:rPr>
        <w:t xml:space="preserve">ĐƠN XIN NGHỈ PHÉP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" w:lineRule="auto"/>
        <w:ind w:left="17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" w:line="253" w:lineRule="auto"/>
        <w:ind w:left="8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tên: Phan Lương Bằng.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" w:line="253" w:lineRule="auto"/>
        <w:ind w:left="8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Đơn vị công tác: Phòng giải pháp – Trung tâm Kinh doanh Giải pháp.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" w:line="253" w:lineRule="auto"/>
        <w:ind w:left="8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đề nghị Lãnh đạo Trung tâm Kinh doanh Giải pháp cho tôi được nghỉ phép theo chế độ của năm 2025 với nội dung sau: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836"/>
          <w:tab w:val="center" w:leader="none" w:pos="2763"/>
        </w:tabs>
        <w:spacing w:after="4" w:line="25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Thời gian: Sáng ngày 17/10/2025.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836"/>
          <w:tab w:val="center" w:leader="none" w:pos="2763"/>
        </w:tabs>
        <w:spacing w:after="4" w:line="25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ngày nghỉ phép: 0.5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836"/>
          <w:tab w:val="center" w:leader="none" w:pos="2971"/>
        </w:tabs>
        <w:spacing w:after="4" w:line="25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 xml:space="preserve">Số ngày đi đường theo chế độ: 0.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center" w:leader="none" w:pos="836"/>
          <w:tab w:val="center" w:leader="none" w:pos="2976"/>
        </w:tabs>
        <w:spacing w:after="4" w:line="25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 xml:space="preserve">Địa điểm nghỉ phép: Khánh Hòa.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836"/>
          <w:tab w:val="center" w:leader="none" w:pos="2907"/>
        </w:tabs>
        <w:spacing w:after="4" w:line="253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 xml:space="preserve">Lý do nghỉ phép: Việc gia đình.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left="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" w:line="253" w:lineRule="auto"/>
        <w:ind w:left="8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Lãnh đạo Trung tâm quan tâm giải quyết.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" w:line="253" w:lineRule="auto"/>
        <w:ind w:left="831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xin chân thành cảm ơn.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836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center" w:leader="none" w:pos="2043"/>
          <w:tab w:val="center" w:leader="none" w:pos="6013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Ý kiến Phó Giám đốc PT</w:t>
        <w:tab/>
        <w:t xml:space="preserve">                                                   Người làm đơn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ind w:left="1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1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115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left="1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center" w:leader="none" w:pos="682"/>
          <w:tab w:val="center" w:leader="none" w:pos="1251"/>
          <w:tab w:val="center" w:leader="none" w:pos="1817"/>
          <w:tab w:val="center" w:leader="none" w:pos="2384"/>
          <w:tab w:val="center" w:leader="none" w:pos="2951"/>
          <w:tab w:val="center" w:leader="none" w:pos="3519"/>
          <w:tab w:val="center" w:leader="none" w:pos="4086"/>
          <w:tab w:val="center" w:leader="none" w:pos="7392"/>
        </w:tabs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</w:t>
        <w:tab/>
        <w:t xml:space="preserve">           Phan Lương Bằng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1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ind w:left="183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</w:t>
        <w:tab/>
        <w:t xml:space="preserve">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3" w:lineRule="auto"/>
        <w:ind w:left="86" w:right="-32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mc:AlternateContent>
          <mc:Choice Requires="wpg">
            <w:drawing>
              <wp:inline distB="0" distT="0" distL="0" distR="0">
                <wp:extent cx="6135371" cy="2743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8300" y="3766275"/>
                          <a:ext cx="6135371" cy="27432"/>
                          <a:chOff x="2278300" y="3766275"/>
                          <a:chExt cx="6135400" cy="27450"/>
                        </a:xfrm>
                      </wpg:grpSpPr>
                      <wpg:grpSp>
                        <wpg:cNvGrpSpPr/>
                        <wpg:grpSpPr>
                          <a:xfrm>
                            <a:off x="2278315" y="3766284"/>
                            <a:ext cx="6135371" cy="27432"/>
                            <a:chOff x="0" y="0"/>
                            <a:chExt cx="6135371" cy="2743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35350" cy="27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8287"/>
                              <a:ext cx="6135371" cy="9145"/>
                            </a:xfrm>
                            <a:custGeom>
                              <a:rect b="b" l="l" r="r" t="t"/>
                              <a:pathLst>
                                <a:path extrusionOk="0" h="9145" w="6135371">
                                  <a:moveTo>
                                    <a:pt x="0" y="0"/>
                                  </a:moveTo>
                                  <a:lnTo>
                                    <a:pt x="6135371" y="0"/>
                                  </a:lnTo>
                                  <a:lnTo>
                                    <a:pt x="6135371" y="9145"/>
                                  </a:lnTo>
                                  <a:lnTo>
                                    <a:pt x="0" y="914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6135371" cy="9144"/>
                            </a:xfrm>
                            <a:custGeom>
                              <a:rect b="b" l="l" r="r" t="t"/>
                              <a:pathLst>
                                <a:path extrusionOk="0" h="9144" w="6135371">
                                  <a:moveTo>
                                    <a:pt x="0" y="0"/>
                                  </a:moveTo>
                                  <a:lnTo>
                                    <a:pt x="6135371" y="0"/>
                                  </a:lnTo>
                                  <a:lnTo>
                                    <a:pt x="6135371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135371" cy="2743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5371" cy="27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" w:line="253" w:lineRule="auto"/>
        <w:ind w:left="125" w:hanging="1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Phần theo dõi chế độ của CV phụ trách nhân sự: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4" w:line="253" w:lineRule="auto"/>
        <w:ind w:left="682" w:hanging="206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ngày được nghỉ phép trong năm theo chế độ: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4" w:line="253" w:lineRule="auto"/>
        <w:ind w:left="682" w:hanging="206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ngày nghỉ phép đã sử dụng: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4" w:line="253" w:lineRule="auto"/>
        <w:ind w:left="682" w:hanging="206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Số ngày nghỉ phép kỳ này: - Số ngày nghỉ phép còn lại: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11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Rule="auto"/>
        <w:ind w:left="176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tabs>
          <w:tab w:val="center" w:leader="none" w:pos="4652"/>
          <w:tab w:val="center" w:leader="none" w:pos="5219"/>
          <w:tab w:val="center" w:leader="none" w:pos="5788"/>
          <w:tab w:val="center" w:leader="none" w:pos="7700"/>
        </w:tabs>
        <w:ind w:left="0" w:firstLine="0"/>
        <w:rPr/>
      </w:pPr>
      <w:r w:rsidDel="00000000" w:rsidR="00000000" w:rsidRPr="00000000">
        <w:rPr>
          <w:rtl w:val="0"/>
        </w:rPr>
        <w:t xml:space="preserve">Ý kiến của Lãnh đạo TT KDGP  </w:t>
        <w:tab/>
        <w:t xml:space="preserve"> </w:t>
        <w:tab/>
        <w:t xml:space="preserve"> </w:t>
        <w:tab/>
        <w:t xml:space="preserve"> </w:t>
        <w:tab/>
        <w:t xml:space="preserve">CV Phụ trách nhân sự</w:t>
      </w:r>
      <w:r w:rsidDel="00000000" w:rsidR="00000000" w:rsidRPr="00000000">
        <w:rPr>
          <w:b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56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682" w:hanging="682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556" w:hanging="155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76" w:hanging="227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96" w:hanging="299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716" w:hanging="371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436" w:hanging="443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156" w:hanging="515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76" w:hanging="587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96" w:hanging="6596"/>
      </w:pPr>
      <w:rPr>
        <w:rFonts w:ascii="Times New Roman" w:cs="Times New Roman" w:eastAsia="Times New Roman" w:hAnsi="Times New Roman"/>
        <w:b w:val="0"/>
        <w:i w:val="0"/>
        <w:strike w:val="0"/>
        <w:color w:val="000000"/>
        <w:sz w:val="26"/>
        <w:szCs w:val="26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658" w:right="0" w:hanging="658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6"/>
      <w:szCs w:val="26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115" w:right="0" w:hanging="115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