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BEB7" w14:textId="3E6B51A3" w:rsidR="000C7907" w:rsidRPr="000C7907" w:rsidRDefault="000C7907" w:rsidP="000C7907">
      <w:pPr>
        <w:spacing w:before="150"/>
        <w:rPr>
          <w:rFonts w:ascii="Roboto" w:eastAsia="Times New Roman" w:hAnsi="Roboto" w:cs="Times New Roman"/>
          <w:color w:val="2B2B2B"/>
          <w:kern w:val="0"/>
          <w:sz w:val="36"/>
          <w:szCs w:val="36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6"/>
          <w:szCs w:val="36"/>
          <w14:ligatures w14:val="none"/>
        </w:rPr>
        <w:t>Analysis</w:t>
      </w:r>
    </w:p>
    <w:p w14:paraId="57B931ED" w14:textId="0200117A" w:rsidR="000C7907" w:rsidRDefault="000C7907" w:rsidP="000C790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0C7907">
        <w:rPr>
          <w:rFonts w:ascii="Roboto" w:hAnsi="Roboto"/>
          <w:b/>
          <w:bCs/>
          <w:color w:val="2B2B2B"/>
          <w:sz w:val="30"/>
          <w:szCs w:val="30"/>
        </w:rPr>
        <w:t>Overview</w:t>
      </w:r>
      <w:r w:rsidRPr="000C7907">
        <w:rPr>
          <w:rFonts w:ascii="Roboto" w:hAnsi="Roboto"/>
          <w:color w:val="2B2B2B"/>
          <w:sz w:val="30"/>
          <w:szCs w:val="30"/>
        </w:rPr>
        <w:t xml:space="preserve"> of the analysis: </w:t>
      </w:r>
      <w:r>
        <w:rPr>
          <w:rFonts w:ascii="Roboto" w:hAnsi="Roboto"/>
          <w:color w:val="2B2B2B"/>
          <w:sz w:val="30"/>
          <w:szCs w:val="30"/>
        </w:rPr>
        <w:t>We were tasked with creating a model that can help a foundation select the applicants for funding with the best chance of success in their ventures. We had to use the features in the provided dataset to create a binary classifier that can predict whether applicants will be successful if funded.</w:t>
      </w:r>
    </w:p>
    <w:p w14:paraId="0CBC7970" w14:textId="77777777" w:rsidR="000C7907" w:rsidRDefault="000C7907" w:rsidP="000C790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</w:p>
    <w:p w14:paraId="76BD3067" w14:textId="5F8BB112" w:rsidR="000C7907" w:rsidRDefault="000C7907" w:rsidP="000C7907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dataset provided contains more than 34,000 organizations that have received funding from over the years.  This data was used as training to make predictions with the model.</w:t>
      </w:r>
    </w:p>
    <w:p w14:paraId="141B5B02" w14:textId="52F6E16B" w:rsidR="000C7907" w:rsidRPr="000C7907" w:rsidRDefault="000C7907" w:rsidP="007B5A1F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87F1E1C" w14:textId="3AA0503E" w:rsidR="000C7907" w:rsidRPr="00D40DA6" w:rsidRDefault="000C7907" w:rsidP="00D40DA6">
      <w:pPr>
        <w:pStyle w:val="ListParagraph"/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40DA6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D40DA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</w:p>
    <w:p w14:paraId="3FB315D4" w14:textId="77777777" w:rsidR="000C7907" w:rsidRPr="000C7907" w:rsidRDefault="000C7907" w:rsidP="000C7907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54593105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14:paraId="77004381" w14:textId="77FFFA84" w:rsidR="00EE48C1" w:rsidRPr="000C7907" w:rsidRDefault="00EE48C1" w:rsidP="00EE48C1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target for the model is the column that identifies whether loans made in the past were successful ventures or not.</w:t>
      </w:r>
    </w:p>
    <w:p w14:paraId="7CBA5FD5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03A5D262" w14:textId="3DAE4F46" w:rsidR="00EE48C1" w:rsidRPr="000C7907" w:rsidRDefault="00EE48C1" w:rsidP="00EE48C1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features are the other 44 dimensions left in the dataframe after separating out the target and dropping EIN and name columns.</w:t>
      </w:r>
    </w:p>
    <w:p w14:paraId="14FB787A" w14:textId="77777777" w:rsidR="000C7907" w:rsidRDefault="000C7907" w:rsidP="000C790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4E5687B0" w14:textId="5F85ED2D" w:rsidR="00AA238D" w:rsidRPr="000C7907" w:rsidRDefault="00AA238D" w:rsidP="00AA238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EIN and name columns weren’t needed and were removed.</w:t>
      </w:r>
    </w:p>
    <w:p w14:paraId="0E498ACF" w14:textId="77777777" w:rsidR="000C7907" w:rsidRPr="000C7907" w:rsidRDefault="000C7907" w:rsidP="000C7907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365EDA4D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702A58A8" w14:textId="772CD10F" w:rsidR="00D40DA6" w:rsidRDefault="00D40DA6" w:rsidP="00D40DA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chose 70 neurons, three layers, and ReLU activation function.  </w:t>
      </w:r>
      <w:r w:rsidR="00CC72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chose ReLU because it’s faster and isn’t impacted by the vanishing gradient problem.</w:t>
      </w:r>
    </w:p>
    <w:p w14:paraId="6FE9912A" w14:textId="77777777" w:rsidR="000C7907" w:rsidRDefault="000C7907" w:rsidP="000C7907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Were you able to achieve the target model performance?</w:t>
      </w:r>
    </w:p>
    <w:p w14:paraId="04E612AD" w14:textId="06072F3E" w:rsidR="00D40DA6" w:rsidRPr="000C7907" w:rsidRDefault="008F71C1" w:rsidP="00D40DA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Yes. I was able to achieve accuracy greater than 75% on the second attempt at optimization.</w:t>
      </w:r>
    </w:p>
    <w:p w14:paraId="6E72E640" w14:textId="77777777" w:rsidR="000C7907" w:rsidRDefault="000C7907" w:rsidP="000C790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C790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32E873AC" w14:textId="5315DD47" w:rsidR="00D40DA6" w:rsidRPr="000C7907" w:rsidRDefault="00D40DA6" w:rsidP="00D40DA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chose a few different configurations of neurons, layers, and activation functions to achieve greater accuracy. I also tried altering the number of dimensions that were used to train the model.</w:t>
      </w:r>
      <w:r w:rsidR="008F71C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model that was the most accurate was the one where the name</w:t>
      </w:r>
      <w:r w:rsidR="00AE25D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8F71C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AE25D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</w:t>
      </w:r>
      <w:r w:rsidR="008F71C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binned.</w:t>
      </w:r>
    </w:p>
    <w:p w14:paraId="489D8019" w14:textId="4EC823A6" w:rsidR="004E5B2E" w:rsidRDefault="000C7907" w:rsidP="00C93AE9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</w:pPr>
      <w:r w:rsidRPr="00557D58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  <w:r w:rsidR="00CC72E0" w:rsidRP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</w:t>
      </w:r>
      <w:r w:rsidR="00557D58" w:rsidRP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first </w:t>
      </w:r>
      <w:r w:rsidR="00CC72E0" w:rsidRP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model did a decent job of predicting successful loan outcomes. </w:t>
      </w:r>
      <w:r w:rsid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the first optimization, I added more neurons for a total of 290. Accuracy </w:t>
      </w:r>
      <w:proofErr w:type="gramStart"/>
      <w:r w:rsid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actually decreased</w:t>
      </w:r>
      <w:proofErr w:type="gramEnd"/>
      <w:r w:rsid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 the first attempt at optimization. The added neurons overtrained </w:t>
      </w:r>
      <w:r w:rsidR="00620C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training data for </w:t>
      </w:r>
      <w:r w:rsid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model</w:t>
      </w:r>
      <w:r w:rsidR="00620C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so it didn’t do well with data it hadn’t seen yet</w:t>
      </w:r>
      <w:r w:rsid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</w:t>
      </w:r>
      <w:r w:rsidR="00620C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was able to achieve greater than 75% accuracy with t</w:t>
      </w:r>
      <w:r w:rsidR="00557D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he third attempt </w:t>
      </w:r>
      <w:r w:rsidR="00620C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at optimization. </w:t>
      </w:r>
      <w:r w:rsidR="003326E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Instead of removing the name column, I chose to bin the names. </w:t>
      </w:r>
      <w:r w:rsidR="004B57E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extra dimensions created by binning the names assisted in training the model.</w:t>
      </w:r>
    </w:p>
    <w:sectPr w:rsidR="004E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5A52"/>
    <w:multiLevelType w:val="hybridMultilevel"/>
    <w:tmpl w:val="84A2D874"/>
    <w:lvl w:ilvl="0" w:tplc="49E66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6DAC"/>
    <w:multiLevelType w:val="multilevel"/>
    <w:tmpl w:val="4956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11712"/>
    <w:multiLevelType w:val="hybridMultilevel"/>
    <w:tmpl w:val="23B8CDA8"/>
    <w:lvl w:ilvl="0" w:tplc="D1DA316A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F7D24"/>
    <w:multiLevelType w:val="hybridMultilevel"/>
    <w:tmpl w:val="0D166F6E"/>
    <w:lvl w:ilvl="0" w:tplc="F9781F0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466AD"/>
    <w:multiLevelType w:val="multilevel"/>
    <w:tmpl w:val="B1F22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30FBD"/>
    <w:multiLevelType w:val="multilevel"/>
    <w:tmpl w:val="F1A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3395">
    <w:abstractNumId w:val="1"/>
  </w:num>
  <w:num w:numId="2" w16cid:durableId="2134901569">
    <w:abstractNumId w:val="5"/>
  </w:num>
  <w:num w:numId="3" w16cid:durableId="882400567">
    <w:abstractNumId w:val="4"/>
  </w:num>
  <w:num w:numId="4" w16cid:durableId="833912305">
    <w:abstractNumId w:val="2"/>
  </w:num>
  <w:num w:numId="5" w16cid:durableId="344791030">
    <w:abstractNumId w:val="3"/>
  </w:num>
  <w:num w:numId="6" w16cid:durableId="126491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07"/>
    <w:rsid w:val="000C7907"/>
    <w:rsid w:val="001966FE"/>
    <w:rsid w:val="002A1CCC"/>
    <w:rsid w:val="003326E2"/>
    <w:rsid w:val="004B57EC"/>
    <w:rsid w:val="004E5B2E"/>
    <w:rsid w:val="00557D58"/>
    <w:rsid w:val="00620C46"/>
    <w:rsid w:val="007B5A1F"/>
    <w:rsid w:val="008F71C1"/>
    <w:rsid w:val="00AA238D"/>
    <w:rsid w:val="00AE25DB"/>
    <w:rsid w:val="00B254ED"/>
    <w:rsid w:val="00CC72E0"/>
    <w:rsid w:val="00D40DA6"/>
    <w:rsid w:val="00E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33C1"/>
  <w15:chartTrackingRefBased/>
  <w15:docId w15:val="{DEAF4F1E-A171-7844-B1C1-E5A0AD78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9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9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9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9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9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9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9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7907"/>
    <w:rPr>
      <w:b/>
      <w:bCs/>
    </w:rPr>
  </w:style>
  <w:style w:type="character" w:customStyle="1" w:styleId="apple-converted-space">
    <w:name w:val="apple-converted-space"/>
    <w:basedOn w:val="DefaultParagraphFont"/>
    <w:rsid w:val="000C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Kennard</dc:creator>
  <cp:keywords/>
  <dc:description/>
  <cp:lastModifiedBy>Ross, Kennard</cp:lastModifiedBy>
  <cp:revision>10</cp:revision>
  <dcterms:created xsi:type="dcterms:W3CDTF">2024-04-04T02:26:00Z</dcterms:created>
  <dcterms:modified xsi:type="dcterms:W3CDTF">2024-04-04T19:43:00Z</dcterms:modified>
</cp:coreProperties>
</file>