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DOKLINK table does not exist in ESA. There is a table DGJMDOKLINK that is empty. DOKLINK has to be created.  DOKLINK from what I can tell has 2 sources. FILER and DGJMVEDLEGG. After 2006 there was an update where ATTACHMENTS on incoming JP was placed into DGJMVEDLEGG. Need to confirm this. Has to do with scanning of incoming documents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DOKLINK is created when processing JOURNPOST. Each journpost has a document identifier for a single document. Where multiple documents are attached, you will find them in FILER or DGJMVEDLEGG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7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980"/>
        <w:gridCol w:w="915"/>
        <w:gridCol w:w="1890"/>
        <w:gridCol w:w="750"/>
        <w:gridCol w:w="4185"/>
        <w:tblGridChange w:id="0">
          <w:tblGrid>
            <w:gridCol w:w="1980"/>
            <w:gridCol w:w="915"/>
            <w:gridCol w:w="1890"/>
            <w:gridCol w:w="750"/>
            <w:gridCol w:w="41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DL_JPID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DGJMJO.REFAARNR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JOURNPOST.JP_ID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DL_RNR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Autogenerated based on the sorting in the database. Query + ORDER BY FILID ASC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DL_DOKID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Either DGJMVEDLEGG.DOKID or FILER.DOKID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DL_TYPE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Autogenerated  based on  DL_RNR. First document assumed to be  H , remaining assumed to be V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DL_TKDATO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From filer, assuming FILER. OPPRETTETDATO or from DGJMVEDLEGG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DL_TKAV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From filer, assuming FILER. OPPRETTETAVID or from DGJMVEDLEGG 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DOKLINK.docx</dc:title>
</cp:coreProperties>
</file>