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65"/>
        <w:gridCol w:w="1635"/>
        <w:gridCol w:w="750"/>
        <w:gridCol w:w="4500"/>
        <w:tblGridChange w:id="0">
          <w:tblGrid>
            <w:gridCol w:w="2025"/>
            <w:gridCol w:w="765"/>
            <w:gridCol w:w="1635"/>
            <w:gridCol w:w="750"/>
            <w:gridCol w:w="4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DT_KODE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DT_BETEGN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DT_JOURNAL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DT_MOTEDOK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DOKTILKN.docx</dc:title>
</cp:coreProperties>
</file>