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ff0000"/>
          <w:rtl w:val="0"/>
        </w:rPr>
        <w:t xml:space="preserve">If you have AGKODE / KASSKODE then you need to implement the functionality. This includes adding a layer in NOARKSAK (DGSMSA)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</w:t>
      </w:r>
      <w:r w:rsidRPr="00000000" w:rsidR="00000000" w:rsidDel="00000000">
        <w:rPr>
          <w:rtl w:val="0"/>
        </w:rPr>
        <w:t xml:space="preserve"> DGSMSA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Ideally you would handle this when processing NOARKSAK. If NOARKSAK.SAKART = MOT then all the JOURNPST are MOTEDOK. However you are missing UTVID. REFUTVID does not have a value. Therefore you have to go via UTVMOTE (DGMAMO) . Process each Møte there and pick up the values required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900"/>
        <w:gridCol w:w="1770"/>
        <w:gridCol w:w="765"/>
        <w:gridCol w:w="3825"/>
        <w:tblGridChange w:id="0">
          <w:tblGrid>
            <w:gridCol w:w="2100"/>
            <w:gridCol w:w="900"/>
            <w:gridCol w:w="1770"/>
            <w:gridCol w:w="765"/>
            <w:gridCol w:w="38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Autogenerate when creating this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MD_UTVID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MD_MOID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MD_DOKTYPE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MD_REGDATO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MD_ARKKODE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MD_PAPIRDOK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MD_INNHOLD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MD_U1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MD_ADMID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JP.ADMID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MD_SBHID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JP.SBHID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MD_TGKODE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MD_TGGRUPPE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MD_UOFF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MD_AGDATO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MD_AGKODE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MD_BEVTID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9(4)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MD_KASSDATO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MD_KASSKODE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color w:val="ff0000"/>
                <w:rtl w:val="0"/>
              </w:rPr>
              <w:t xml:space="preserve">N/A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UTVMOTEDOK.docx</dc:title>
</cp:coreProperties>
</file>