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86893CD" w:rsidRPr="00A97C77" w:rsidRDefault="00111A13" w:rsidP="00A97C77">
      <w:pPr>
        <w:pStyle w:val="Tittel"/>
        <w:spacing w:line="360" w:lineRule="auto"/>
        <w:rPr>
          <w:sz w:val="52"/>
        </w:rPr>
      </w:pPr>
      <w:r>
        <w:rPr>
          <w:sz w:val="52"/>
        </w:rPr>
        <w:t>Rutine for t</w:t>
      </w:r>
      <w:r w:rsidR="00F97C22">
        <w:rPr>
          <w:sz w:val="52"/>
        </w:rPr>
        <w:t>est</w:t>
      </w:r>
      <w:r w:rsidR="00060E09">
        <w:rPr>
          <w:sz w:val="52"/>
        </w:rPr>
        <w:t xml:space="preserve"> og </w:t>
      </w:r>
      <w:r w:rsidR="00F97C22">
        <w:rPr>
          <w:sz w:val="52"/>
        </w:rPr>
        <w:t>godkjenning</w:t>
      </w:r>
      <w:r w:rsidR="00060E09">
        <w:rPr>
          <w:sz w:val="52"/>
        </w:rPr>
        <w:t xml:space="preserve"> </w:t>
      </w:r>
      <w:r w:rsidR="00C50EB9">
        <w:rPr>
          <w:sz w:val="52"/>
        </w:rPr>
        <w:t xml:space="preserve">av </w:t>
      </w:r>
      <w:r w:rsidR="00C07650">
        <w:rPr>
          <w:sz w:val="52"/>
        </w:rPr>
        <w:t>avleveringspakker</w:t>
      </w:r>
    </w:p>
    <w:p w:rsidR="586893CD" w:rsidRPr="00A97C77" w:rsidRDefault="00C07650" w:rsidP="00D41D7F">
      <w:pPr>
        <w:pStyle w:val="Overskriftforinnholdsfortegnelse"/>
      </w:pPr>
      <w:r>
        <w:t>NOARK5-systemer</w:t>
      </w:r>
    </w:p>
    <w:p w:rsidR="009870F7" w:rsidRPr="00A83010" w:rsidRDefault="009870F7" w:rsidP="00A83010">
      <w:bookmarkStart w:id="0" w:name="_GoBack"/>
      <w:bookmarkEnd w:id="0"/>
    </w:p>
    <w:p w:rsidR="00A83010" w:rsidRPr="00A83010" w:rsidRDefault="00A83010" w:rsidP="00A83010">
      <w:r w:rsidRPr="00A83010">
        <w:br/>
      </w:r>
    </w:p>
    <w:p w:rsidR="00A83010" w:rsidRPr="00A83010" w:rsidRDefault="00A83010" w:rsidP="00A83010">
      <w:pPr>
        <w:sectPr w:rsidR="00A83010" w:rsidRPr="00A83010" w:rsidSect="00A8301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60E09" w:rsidRDefault="00F97C22" w:rsidP="00F97C22">
      <w:pPr>
        <w:pStyle w:val="Overskrift2"/>
      </w:pPr>
      <w:r>
        <w:lastRenderedPageBreak/>
        <w:t>Rammebetingelser</w:t>
      </w:r>
    </w:p>
    <w:p w:rsidR="00F97C22" w:rsidRDefault="00F97C22" w:rsidP="00F97C22">
      <w:r>
        <w:t xml:space="preserve">Rutine for initial </w:t>
      </w:r>
      <w:r w:rsidR="007A3ABD">
        <w:t xml:space="preserve">mottakskontroll </w:t>
      </w:r>
      <w:r>
        <w:t>er fulgt og gjennomført</w:t>
      </w:r>
      <w:r w:rsidR="00CD2433">
        <w:t xml:space="preserve"> med tilfredsstillende resultat</w:t>
      </w:r>
      <w:r>
        <w:t>. Testing og godkjenning av arkivuttrekk skal fo</w:t>
      </w:r>
      <w:r w:rsidR="0072231B">
        <w:t>regå på egen PC, på sikret sone.</w:t>
      </w:r>
    </w:p>
    <w:p w:rsidR="00F97C22" w:rsidRDefault="00F97C22" w:rsidP="00F97C22">
      <w:pPr>
        <w:pStyle w:val="Overskrift2"/>
      </w:pPr>
      <w:r>
        <w:t xml:space="preserve"> Beskrivelse</w:t>
      </w:r>
    </w:p>
    <w:p w:rsidR="00F97C22" w:rsidRDefault="00F97C22" w:rsidP="00F97C22">
      <w:pPr>
        <w:pStyle w:val="Overskrift3"/>
      </w:pPr>
      <w:r>
        <w:t xml:space="preserve">1. </w:t>
      </w:r>
      <w:r w:rsidR="00262550">
        <w:t xml:space="preserve">Oppretting av </w:t>
      </w:r>
      <w:r w:rsidR="007A37A8">
        <w:t>test</w:t>
      </w:r>
      <w:r w:rsidR="00262550">
        <w:t>logg</w:t>
      </w:r>
    </w:p>
    <w:p w:rsidR="000A107E" w:rsidRDefault="000A107E" w:rsidP="00F97C22">
      <w:r>
        <w:t>Det skal opprettes logg</w:t>
      </w:r>
      <w:r w:rsidR="00934CBC">
        <w:t xml:space="preserve"> basert på egen mal</w:t>
      </w:r>
      <w:r w:rsidR="007A37A8">
        <w:t xml:space="preserve">. </w:t>
      </w:r>
      <w:r w:rsidR="007A37A8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Alle punkter </w:t>
      </w:r>
      <w:r w:rsidR="00934CB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definert </w:t>
      </w:r>
      <w:r w:rsidR="007A37A8">
        <w:rPr>
          <w:rFonts w:ascii="Calibri" w:hAnsi="Calibri"/>
          <w:color w:val="000000"/>
          <w:sz w:val="22"/>
          <w:szCs w:val="22"/>
          <w:shd w:val="clear" w:color="auto" w:fill="FFFFFF"/>
        </w:rPr>
        <w:t>i testopplegget</w:t>
      </w:r>
      <w:r w:rsidR="00934CBC">
        <w:rPr>
          <w:rStyle w:val="Fotnotereferanse"/>
          <w:rFonts w:ascii="Calibri" w:hAnsi="Calibri"/>
          <w:color w:val="000000"/>
          <w:sz w:val="22"/>
          <w:szCs w:val="22"/>
          <w:shd w:val="clear" w:color="auto" w:fill="FFFFFF"/>
        </w:rPr>
        <w:footnoteReference w:id="1"/>
      </w:r>
      <w:r w:rsidR="007A37A8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skal loggføres med status </w:t>
      </w:r>
      <w:r w:rsidR="007A37A8" w:rsidRPr="00B875A7">
        <w:rPr>
          <w:rFonts w:ascii="Calibri" w:hAnsi="Calibri"/>
          <w:i/>
          <w:color w:val="000000"/>
          <w:sz w:val="22"/>
          <w:szCs w:val="22"/>
          <w:shd w:val="clear" w:color="auto" w:fill="FFFFFF"/>
        </w:rPr>
        <w:t>Godkjent</w:t>
      </w:r>
      <w:r w:rsidR="007A37A8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, </w:t>
      </w:r>
      <w:r w:rsidR="007A37A8" w:rsidRPr="00B875A7">
        <w:rPr>
          <w:rFonts w:ascii="Calibri" w:hAnsi="Calibri"/>
          <w:i/>
          <w:color w:val="000000"/>
          <w:sz w:val="22"/>
          <w:szCs w:val="22"/>
          <w:shd w:val="clear" w:color="auto" w:fill="FFFFFF"/>
        </w:rPr>
        <w:t>Godkjent med anmerkning</w:t>
      </w:r>
      <w:r w:rsidR="007A37A8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, </w:t>
      </w:r>
      <w:r w:rsidR="00273C2A">
        <w:rPr>
          <w:rFonts w:ascii="Calibri" w:hAnsi="Calibri"/>
          <w:color w:val="000000"/>
          <w:sz w:val="22"/>
          <w:szCs w:val="22"/>
          <w:shd w:val="clear" w:color="auto" w:fill="FFFFFF"/>
        </w:rPr>
        <w:t>eller</w:t>
      </w:r>
      <w:r w:rsidR="00B875A7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r w:rsidR="00B875A7" w:rsidRPr="00B875A7">
        <w:rPr>
          <w:rFonts w:ascii="Calibri" w:hAnsi="Calibri"/>
          <w:i/>
          <w:color w:val="000000"/>
          <w:sz w:val="22"/>
          <w:szCs w:val="22"/>
          <w:shd w:val="clear" w:color="auto" w:fill="FFFFFF"/>
        </w:rPr>
        <w:t>Feil/</w:t>
      </w:r>
      <w:r w:rsidR="007A37A8" w:rsidRPr="00B875A7">
        <w:rPr>
          <w:rFonts w:ascii="Calibri" w:hAnsi="Calibri"/>
          <w:i/>
          <w:color w:val="000000"/>
          <w:sz w:val="22"/>
          <w:szCs w:val="22"/>
          <w:shd w:val="clear" w:color="auto" w:fill="FFFFFF"/>
        </w:rPr>
        <w:t>Avvises</w:t>
      </w:r>
      <w:r w:rsidR="007A37A8">
        <w:rPr>
          <w:rFonts w:ascii="Calibri" w:hAnsi="Calibri"/>
          <w:color w:val="000000"/>
          <w:sz w:val="22"/>
          <w:szCs w:val="22"/>
          <w:shd w:val="clear" w:color="auto" w:fill="FFFFFF"/>
        </w:rPr>
        <w:t>. Dersom en test ikke gjennomføres skal det anføres enten som uaktuell, eller angis hvorfor det ikke er utført.</w:t>
      </w:r>
    </w:p>
    <w:p w:rsidR="00004387" w:rsidRDefault="00004387" w:rsidP="00D5502D">
      <w:pPr>
        <w:pStyle w:val="Overskrift3"/>
      </w:pPr>
      <w:r>
        <w:t xml:space="preserve">2. </w:t>
      </w:r>
      <w:r w:rsidR="00D3306B">
        <w:t>Test av avleveringspakke</w:t>
      </w:r>
    </w:p>
    <w:p w:rsidR="00004387" w:rsidRDefault="00004387" w:rsidP="00F97C22">
      <w:r>
        <w:t>Egen arbeidsbeskrivelse for test av avleveringspakker fra NOARK5-systemer følges.</w:t>
      </w:r>
      <w:r w:rsidR="00934CBC">
        <w:t xml:space="preserve"> </w:t>
      </w:r>
    </w:p>
    <w:p w:rsidR="00374337" w:rsidRDefault="002E015F" w:rsidP="0062343C">
      <w:pPr>
        <w:pStyle w:val="Overskrift3"/>
      </w:pPr>
      <w:r>
        <w:t>3. Logg og testrapport</w:t>
      </w:r>
    </w:p>
    <w:p w:rsidR="003E0981" w:rsidRDefault="000F1DFA" w:rsidP="003E0981">
      <w:r>
        <w:t xml:space="preserve">Resultat for </w:t>
      </w:r>
      <w:r w:rsidR="00943D2D">
        <w:t>hvert</w:t>
      </w:r>
      <w:r>
        <w:t xml:space="preserve"> enkelt test</w:t>
      </w:r>
      <w:r w:rsidR="00943D2D">
        <w:t>punkt</w:t>
      </w:r>
      <w:r>
        <w:t xml:space="preserve"> i arbeidsbeskrivelsen logges. Resultatene skal også føres i egen rapport </w:t>
      </w:r>
      <w:r w:rsidR="00122EFA">
        <w:t xml:space="preserve">for </w:t>
      </w:r>
      <w:r>
        <w:t xml:space="preserve">arkivskaper (testrapport). Alle rapporter </w:t>
      </w:r>
      <w:r w:rsidR="004F4E56">
        <w:t xml:space="preserve">eller logger som </w:t>
      </w:r>
      <w:r>
        <w:t xml:space="preserve">genereres av testverktøy skal vurderes </w:t>
      </w:r>
      <w:r w:rsidR="004F4E56">
        <w:t>med tanke på</w:t>
      </w:r>
      <w:r>
        <w:t xml:space="preserve"> bevaring.</w:t>
      </w:r>
      <w:r w:rsidR="003E0981">
        <w:t xml:space="preserve"> </w:t>
      </w:r>
      <w:r w:rsidR="007B6F74">
        <w:t>Logg, testrapport, verktøyspesifikke logger/rapporter lagres i arkivformat sammen med avleveringspakken.</w:t>
      </w:r>
    </w:p>
    <w:p w:rsidR="00D90B23" w:rsidRDefault="00D3306B" w:rsidP="005918A3">
      <w:pPr>
        <w:pStyle w:val="Overskrift3"/>
      </w:pPr>
      <w:r>
        <w:t xml:space="preserve">4. </w:t>
      </w:r>
      <w:r w:rsidR="00EC7C01">
        <w:t>Vurdering av resultater</w:t>
      </w:r>
    </w:p>
    <w:p w:rsidR="00D3306B" w:rsidRDefault="00D3306B" w:rsidP="00F97C22">
      <w:r>
        <w:t>Summen av resultat</w:t>
      </w:r>
      <w:r w:rsidR="007B6F74">
        <w:t xml:space="preserve">ene fra alle tester vurderes </w:t>
      </w:r>
      <w:r w:rsidR="00FC145D">
        <w:t xml:space="preserve">opp mot </w:t>
      </w:r>
      <w:r w:rsidR="007B6F74">
        <w:t xml:space="preserve">kravene i </w:t>
      </w:r>
      <w:r w:rsidR="00FC145D">
        <w:t>Noark 5-standarden, med tanke på</w:t>
      </w:r>
      <w:r>
        <w:t xml:space="preserve"> hvorvidt avleveringspakken kan godkjennes.</w:t>
      </w:r>
      <w:r w:rsidR="00FC145D">
        <w:t xml:space="preserve"> </w:t>
      </w:r>
      <w:r w:rsidR="00EC7C01">
        <w:t>Større grad av feil vil kunne aksepteres for fysiske arkiv, hvor systemet kun har vært benyttet som journal.</w:t>
      </w:r>
    </w:p>
    <w:p w:rsidR="00D90B23" w:rsidRDefault="00934CBC" w:rsidP="005918A3">
      <w:pPr>
        <w:pStyle w:val="Overskrift3"/>
      </w:pPr>
      <w:r>
        <w:t xml:space="preserve">5. </w:t>
      </w:r>
      <w:r w:rsidR="000D3A3E">
        <w:t>Tilbakemelding til arkivskaper</w:t>
      </w:r>
    </w:p>
    <w:p w:rsidR="00F24834" w:rsidRDefault="005918A3" w:rsidP="00F24834">
      <w:r>
        <w:t>Ved fullførelse av testopplegget gis</w:t>
      </w:r>
      <w:r w:rsidR="00943D2D">
        <w:t xml:space="preserve"> det</w:t>
      </w:r>
      <w:r>
        <w:t xml:space="preserve"> tilbakemelding til arkivskaper i form av </w:t>
      </w:r>
      <w:r w:rsidR="00943D2D">
        <w:t xml:space="preserve">et </w:t>
      </w:r>
      <w:r>
        <w:t>brev som angir h</w:t>
      </w:r>
      <w:r w:rsidR="009A2D4B">
        <w:t>vorvidt avleveringen godkjennes, samt en vurdering</w:t>
      </w:r>
      <w:r w:rsidR="00943D2D">
        <w:t xml:space="preserve"> av resultatene</w:t>
      </w:r>
      <w:r w:rsidR="009A2D4B">
        <w:t>.</w:t>
      </w:r>
      <w:r>
        <w:t xml:space="preserve"> Testrapport legges ved. </w:t>
      </w:r>
      <w:r w:rsidRPr="00943D2D">
        <w:rPr>
          <w:highlight w:val="yellow"/>
        </w:rPr>
        <w:t>Egen mal for tilbakemelding?</w:t>
      </w:r>
    </w:p>
    <w:p w:rsidR="00623805" w:rsidRDefault="00623805" w:rsidP="00F24834">
      <w:r>
        <w:t>6. Innsjekking i depot</w:t>
      </w:r>
    </w:p>
    <w:p w:rsidR="00623805" w:rsidRPr="00F24834" w:rsidRDefault="00623805" w:rsidP="00F24834">
      <w:r>
        <w:t>7. Opprydding</w:t>
      </w:r>
    </w:p>
    <w:sectPr w:rsidR="00623805" w:rsidRPr="00F24834" w:rsidSect="00A830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92E" w:rsidRDefault="0013292E" w:rsidP="00B547BF">
      <w:pPr>
        <w:spacing w:after="0" w:line="240" w:lineRule="auto"/>
      </w:pPr>
      <w:r>
        <w:separator/>
      </w:r>
    </w:p>
  </w:endnote>
  <w:endnote w:type="continuationSeparator" w:id="0">
    <w:p w:rsidR="0013292E" w:rsidRDefault="0013292E" w:rsidP="00B5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B4" w:rsidRPr="00914CE1" w:rsidRDefault="006E4DB4" w:rsidP="00A571C8">
    <w:pPr>
      <w:pStyle w:val="Bunntekst"/>
      <w:tabs>
        <w:tab w:val="clear" w:pos="9360"/>
        <w:tab w:val="left" w:pos="3735"/>
        <w:tab w:val="right" w:pos="9026"/>
      </w:tabs>
      <w:rPr>
        <w:sz w:val="18"/>
        <w:szCs w:val="18"/>
      </w:rPr>
    </w:pPr>
    <w:r>
      <w:rPr>
        <w:sz w:val="18"/>
        <w:szCs w:val="18"/>
      </w:rPr>
      <w:t>Versjon 0.1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Side </w:t>
    </w:r>
    <w:r w:rsidR="001B63C7" w:rsidRPr="00914CE1">
      <w:rPr>
        <w:sz w:val="18"/>
        <w:szCs w:val="18"/>
      </w:rPr>
      <w:fldChar w:fldCharType="begin"/>
    </w:r>
    <w:r w:rsidRPr="00914CE1">
      <w:rPr>
        <w:sz w:val="18"/>
        <w:szCs w:val="18"/>
      </w:rPr>
      <w:instrText xml:space="preserve"> PAGE   \* MERGEFORMAT </w:instrText>
    </w:r>
    <w:r w:rsidR="001B63C7" w:rsidRPr="00914CE1">
      <w:rPr>
        <w:sz w:val="18"/>
        <w:szCs w:val="18"/>
      </w:rPr>
      <w:fldChar w:fldCharType="separate"/>
    </w:r>
    <w:r w:rsidR="00623805">
      <w:rPr>
        <w:noProof/>
        <w:sz w:val="18"/>
        <w:szCs w:val="18"/>
      </w:rPr>
      <w:t>2</w:t>
    </w:r>
    <w:r w:rsidR="001B63C7" w:rsidRPr="00914CE1">
      <w:rPr>
        <w:sz w:val="18"/>
        <w:szCs w:val="18"/>
      </w:rPr>
      <w:fldChar w:fldCharType="end"/>
    </w:r>
    <w:r w:rsidRPr="00914CE1">
      <w:rPr>
        <w:sz w:val="18"/>
        <w:szCs w:val="18"/>
      </w:rPr>
      <w:t xml:space="preserve"> av </w:t>
    </w:r>
    <w:fldSimple w:instr=" NUMPAGES   \* MERGEFORMAT ">
      <w:r w:rsidR="00623805" w:rsidRPr="00623805">
        <w:rPr>
          <w:noProof/>
          <w:sz w:val="18"/>
          <w:szCs w:val="18"/>
        </w:rPr>
        <w:t>2</w:t>
      </w:r>
    </w:fldSimple>
    <w:r>
      <w:rPr>
        <w:noProof/>
        <w:sz w:val="18"/>
        <w:szCs w:val="18"/>
      </w:rPr>
      <w:tab/>
    </w:r>
    <w:r w:rsidR="001B63C7"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TIME \@ "dd.MM.yy" </w:instrText>
    </w:r>
    <w:r w:rsidR="001B63C7">
      <w:rPr>
        <w:noProof/>
        <w:sz w:val="18"/>
        <w:szCs w:val="18"/>
      </w:rPr>
      <w:fldChar w:fldCharType="separate"/>
    </w:r>
    <w:r w:rsidR="00623805">
      <w:rPr>
        <w:noProof/>
        <w:sz w:val="18"/>
        <w:szCs w:val="18"/>
      </w:rPr>
      <w:t>14.01.16</w:t>
    </w:r>
    <w:r w:rsidR="001B63C7">
      <w:rPr>
        <w:noProof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92E" w:rsidRDefault="0013292E" w:rsidP="00B547BF">
      <w:pPr>
        <w:spacing w:after="0" w:line="240" w:lineRule="auto"/>
      </w:pPr>
      <w:r>
        <w:separator/>
      </w:r>
    </w:p>
  </w:footnote>
  <w:footnote w:type="continuationSeparator" w:id="0">
    <w:p w:rsidR="0013292E" w:rsidRDefault="0013292E" w:rsidP="00B547BF">
      <w:pPr>
        <w:spacing w:after="0" w:line="240" w:lineRule="auto"/>
      </w:pPr>
      <w:r>
        <w:continuationSeparator/>
      </w:r>
    </w:p>
  </w:footnote>
  <w:footnote w:id="1">
    <w:p w:rsidR="00934CBC" w:rsidRDefault="00934CBC">
      <w:pPr>
        <w:pStyle w:val="Fotnotetekst"/>
      </w:pPr>
      <w:r>
        <w:rPr>
          <w:rStyle w:val="Fotnotereferanse"/>
        </w:rPr>
        <w:footnoteRef/>
      </w:r>
      <w:r>
        <w:t xml:space="preserve"> Med testopplegg menes her hele det samlede regimet for test og godkjenning av avleveringspakker fra NOARK5-system slik det er definert i denne rutinen, samt arbeidsbeskrivelse og mal for logg.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F4E" w:rsidRDefault="007A6F4E">
    <w:pPr>
      <w:pStyle w:val="Top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326F"/>
    <w:multiLevelType w:val="hybridMultilevel"/>
    <w:tmpl w:val="1CBA7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586893CD"/>
    <w:rsid w:val="00004387"/>
    <w:rsid w:val="00016071"/>
    <w:rsid w:val="0003617C"/>
    <w:rsid w:val="00060E09"/>
    <w:rsid w:val="0007104D"/>
    <w:rsid w:val="00077638"/>
    <w:rsid w:val="000A107E"/>
    <w:rsid w:val="000A244C"/>
    <w:rsid w:val="000B6120"/>
    <w:rsid w:val="000D3A3E"/>
    <w:rsid w:val="000F1DFA"/>
    <w:rsid w:val="0010735A"/>
    <w:rsid w:val="00111A13"/>
    <w:rsid w:val="00122EFA"/>
    <w:rsid w:val="0013292E"/>
    <w:rsid w:val="001502B5"/>
    <w:rsid w:val="001556E0"/>
    <w:rsid w:val="00173391"/>
    <w:rsid w:val="001B557A"/>
    <w:rsid w:val="001B63C7"/>
    <w:rsid w:val="001C0E51"/>
    <w:rsid w:val="001D5EC6"/>
    <w:rsid w:val="001E5064"/>
    <w:rsid w:val="00211B4F"/>
    <w:rsid w:val="00254A37"/>
    <w:rsid w:val="002571A5"/>
    <w:rsid w:val="00262550"/>
    <w:rsid w:val="00273C2A"/>
    <w:rsid w:val="00281BD8"/>
    <w:rsid w:val="00281E85"/>
    <w:rsid w:val="0028290C"/>
    <w:rsid w:val="00286B2D"/>
    <w:rsid w:val="002A47CB"/>
    <w:rsid w:val="002B5EBF"/>
    <w:rsid w:val="002B7184"/>
    <w:rsid w:val="002C2EFC"/>
    <w:rsid w:val="002D2E9E"/>
    <w:rsid w:val="002E015F"/>
    <w:rsid w:val="002E0715"/>
    <w:rsid w:val="0030274F"/>
    <w:rsid w:val="003069DC"/>
    <w:rsid w:val="0031537F"/>
    <w:rsid w:val="00327793"/>
    <w:rsid w:val="00340F7B"/>
    <w:rsid w:val="00367E8C"/>
    <w:rsid w:val="00373AFB"/>
    <w:rsid w:val="00374337"/>
    <w:rsid w:val="003A28F3"/>
    <w:rsid w:val="003A4AFE"/>
    <w:rsid w:val="003C513F"/>
    <w:rsid w:val="003E0981"/>
    <w:rsid w:val="003F16A2"/>
    <w:rsid w:val="003F26C4"/>
    <w:rsid w:val="003F2F54"/>
    <w:rsid w:val="003F3930"/>
    <w:rsid w:val="00402857"/>
    <w:rsid w:val="004514A5"/>
    <w:rsid w:val="00460604"/>
    <w:rsid w:val="00465C2B"/>
    <w:rsid w:val="004924E0"/>
    <w:rsid w:val="004B2144"/>
    <w:rsid w:val="004B6539"/>
    <w:rsid w:val="004F4E56"/>
    <w:rsid w:val="00511F98"/>
    <w:rsid w:val="005303B5"/>
    <w:rsid w:val="005308C1"/>
    <w:rsid w:val="00532462"/>
    <w:rsid w:val="00540355"/>
    <w:rsid w:val="005421A7"/>
    <w:rsid w:val="00542F04"/>
    <w:rsid w:val="005518F6"/>
    <w:rsid w:val="00574FC6"/>
    <w:rsid w:val="005831FF"/>
    <w:rsid w:val="005918A3"/>
    <w:rsid w:val="005B7FCF"/>
    <w:rsid w:val="005C5FCC"/>
    <w:rsid w:val="005C6C18"/>
    <w:rsid w:val="005D6202"/>
    <w:rsid w:val="005E7F4E"/>
    <w:rsid w:val="006123BC"/>
    <w:rsid w:val="00622C7C"/>
    <w:rsid w:val="0062343C"/>
    <w:rsid w:val="00623805"/>
    <w:rsid w:val="00643784"/>
    <w:rsid w:val="00644C70"/>
    <w:rsid w:val="00644D40"/>
    <w:rsid w:val="00651A72"/>
    <w:rsid w:val="00657A77"/>
    <w:rsid w:val="006D2E5D"/>
    <w:rsid w:val="006E4DB4"/>
    <w:rsid w:val="006E7BC7"/>
    <w:rsid w:val="006F2B20"/>
    <w:rsid w:val="006F4F38"/>
    <w:rsid w:val="0070310F"/>
    <w:rsid w:val="0070465D"/>
    <w:rsid w:val="00710B75"/>
    <w:rsid w:val="00712AB6"/>
    <w:rsid w:val="0072231B"/>
    <w:rsid w:val="007250C8"/>
    <w:rsid w:val="00732A27"/>
    <w:rsid w:val="007A37A8"/>
    <w:rsid w:val="007A3ABD"/>
    <w:rsid w:val="007A6F4E"/>
    <w:rsid w:val="007B0909"/>
    <w:rsid w:val="007B6F74"/>
    <w:rsid w:val="007E26D6"/>
    <w:rsid w:val="00800213"/>
    <w:rsid w:val="0080198B"/>
    <w:rsid w:val="00837762"/>
    <w:rsid w:val="00851E4F"/>
    <w:rsid w:val="008812D1"/>
    <w:rsid w:val="008867B6"/>
    <w:rsid w:val="008C1B87"/>
    <w:rsid w:val="008C742D"/>
    <w:rsid w:val="00905EA9"/>
    <w:rsid w:val="00910860"/>
    <w:rsid w:val="00914CE1"/>
    <w:rsid w:val="009336AA"/>
    <w:rsid w:val="00934CBC"/>
    <w:rsid w:val="00943D2D"/>
    <w:rsid w:val="009544F9"/>
    <w:rsid w:val="00985183"/>
    <w:rsid w:val="009870F7"/>
    <w:rsid w:val="009950D2"/>
    <w:rsid w:val="009A2D4B"/>
    <w:rsid w:val="009A340A"/>
    <w:rsid w:val="009B3002"/>
    <w:rsid w:val="009B72AA"/>
    <w:rsid w:val="009E1488"/>
    <w:rsid w:val="009F7C03"/>
    <w:rsid w:val="00A05F1C"/>
    <w:rsid w:val="00A23FAB"/>
    <w:rsid w:val="00A4012C"/>
    <w:rsid w:val="00A42C31"/>
    <w:rsid w:val="00A53DB4"/>
    <w:rsid w:val="00A571C8"/>
    <w:rsid w:val="00A725DE"/>
    <w:rsid w:val="00A83010"/>
    <w:rsid w:val="00A9626B"/>
    <w:rsid w:val="00A97C77"/>
    <w:rsid w:val="00AA5834"/>
    <w:rsid w:val="00AB1AA5"/>
    <w:rsid w:val="00AC0DAB"/>
    <w:rsid w:val="00AC20BE"/>
    <w:rsid w:val="00AE201F"/>
    <w:rsid w:val="00AE4042"/>
    <w:rsid w:val="00AE5B53"/>
    <w:rsid w:val="00AF14B0"/>
    <w:rsid w:val="00B371F4"/>
    <w:rsid w:val="00B404F6"/>
    <w:rsid w:val="00B5357E"/>
    <w:rsid w:val="00B547BF"/>
    <w:rsid w:val="00B628C9"/>
    <w:rsid w:val="00B768DE"/>
    <w:rsid w:val="00B85D9B"/>
    <w:rsid w:val="00B875A7"/>
    <w:rsid w:val="00B96FB1"/>
    <w:rsid w:val="00BA5C22"/>
    <w:rsid w:val="00BA6066"/>
    <w:rsid w:val="00BC0202"/>
    <w:rsid w:val="00BC32C5"/>
    <w:rsid w:val="00BD7874"/>
    <w:rsid w:val="00BE21C5"/>
    <w:rsid w:val="00BF31F5"/>
    <w:rsid w:val="00C05B26"/>
    <w:rsid w:val="00C07650"/>
    <w:rsid w:val="00C14C35"/>
    <w:rsid w:val="00C16908"/>
    <w:rsid w:val="00C17008"/>
    <w:rsid w:val="00C37B7B"/>
    <w:rsid w:val="00C47093"/>
    <w:rsid w:val="00C50EB9"/>
    <w:rsid w:val="00C57964"/>
    <w:rsid w:val="00CB00EF"/>
    <w:rsid w:val="00CC4B11"/>
    <w:rsid w:val="00CC4B87"/>
    <w:rsid w:val="00CD2433"/>
    <w:rsid w:val="00D27A29"/>
    <w:rsid w:val="00D3306B"/>
    <w:rsid w:val="00D40144"/>
    <w:rsid w:val="00D41221"/>
    <w:rsid w:val="00D41D7F"/>
    <w:rsid w:val="00D503A0"/>
    <w:rsid w:val="00D5502D"/>
    <w:rsid w:val="00D56A47"/>
    <w:rsid w:val="00D57215"/>
    <w:rsid w:val="00D869B1"/>
    <w:rsid w:val="00D90B23"/>
    <w:rsid w:val="00DA1900"/>
    <w:rsid w:val="00DB31AA"/>
    <w:rsid w:val="00DD4B57"/>
    <w:rsid w:val="00DD5868"/>
    <w:rsid w:val="00DD6A0E"/>
    <w:rsid w:val="00E20CA5"/>
    <w:rsid w:val="00E43F7B"/>
    <w:rsid w:val="00E9280B"/>
    <w:rsid w:val="00E9408F"/>
    <w:rsid w:val="00EB6630"/>
    <w:rsid w:val="00EC7C01"/>
    <w:rsid w:val="00ED2A0E"/>
    <w:rsid w:val="00EF6394"/>
    <w:rsid w:val="00F0581F"/>
    <w:rsid w:val="00F24834"/>
    <w:rsid w:val="00F31C08"/>
    <w:rsid w:val="00F35FEE"/>
    <w:rsid w:val="00F91AF3"/>
    <w:rsid w:val="00F97C22"/>
    <w:rsid w:val="00FA590B"/>
    <w:rsid w:val="00FB6EC3"/>
    <w:rsid w:val="00FC145D"/>
    <w:rsid w:val="00FC4935"/>
    <w:rsid w:val="00FE150E"/>
    <w:rsid w:val="00FE565E"/>
    <w:rsid w:val="58689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0E"/>
  </w:style>
  <w:style w:type="paragraph" w:styleId="Overskrift1">
    <w:name w:val="heading 1"/>
    <w:basedOn w:val="Normal"/>
    <w:next w:val="Normal"/>
    <w:link w:val="Overskrift1Tegn"/>
    <w:uiPriority w:val="9"/>
    <w:qFormat/>
    <w:rsid w:val="00DD6A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D6A0E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D6A0E"/>
    <w:pPr>
      <w:keepNext/>
      <w:keepLines/>
      <w:spacing w:before="200" w:after="12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D6A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6A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6A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6A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6A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6A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sid w:val="00DD6A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ttel">
    <w:name w:val="Title"/>
    <w:basedOn w:val="Normal"/>
    <w:next w:val="Normal"/>
    <w:link w:val="TittelTegn"/>
    <w:uiPriority w:val="10"/>
    <w:qFormat/>
    <w:rsid w:val="00DD6A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D6A0E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pptekstTegn">
    <w:name w:val="Topptekst Tegn"/>
    <w:basedOn w:val="Standardskriftforavsnitt"/>
    <w:link w:val="Topptekst"/>
    <w:uiPriority w:val="99"/>
    <w:rsid w:val="00B547BF"/>
  </w:style>
  <w:style w:type="paragraph" w:styleId="Topptekst">
    <w:name w:val="header"/>
    <w:basedOn w:val="Normal"/>
    <w:link w:val="TopptekstTegn"/>
    <w:uiPriority w:val="99"/>
    <w:unhideWhenUsed/>
    <w:rsid w:val="00B5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47BF"/>
  </w:style>
  <w:style w:type="paragraph" w:styleId="Bunntekst">
    <w:name w:val="footer"/>
    <w:basedOn w:val="Normal"/>
    <w:link w:val="BunntekstTegn"/>
    <w:uiPriority w:val="99"/>
    <w:unhideWhenUsed/>
    <w:rsid w:val="00B547BF"/>
    <w:pPr>
      <w:tabs>
        <w:tab w:val="center" w:pos="4680"/>
        <w:tab w:val="right" w:pos="9360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710B75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DD6A0E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customStyle="1" w:styleId="Default">
    <w:name w:val="Default"/>
    <w:rsid w:val="00851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D6A0E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A97C77"/>
  </w:style>
  <w:style w:type="character" w:customStyle="1" w:styleId="Overskrift4Tegn">
    <w:name w:val="Overskrift 4 Tegn"/>
    <w:basedOn w:val="Standardskriftforavsnitt"/>
    <w:link w:val="Overskrift4"/>
    <w:uiPriority w:val="9"/>
    <w:rsid w:val="00DD6A0E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Ingenmellomrom">
    <w:name w:val="No Spacing"/>
    <w:link w:val="IngenmellomromTegn"/>
    <w:uiPriority w:val="1"/>
    <w:qFormat/>
    <w:rsid w:val="00DD6A0E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5D6202"/>
  </w:style>
  <w:style w:type="character" w:styleId="Plassholdertekst">
    <w:name w:val="Placeholder Text"/>
    <w:basedOn w:val="Standardskriftforavsnitt"/>
    <w:uiPriority w:val="99"/>
    <w:semiHidden/>
    <w:rsid w:val="005D6202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7B7B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D6A0E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CC4B11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CC4B11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CC4B11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CC4B11"/>
    <w:rPr>
      <w:color w:val="CC9900" w:themeColor="hyperlink"/>
      <w:u w:val="singl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D6A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D6A0E"/>
    <w:rPr>
      <w:rFonts w:asciiTheme="majorHAnsi" w:eastAsiaTheme="majorEastAsia" w:hAnsiTheme="majorHAnsi" w:cstheme="majorBidi"/>
      <w:sz w:val="30"/>
      <w:szCs w:val="30"/>
    </w:rPr>
  </w:style>
  <w:style w:type="paragraph" w:styleId="Sitat">
    <w:name w:val="Quote"/>
    <w:basedOn w:val="Normal"/>
    <w:next w:val="Normal"/>
    <w:link w:val="SitatTegn"/>
    <w:uiPriority w:val="29"/>
    <w:qFormat/>
    <w:rsid w:val="00DD6A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SitatTegn">
    <w:name w:val="Sitat Tegn"/>
    <w:basedOn w:val="Standardskriftforavsnitt"/>
    <w:link w:val="Sitat"/>
    <w:uiPriority w:val="29"/>
    <w:rsid w:val="00DD6A0E"/>
    <w:rPr>
      <w:i/>
      <w:iCs/>
      <w:color w:val="262626" w:themeColor="text1" w:themeTint="D9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D6A0E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D6A0E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D6A0E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D6A0E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D6A0E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DD6A0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erk">
    <w:name w:val="Strong"/>
    <w:basedOn w:val="Standardskriftforavsnitt"/>
    <w:uiPriority w:val="22"/>
    <w:qFormat/>
    <w:rsid w:val="00DD6A0E"/>
    <w:rPr>
      <w:b/>
      <w:bCs/>
    </w:rPr>
  </w:style>
  <w:style w:type="character" w:styleId="Utheving">
    <w:name w:val="Emphasis"/>
    <w:basedOn w:val="Standardskriftforavsnitt"/>
    <w:uiPriority w:val="20"/>
    <w:qFormat/>
    <w:rsid w:val="00DD6A0E"/>
    <w:rPr>
      <w:i/>
      <w:iCs/>
      <w:color w:val="B22600" w:themeColor="accent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D6A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D6A0E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DD6A0E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DD6A0E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DD6A0E"/>
    <w:rPr>
      <w:smallCaps/>
      <w:color w:val="595959" w:themeColor="text1" w:themeTint="A6"/>
    </w:rPr>
  </w:style>
  <w:style w:type="character" w:styleId="Sterkreferanse">
    <w:name w:val="Intense Reference"/>
    <w:basedOn w:val="Standardskriftforavsnitt"/>
    <w:uiPriority w:val="32"/>
    <w:qFormat/>
    <w:rsid w:val="00DD6A0E"/>
    <w:rPr>
      <w:b/>
      <w:bCs/>
      <w:smallCaps/>
      <w:color w:val="B22600" w:themeColor="accent6"/>
    </w:rPr>
  </w:style>
  <w:style w:type="character" w:styleId="Boktittel">
    <w:name w:val="Book Title"/>
    <w:basedOn w:val="Standardskriftforavsnitt"/>
    <w:uiPriority w:val="33"/>
    <w:qFormat/>
    <w:rsid w:val="00DD6A0E"/>
    <w:rPr>
      <w:b/>
      <w:bCs/>
      <w:caps w:val="0"/>
      <w:smallCaps/>
      <w:spacing w:val="7"/>
      <w:sz w:val="21"/>
      <w:szCs w:val="21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934CBC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934CBC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934C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ød-Orans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07CDF8-404C-4A99-BA87-3AC624B3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Rutine for kontroll av NOARK5-avleveringspakker</vt:lpstr>
    </vt:vector>
  </TitlesOfParts>
  <Company>Trondheim kommune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Rutine for kontroll av NOARK5-avleveringspakker</dc:title>
  <dc:subject/>
  <dc:creator>Alf Einar Sørensen</dc:creator>
  <cp:keywords/>
  <dc:description/>
  <cp:lastModifiedBy>also</cp:lastModifiedBy>
  <cp:revision>44</cp:revision>
  <cp:lastPrinted>2015-11-21T18:09:00Z</cp:lastPrinted>
  <dcterms:created xsi:type="dcterms:W3CDTF">2016-01-13T09:07:00Z</dcterms:created>
  <dcterms:modified xsi:type="dcterms:W3CDTF">2016-01-14T09:08:00Z</dcterms:modified>
</cp:coreProperties>
</file>