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Profit</w:t>
      </w:r>
      <w:r>
        <w:t xml:space="preserve"> </w:t>
      </w:r>
      <w:r>
        <w:t xml:space="preserve">&amp;</w:t>
      </w:r>
      <w:r>
        <w:t xml:space="preserve"> </w:t>
      </w:r>
      <w:r>
        <w:t xml:space="preserve">Loss</w:t>
      </w:r>
    </w:p>
    <w:p>
      <w:pPr>
        <w:pStyle w:val="Subtitle"/>
      </w:pPr>
      <w:r>
        <w:t xml:space="preserve">Year-to-Date</w:t>
      </w:r>
    </w:p>
    <w:p>
      <w:pPr>
        <w:pStyle w:val="FirstParagraph"/>
      </w:pPr>
      <w:r>
        <w:rPr>
          <w:b/>
        </w:rPr>
        <w:t xml:space="preserve">Report requested by: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Financial status as of:</w:t>
      </w:r>
      <w:r>
        <w:t xml:space="preserve"> </w:t>
      </w:r>
      <w:r>
        <w:t xml:space="preserve">2021-03-04</w:t>
      </w:r>
    </w:p>
    <w:p>
      <w:pPr>
        <w:pStyle w:val="BodyText"/>
      </w:pPr>
      <w:r>
        <w:t xml:space="preserve">This report includes income and expense tracking from all business accounts n all currencies (US, CAN, and EURO). Income is reported based on payment date to align with tax liability. Expenses are reported based on withdrawal date (checking) or transaction date (credit).</w:t>
      </w:r>
    </w:p>
    <w:p>
      <w:pPr>
        <w:pStyle w:val="BodyText"/>
      </w:pPr>
      <w:r>
        <w:t xml:space="preserve">This document serves an example of how to render a custom report from Shiny.</w:t>
      </w:r>
    </w:p>
    <w:bookmarkStart w:id="20" w:name="profit-and-loss-report"/>
    <w:p>
      <w:pPr>
        <w:pStyle w:val="Heading1"/>
      </w:pPr>
      <w:r>
        <w:t xml:space="preserve">Profit and Loss Report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Profit &amp; Loss</dc:title>
  <dc:creator/>
  <cp:keywords/>
  <dcterms:created xsi:type="dcterms:W3CDTF">2021-03-04T23:08:34Z</dcterms:created>
  <dcterms:modified xsi:type="dcterms:W3CDTF">2021-03-04T23:08:34Z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  <property fmtid="{D5CDD505-2E9C-101B-9397-08002B2CF9AE}" pid="4" name="subtitle">
    <vt:lpwstr>Year-to-Date</vt:lpwstr>
  </property>
</Properties>
</file>