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FE15" w14:textId="71ECFA40" w:rsidR="0014037A" w:rsidRPr="004A0C92" w:rsidRDefault="004A0C92" w:rsidP="004A0C92">
      <w:pPr>
        <w:jc w:val="center"/>
        <w:rPr>
          <w:b/>
          <w:bCs/>
        </w:rPr>
      </w:pPr>
      <w:r w:rsidRPr="004A0C92">
        <w:rPr>
          <w:b/>
          <w:bCs/>
        </w:rPr>
        <w:t>Group Project 2 (Kerry, Mark &amp; Brian)</w:t>
      </w:r>
    </w:p>
    <w:p w14:paraId="41C9799A" w14:textId="77777777" w:rsidR="00E13370" w:rsidRPr="00E13370" w:rsidRDefault="00E13370" w:rsidP="00E13370">
      <w:pPr>
        <w:jc w:val="center"/>
        <w:rPr>
          <w:i/>
          <w:iCs/>
        </w:rPr>
      </w:pPr>
      <w:r w:rsidRPr="00E13370">
        <w:rPr>
          <w:i/>
          <w:iCs/>
        </w:rPr>
        <w:t>Happiness and Best Cities to Live in</w:t>
      </w:r>
    </w:p>
    <w:p w14:paraId="1319AFFB" w14:textId="2CBC7257" w:rsidR="004A0C92" w:rsidRPr="00E13370" w:rsidRDefault="004A0C92" w:rsidP="00E13370">
      <w:pPr>
        <w:jc w:val="center"/>
        <w:rPr>
          <w:i/>
          <w:iCs/>
        </w:rPr>
      </w:pPr>
      <w:r w:rsidRPr="00E13370">
        <w:rPr>
          <w:i/>
          <w:iCs/>
        </w:rPr>
        <w:t>Data Extract Transform Load</w:t>
      </w:r>
    </w:p>
    <w:p w14:paraId="547B3C5C" w14:textId="77777777" w:rsidR="004A0C92" w:rsidRPr="00E13370" w:rsidRDefault="004A0C92" w:rsidP="004A0C92">
      <w:pPr>
        <w:jc w:val="center"/>
        <w:rPr>
          <w:i/>
          <w:iCs/>
        </w:rPr>
      </w:pPr>
    </w:p>
    <w:p w14:paraId="0CA33C1F" w14:textId="77777777" w:rsidR="004A0C92" w:rsidRDefault="004A0C92" w:rsidP="004A0C92"/>
    <w:p w14:paraId="0E96EB4A" w14:textId="77777777" w:rsidR="00AE7CE0" w:rsidRDefault="004A0C92" w:rsidP="004A0C92">
      <w:r>
        <w:t xml:space="preserve">In this project we will explore the relationship between 'happiness index' and other social factors that may play a role in the happiness score. </w:t>
      </w:r>
    </w:p>
    <w:p w14:paraId="315F0D16" w14:textId="77777777" w:rsidR="00AE7CE0" w:rsidRDefault="00AE7CE0" w:rsidP="004A0C92"/>
    <w:p w14:paraId="4148F287" w14:textId="65D7BA54" w:rsidR="004A0C92" w:rsidRDefault="00AE7CE0" w:rsidP="004A0C92">
      <w:r>
        <w:t xml:space="preserve">We used only the 2019 data set from the Kaggle World Happiness Report because the </w:t>
      </w:r>
      <w:proofErr w:type="spellStart"/>
      <w:r>
        <w:t>Movinga</w:t>
      </w:r>
      <w:proofErr w:type="spellEnd"/>
      <w:r>
        <w:t xml:space="preserve"> dataset was only 2019</w:t>
      </w:r>
    </w:p>
    <w:p w14:paraId="0B2C097E" w14:textId="694AF0B8" w:rsidR="004A0C92" w:rsidRDefault="004A0C92" w:rsidP="004A0C92"/>
    <w:p w14:paraId="7B01B2A2" w14:textId="1E35AE4D" w:rsidR="00E13370" w:rsidRDefault="00E13370" w:rsidP="004A0C92"/>
    <w:p w14:paraId="0C6C8B94" w14:textId="7212717F" w:rsidR="00E13370" w:rsidRDefault="00E13370" w:rsidP="004A0C92">
      <w:r>
        <w:t>Step 1: Identify our data sources, listed below</w:t>
      </w:r>
    </w:p>
    <w:p w14:paraId="48991809" w14:textId="76A6D2B1" w:rsidR="00AE7CE0" w:rsidRDefault="00AE7CE0" w:rsidP="004A0C92"/>
    <w:p w14:paraId="574D8C0F" w14:textId="77777777" w:rsidR="00AE7CE0" w:rsidRDefault="00AE7CE0" w:rsidP="00AE7CE0">
      <w:r>
        <w:t>Step 2: Downloaded CSV data sources to local drive</w:t>
      </w:r>
    </w:p>
    <w:p w14:paraId="55030060" w14:textId="77777777" w:rsidR="00AE7CE0" w:rsidRDefault="00AE7CE0" w:rsidP="00AE7CE0"/>
    <w:p w14:paraId="616CED6C" w14:textId="77777777" w:rsidR="00AE7CE0" w:rsidRDefault="00AE7CE0" w:rsidP="00AE7CE0">
      <w:r>
        <w:t>Step 3: Import/Extract CSV data files into Pandas</w:t>
      </w:r>
    </w:p>
    <w:p w14:paraId="78EDD692" w14:textId="77777777" w:rsidR="00AE7CE0" w:rsidRDefault="00AE7CE0" w:rsidP="004A0C92"/>
    <w:p w14:paraId="68CC09F4" w14:textId="77777777" w:rsidR="00AE7CE0" w:rsidRDefault="00AE7CE0" w:rsidP="004A0C92"/>
    <w:p w14:paraId="40652CC6" w14:textId="51FD4993" w:rsidR="00AE7CE0" w:rsidRDefault="00AE7CE0" w:rsidP="004A0C92">
      <w:r>
        <w:rPr>
          <w:noProof/>
        </w:rPr>
        <w:drawing>
          <wp:inline distT="0" distB="0" distL="0" distR="0" wp14:anchorId="1092BB56" wp14:editId="73D87494">
            <wp:extent cx="5943600" cy="16751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7752" w14:textId="32163D19" w:rsidR="00AE7CE0" w:rsidRDefault="00AE7CE0" w:rsidP="004A0C92"/>
    <w:p w14:paraId="1A32C55F" w14:textId="77777777" w:rsidR="00AE7CE0" w:rsidRDefault="00AE7CE0" w:rsidP="004A0C92"/>
    <w:p w14:paraId="5F7126C9" w14:textId="7431477E" w:rsidR="00AE7CE0" w:rsidRDefault="00AE7CE0" w:rsidP="004A0C92">
      <w:r>
        <w:rPr>
          <w:noProof/>
        </w:rPr>
        <w:drawing>
          <wp:inline distT="0" distB="0" distL="0" distR="0" wp14:anchorId="21909201" wp14:editId="7A679029">
            <wp:extent cx="5943600" cy="1873250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4189" w14:textId="77777777" w:rsidR="00AE7CE0" w:rsidRDefault="00AE7CE0" w:rsidP="004A0C92"/>
    <w:p w14:paraId="7ED8DD46" w14:textId="60ADD40B" w:rsidR="00E13370" w:rsidRDefault="00E13370" w:rsidP="004A0C92"/>
    <w:p w14:paraId="30EFA6FC" w14:textId="74E5D5BB" w:rsidR="00E13370" w:rsidRDefault="00E13370" w:rsidP="004A0C92"/>
    <w:p w14:paraId="05536C52" w14:textId="77777777" w:rsidR="00AE7CE0" w:rsidRDefault="00AE7CE0" w:rsidP="004A0C92"/>
    <w:p w14:paraId="30454C03" w14:textId="5A165B5A" w:rsidR="00E13370" w:rsidRDefault="00E13370" w:rsidP="004A0C92">
      <w:r>
        <w:lastRenderedPageBreak/>
        <w:t xml:space="preserve">Step 4: </w:t>
      </w:r>
      <w:r w:rsidR="00AE7CE0">
        <w:t>Drop unnecessary columns and cleanup data</w:t>
      </w:r>
    </w:p>
    <w:p w14:paraId="3E54406B" w14:textId="413811ED" w:rsidR="00AE7CE0" w:rsidRDefault="00AE7CE0" w:rsidP="004A0C92"/>
    <w:p w14:paraId="1F148EC3" w14:textId="7D0EFC20" w:rsidR="00AE7CE0" w:rsidRDefault="00AE7CE0" w:rsidP="004A0C92">
      <w:r>
        <w:rPr>
          <w:noProof/>
        </w:rPr>
        <w:drawing>
          <wp:inline distT="0" distB="0" distL="0" distR="0" wp14:anchorId="42EB4266" wp14:editId="142462A5">
            <wp:extent cx="5943600" cy="182054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F11F" w14:textId="5660244D" w:rsidR="00E13370" w:rsidRDefault="00E13370" w:rsidP="004A0C92"/>
    <w:p w14:paraId="415D897F" w14:textId="6C6F433A" w:rsidR="00E13370" w:rsidRDefault="00E13370" w:rsidP="004A0C92">
      <w:r>
        <w:t xml:space="preserve">Step 5: Establish connection engine between Pandas and </w:t>
      </w:r>
      <w:proofErr w:type="spellStart"/>
      <w:r>
        <w:t>PGAdmin</w:t>
      </w:r>
      <w:proofErr w:type="spellEnd"/>
      <w:r>
        <w:t xml:space="preserve"> SQL database</w:t>
      </w:r>
    </w:p>
    <w:p w14:paraId="0373062E" w14:textId="6EC0BACC" w:rsidR="00AE7CE0" w:rsidRDefault="00AE7CE0" w:rsidP="004A0C92"/>
    <w:p w14:paraId="5428DFD4" w14:textId="50360C66" w:rsidR="00AE7CE0" w:rsidRDefault="00E13370" w:rsidP="004A0C92">
      <w:r>
        <w:t xml:space="preserve">Step 6: Write files from Pandas into </w:t>
      </w:r>
      <w:proofErr w:type="spellStart"/>
      <w:r>
        <w:t>PGAdmin</w:t>
      </w:r>
      <w:proofErr w:type="spellEnd"/>
      <w:r>
        <w:t xml:space="preserve"> using the connection engine</w:t>
      </w:r>
    </w:p>
    <w:p w14:paraId="448672AE" w14:textId="74EA5DF1" w:rsidR="00AE7CE0" w:rsidRDefault="00AE7CE0" w:rsidP="004A0C92"/>
    <w:p w14:paraId="5E22D37F" w14:textId="35708395" w:rsidR="00AE7CE0" w:rsidRDefault="00AE7CE0" w:rsidP="004A0C92">
      <w:r>
        <w:rPr>
          <w:noProof/>
        </w:rPr>
        <w:drawing>
          <wp:inline distT="0" distB="0" distL="0" distR="0" wp14:anchorId="3874A93F" wp14:editId="1CED14CA">
            <wp:extent cx="6323909" cy="1358019"/>
            <wp:effectExtent l="0" t="0" r="1270" b="127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894" cy="13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635D" w14:textId="3D71A101" w:rsidR="00E13370" w:rsidRDefault="00E13370" w:rsidP="004A0C92"/>
    <w:p w14:paraId="4B3A825F" w14:textId="7B37BD18" w:rsidR="00E13370" w:rsidRDefault="00E13370" w:rsidP="004A0C92">
      <w:r>
        <w:t xml:space="preserve">Step 7: Confirm that the data has transferred using Select statement in </w:t>
      </w:r>
      <w:proofErr w:type="spellStart"/>
      <w:r>
        <w:t>PGAdmin</w:t>
      </w:r>
      <w:proofErr w:type="spellEnd"/>
    </w:p>
    <w:p w14:paraId="22EDF751" w14:textId="77777777" w:rsidR="00E13370" w:rsidRDefault="00E13370" w:rsidP="004A0C92"/>
    <w:p w14:paraId="23A68947" w14:textId="420E6C23" w:rsidR="004A0C92" w:rsidRDefault="005C1577" w:rsidP="004A0C92">
      <w:r>
        <w:rPr>
          <w:noProof/>
        </w:rPr>
        <w:drawing>
          <wp:inline distT="0" distB="0" distL="0" distR="0" wp14:anchorId="3E576544" wp14:editId="036CAD11">
            <wp:extent cx="5350598" cy="2940543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832" cy="29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846E" w14:textId="77777777" w:rsidR="005C1577" w:rsidRDefault="005C1577" w:rsidP="004A0C92"/>
    <w:p w14:paraId="231E0CD1" w14:textId="77777777" w:rsidR="005C1577" w:rsidRDefault="005C1577" w:rsidP="004A0C92"/>
    <w:p w14:paraId="6D463046" w14:textId="021E829C" w:rsidR="004A0C92" w:rsidRDefault="004A0C92" w:rsidP="004A0C92">
      <w:r>
        <w:t>The</w:t>
      </w:r>
      <w:r>
        <w:t xml:space="preserve"> two primary sources for this data:</w:t>
      </w:r>
    </w:p>
    <w:p w14:paraId="38B6E46B" w14:textId="77777777" w:rsidR="004A0C92" w:rsidRDefault="004A0C92" w:rsidP="004A0C92"/>
    <w:p w14:paraId="06671999" w14:textId="77777777" w:rsidR="004A0C92" w:rsidRDefault="004A0C92" w:rsidP="004A0C92">
      <w:hyperlink r:id="rId10" w:history="1">
        <w:r w:rsidRPr="00031CD4">
          <w:rPr>
            <w:rStyle w:val="Hyperlink"/>
          </w:rPr>
          <w:t>https://www.kaggle.com/PromptCloudHQ/world-happiness-report-2019</w:t>
        </w:r>
      </w:hyperlink>
    </w:p>
    <w:p w14:paraId="3C4DC857" w14:textId="77777777" w:rsidR="004A0C92" w:rsidRDefault="004A0C92" w:rsidP="004A0C92">
      <w:pPr>
        <w:ind w:firstLine="720"/>
      </w:pPr>
      <w:r>
        <w:t>Kaggle World Happiness Report</w:t>
      </w:r>
    </w:p>
    <w:p w14:paraId="0F0B8F92" w14:textId="77777777" w:rsidR="004A0C92" w:rsidRDefault="004A0C92" w:rsidP="004A0C92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98F7EF9" w14:textId="77777777" w:rsidR="004A0C92" w:rsidRDefault="004A0C92" w:rsidP="004A0C92">
      <w:hyperlink r:id="rId11" w:history="1">
        <w:r w:rsidRPr="00031CD4">
          <w:rPr>
            <w:rStyle w:val="Hyperlink"/>
          </w:rPr>
          <w:t>https://www.kaggle.com/anjukan/movinga-best-cities-for-families-2019</w:t>
        </w:r>
      </w:hyperlink>
    </w:p>
    <w:p w14:paraId="2106F35F" w14:textId="77777777" w:rsidR="004A0C92" w:rsidRDefault="004A0C92" w:rsidP="004A0C92">
      <w:r>
        <w:tab/>
      </w:r>
      <w:proofErr w:type="spellStart"/>
      <w:r>
        <w:t>Movinga</w:t>
      </w:r>
      <w:proofErr w:type="spellEnd"/>
      <w:r>
        <w:t xml:space="preserve"> Best Cities for </w:t>
      </w:r>
      <w:proofErr w:type="spellStart"/>
      <w:r>
        <w:t>familes</w:t>
      </w:r>
      <w:proofErr w:type="spellEnd"/>
    </w:p>
    <w:p w14:paraId="22B33FFB" w14:textId="77777777" w:rsidR="004A0C92" w:rsidRDefault="004A0C92" w:rsidP="004A0C92"/>
    <w:p w14:paraId="51AA4A10" w14:textId="77777777" w:rsidR="004A0C92" w:rsidRDefault="004A0C92" w:rsidP="004A0C92"/>
    <w:p w14:paraId="0CE82567" w14:textId="77777777" w:rsidR="004A0C92" w:rsidRDefault="004A0C92" w:rsidP="004A0C92"/>
    <w:p w14:paraId="0D410393" w14:textId="77777777" w:rsidR="004A0C92" w:rsidRDefault="004A0C92" w:rsidP="004A0C92"/>
    <w:p w14:paraId="5FB3BC04" w14:textId="77777777" w:rsidR="004A0C92" w:rsidRDefault="004A0C92" w:rsidP="004A0C92"/>
    <w:p w14:paraId="369EABA9" w14:textId="17A1A8EB" w:rsidR="004A0C92" w:rsidRDefault="004A0C92" w:rsidP="004A0C92"/>
    <w:p w14:paraId="2FD9EC41" w14:textId="77777777" w:rsidR="004A0C92" w:rsidRPr="004A0C92" w:rsidRDefault="004A0C92" w:rsidP="004A0C92"/>
    <w:sectPr w:rsidR="004A0C92" w:rsidRPr="004A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71F23"/>
    <w:multiLevelType w:val="hybridMultilevel"/>
    <w:tmpl w:val="8DA43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92"/>
    <w:rsid w:val="0014037A"/>
    <w:rsid w:val="004A0C92"/>
    <w:rsid w:val="0051431D"/>
    <w:rsid w:val="005C1577"/>
    <w:rsid w:val="008444B8"/>
    <w:rsid w:val="0093746A"/>
    <w:rsid w:val="00AE7CE0"/>
    <w:rsid w:val="00E1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578D6"/>
  <w15:chartTrackingRefBased/>
  <w15:docId w15:val="{16A62F20-817E-4844-AE54-D2E03D3F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anjukan/movinga-best-cities-for-families-2019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aggle.com/PromptCloudHQ/world-happiness-report-20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Mullin</dc:creator>
  <cp:keywords/>
  <dc:description/>
  <cp:lastModifiedBy>Brian Mullin</cp:lastModifiedBy>
  <cp:revision>5</cp:revision>
  <dcterms:created xsi:type="dcterms:W3CDTF">2021-09-07T22:45:00Z</dcterms:created>
  <dcterms:modified xsi:type="dcterms:W3CDTF">2021-09-08T00:05:00Z</dcterms:modified>
</cp:coreProperties>
</file>