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778" w:rsidRPr="00735034" w:rsidRDefault="00CE51FA" w:rsidP="00735034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735034">
        <w:rPr>
          <w:b/>
          <w:sz w:val="28"/>
          <w:szCs w:val="28"/>
          <w:lang w:val="en-US"/>
        </w:rPr>
        <w:t>Analyses</w:t>
      </w:r>
      <w:r w:rsidR="002B3460" w:rsidRPr="00735034">
        <w:rPr>
          <w:b/>
          <w:sz w:val="28"/>
          <w:szCs w:val="28"/>
          <w:lang w:val="en-US"/>
        </w:rPr>
        <w:t xml:space="preserve"> des </w:t>
      </w:r>
      <w:r w:rsidR="002B3460" w:rsidRPr="00A213D2">
        <w:rPr>
          <w:b/>
          <w:sz w:val="28"/>
          <w:szCs w:val="28"/>
        </w:rPr>
        <w:t>besoins</w:t>
      </w:r>
    </w:p>
    <w:p w:rsidR="002B3460" w:rsidRPr="00735034" w:rsidRDefault="002B3460" w:rsidP="002B3460">
      <w:pPr>
        <w:pStyle w:val="Paragraphedeliste"/>
        <w:numPr>
          <w:ilvl w:val="0"/>
          <w:numId w:val="2"/>
        </w:numPr>
        <w:rPr>
          <w:b/>
        </w:rPr>
      </w:pPr>
      <w:r w:rsidRPr="00735034">
        <w:rPr>
          <w:b/>
        </w:rPr>
        <w:t>Identification des parties prenantes</w:t>
      </w:r>
    </w:p>
    <w:p w:rsidR="002B3460" w:rsidRDefault="002B3460" w:rsidP="002B3460">
      <w:r>
        <w:t xml:space="preserve">Les </w:t>
      </w:r>
      <w:r w:rsidR="00CE51FA">
        <w:t>élèves</w:t>
      </w:r>
      <w:r>
        <w:t xml:space="preserve"> : Un </w:t>
      </w:r>
      <w:r w:rsidR="00CE51FA">
        <w:t>accès</w:t>
      </w:r>
      <w:r>
        <w:t xml:space="preserve"> facile au calendrier pour connaitre les dates des examens, des </w:t>
      </w:r>
      <w:r w:rsidR="00CE51FA">
        <w:t>évènements</w:t>
      </w:r>
      <w:r>
        <w:t xml:space="preserve"> et des vacances.</w:t>
      </w:r>
    </w:p>
    <w:p w:rsidR="002B3460" w:rsidRDefault="002B3460" w:rsidP="002B3460">
      <w:r>
        <w:t xml:space="preserve">Le personnel administratif : besoin de </w:t>
      </w:r>
      <w:r w:rsidR="00CE51FA">
        <w:t>gérer</w:t>
      </w:r>
      <w:r>
        <w:t xml:space="preserve"> les information</w:t>
      </w:r>
      <w:r w:rsidR="00CE51FA">
        <w:t>s</w:t>
      </w:r>
      <w:r>
        <w:t xml:space="preserve"> </w:t>
      </w:r>
      <w:r w:rsidR="00CE51FA">
        <w:t>lier</w:t>
      </w:r>
      <w:r>
        <w:t xml:space="preserve"> au </w:t>
      </w:r>
      <w:r w:rsidR="00CE51FA">
        <w:t>calendrier (</w:t>
      </w:r>
      <w:r>
        <w:t>ajouter/ modifier/supprimer) et de suivre les information</w:t>
      </w:r>
      <w:r w:rsidR="00CE51FA">
        <w:t>s</w:t>
      </w:r>
      <w:r>
        <w:t xml:space="preserve"> </w:t>
      </w:r>
      <w:r w:rsidR="00CE51FA">
        <w:t>liées</w:t>
      </w:r>
      <w:r>
        <w:t xml:space="preserve"> au</w:t>
      </w:r>
      <w:r w:rsidR="00CE51FA">
        <w:t>x</w:t>
      </w:r>
      <w:r>
        <w:t xml:space="preserve"> vacances et aux </w:t>
      </w:r>
      <w:r w:rsidR="00CE51FA">
        <w:t>évènements</w:t>
      </w:r>
      <w:r>
        <w:t>.</w:t>
      </w:r>
    </w:p>
    <w:p w:rsidR="00521236" w:rsidRDefault="002B3460" w:rsidP="00521236">
      <w:pPr>
        <w:pStyle w:val="Paragraphedeliste"/>
        <w:numPr>
          <w:ilvl w:val="0"/>
          <w:numId w:val="2"/>
        </w:numPr>
      </w:pPr>
      <w:r w:rsidRPr="00735034">
        <w:t>Besoins fonctionnels</w:t>
      </w:r>
    </w:p>
    <w:p w:rsidR="00521236" w:rsidRPr="00735034" w:rsidRDefault="00521236" w:rsidP="00521236">
      <w:pPr>
        <w:ind w:left="708"/>
      </w:pPr>
      <w:r>
        <w:t>Les besoins fonctionnels définissent les fonctionnalités que le système doit fournir. Nous pouvons énumérer :</w:t>
      </w:r>
    </w:p>
    <w:p w:rsidR="002B3460" w:rsidRDefault="001069CA" w:rsidP="001069CA">
      <w:pPr>
        <w:pStyle w:val="Paragraphedeliste"/>
        <w:numPr>
          <w:ilvl w:val="0"/>
          <w:numId w:val="3"/>
        </w:numPr>
      </w:pPr>
      <w:r w:rsidRPr="00735034">
        <w:rPr>
          <w:b/>
        </w:rPr>
        <w:t>Gestion des notifications</w:t>
      </w:r>
      <w:r>
        <w:t xml:space="preserve"> : Rappels des dates d’examens, des </w:t>
      </w:r>
      <w:r w:rsidR="00C94D1E">
        <w:t xml:space="preserve">jours </w:t>
      </w:r>
      <w:r w:rsidR="00CE51FA">
        <w:t>fériés</w:t>
      </w:r>
      <w:r w:rsidR="00C94D1E">
        <w:t xml:space="preserve">, des </w:t>
      </w:r>
      <w:r w:rsidR="00CE51FA">
        <w:t>évènements</w:t>
      </w:r>
      <w:r w:rsidR="00C94D1E">
        <w:t xml:space="preserve">, des jours de </w:t>
      </w:r>
      <w:r w:rsidR="00CE51FA">
        <w:t>congés</w:t>
      </w:r>
      <w:r w:rsidR="00C94D1E">
        <w:t xml:space="preserve"> etc.</w:t>
      </w:r>
    </w:p>
    <w:p w:rsidR="00C94D1E" w:rsidRDefault="00C94D1E" w:rsidP="00C94D1E">
      <w:pPr>
        <w:pStyle w:val="Paragraphedeliste"/>
        <w:numPr>
          <w:ilvl w:val="0"/>
          <w:numId w:val="3"/>
        </w:numPr>
      </w:pPr>
      <w:r w:rsidRPr="00735034">
        <w:rPr>
          <w:b/>
        </w:rPr>
        <w:t xml:space="preserve">Gestion des vacances et des </w:t>
      </w:r>
      <w:r w:rsidR="00CE51FA" w:rsidRPr="00735034">
        <w:rPr>
          <w:b/>
        </w:rPr>
        <w:t>évènements</w:t>
      </w:r>
      <w:r>
        <w:t xml:space="preserve"> : </w:t>
      </w:r>
      <w:r w:rsidR="00CE51FA">
        <w:t>gérer</w:t>
      </w:r>
      <w:r>
        <w:t xml:space="preserve"> les vacances, le</w:t>
      </w:r>
      <w:r w:rsidR="007E1D0B">
        <w:t>s</w:t>
      </w:r>
      <w:r>
        <w:t xml:space="preserve"> jours </w:t>
      </w:r>
      <w:r w:rsidR="00CE51FA">
        <w:t>fériés</w:t>
      </w:r>
      <w:r>
        <w:t xml:space="preserve">, les jours de </w:t>
      </w:r>
      <w:r w:rsidR="00CE51FA">
        <w:t>congés</w:t>
      </w:r>
      <w:r>
        <w:t xml:space="preserve">, et d’autres </w:t>
      </w:r>
      <w:r w:rsidR="00CE51FA">
        <w:t>évènements</w:t>
      </w:r>
      <w:r w:rsidR="00CE0E32">
        <w:t>.</w:t>
      </w:r>
    </w:p>
    <w:p w:rsidR="00CE0E32" w:rsidRPr="00735034" w:rsidRDefault="00CE51FA" w:rsidP="00CE0E32">
      <w:pPr>
        <w:pStyle w:val="Paragraphedeliste"/>
        <w:numPr>
          <w:ilvl w:val="0"/>
          <w:numId w:val="4"/>
        </w:numPr>
        <w:rPr>
          <w:b/>
        </w:rPr>
      </w:pPr>
      <w:r w:rsidRPr="00735034">
        <w:rPr>
          <w:b/>
        </w:rPr>
        <w:t>Gérer</w:t>
      </w:r>
      <w:r w:rsidR="00CE0E32" w:rsidRPr="00735034">
        <w:rPr>
          <w:b/>
        </w:rPr>
        <w:t xml:space="preserve"> les vacances</w:t>
      </w:r>
    </w:p>
    <w:p w:rsidR="00CE0E32" w:rsidRDefault="009B1614" w:rsidP="009B1614">
      <w:pPr>
        <w:ind w:left="708" w:firstLine="708"/>
        <w:rPr>
          <w:shd w:val="clear" w:color="auto" w:fill="FFFFFF"/>
        </w:rPr>
      </w:pPr>
      <w:r>
        <w:rPr>
          <w:shd w:val="clear" w:color="auto" w:fill="FFFFFF"/>
        </w:rPr>
        <w:t xml:space="preserve">Pouvoir </w:t>
      </w:r>
      <w:r w:rsidR="00CE0E32" w:rsidRPr="00CE0E32">
        <w:rPr>
          <w:shd w:val="clear" w:color="auto" w:fill="FFFFFF"/>
        </w:rPr>
        <w:t>accéder au calendrier pour voir et gérer les événements qui auront lieu pendant l’année scolaire</w:t>
      </w:r>
      <w:r w:rsidR="00CE0E32">
        <w:rPr>
          <w:shd w:val="clear" w:color="auto" w:fill="FFFFFF"/>
        </w:rPr>
        <w:t xml:space="preserve">. Certains </w:t>
      </w:r>
      <w:r w:rsidR="00CE51FA">
        <w:rPr>
          <w:shd w:val="clear" w:color="auto" w:fill="FFFFFF"/>
        </w:rPr>
        <w:t>évènement</w:t>
      </w:r>
      <w:r w:rsidR="00CE0E32">
        <w:rPr>
          <w:shd w:val="clear" w:color="auto" w:fill="FFFFFF"/>
        </w:rPr>
        <w:t xml:space="preserve"> du calendrier sont </w:t>
      </w:r>
      <w:r w:rsidR="00CE51FA">
        <w:rPr>
          <w:shd w:val="clear" w:color="auto" w:fill="FFFFFF"/>
        </w:rPr>
        <w:t>gérer</w:t>
      </w:r>
      <w:r w:rsidR="00CE0E32">
        <w:rPr>
          <w:shd w:val="clear" w:color="auto" w:fill="FFFFFF"/>
        </w:rPr>
        <w:t xml:space="preserve"> par mois tandis qu</w:t>
      </w:r>
      <w:r w:rsidR="00CE51FA">
        <w:rPr>
          <w:shd w:val="clear" w:color="auto" w:fill="FFFFFF"/>
        </w:rPr>
        <w:t>e</w:t>
      </w:r>
      <w:r w:rsidR="00CE0E32">
        <w:rPr>
          <w:shd w:val="clear" w:color="auto" w:fill="FFFFFF"/>
        </w:rPr>
        <w:t xml:space="preserve"> d’autre sont </w:t>
      </w:r>
      <w:r w:rsidR="00CE51FA">
        <w:rPr>
          <w:shd w:val="clear" w:color="auto" w:fill="FFFFFF"/>
        </w:rPr>
        <w:t>gérer</w:t>
      </w:r>
      <w:r w:rsidR="00CE0E32">
        <w:rPr>
          <w:shd w:val="clear" w:color="auto" w:fill="FFFFFF"/>
        </w:rPr>
        <w:t xml:space="preserve"> par ans.</w:t>
      </w:r>
    </w:p>
    <w:p w:rsidR="00CE0E32" w:rsidRDefault="00CE0E32" w:rsidP="009B1614">
      <w:pPr>
        <w:ind w:left="1416"/>
        <w:rPr>
          <w:shd w:val="clear" w:color="auto" w:fill="FFFFFF"/>
        </w:rPr>
      </w:pPr>
      <w:r>
        <w:rPr>
          <w:shd w:val="clear" w:color="auto" w:fill="FFFFFF"/>
        </w:rPr>
        <w:t xml:space="preserve">Il est </w:t>
      </w:r>
      <w:r w:rsidR="00CE51FA">
        <w:rPr>
          <w:shd w:val="clear" w:color="auto" w:fill="FFFFFF"/>
        </w:rPr>
        <w:t>alors</w:t>
      </w:r>
      <w:r>
        <w:rPr>
          <w:shd w:val="clear" w:color="auto" w:fill="FFFFFF"/>
        </w:rPr>
        <w:t xml:space="preserve"> possible de voir tous les </w:t>
      </w:r>
      <w:r w:rsidR="00CE51FA">
        <w:rPr>
          <w:shd w:val="clear" w:color="auto" w:fill="FFFFFF"/>
        </w:rPr>
        <w:t>évènements</w:t>
      </w:r>
      <w:r>
        <w:rPr>
          <w:shd w:val="clear" w:color="auto" w:fill="FFFFFF"/>
        </w:rPr>
        <w:t xml:space="preserve"> que </w:t>
      </w:r>
      <w:r w:rsidR="009534E9">
        <w:rPr>
          <w:shd w:val="clear" w:color="auto" w:fill="FFFFFF"/>
        </w:rPr>
        <w:t xml:space="preserve">vous avez </w:t>
      </w:r>
      <w:r w:rsidR="00CE51FA">
        <w:rPr>
          <w:shd w:val="clear" w:color="auto" w:fill="FFFFFF"/>
        </w:rPr>
        <w:t>planifiés</w:t>
      </w:r>
      <w:r w:rsidR="009534E9">
        <w:rPr>
          <w:shd w:val="clear" w:color="auto" w:fill="FFFFFF"/>
        </w:rPr>
        <w:t xml:space="preserve"> au cour d</w:t>
      </w:r>
      <w:r w:rsidR="009B1614">
        <w:rPr>
          <w:shd w:val="clear" w:color="auto" w:fill="FFFFFF"/>
        </w:rPr>
        <w:t xml:space="preserve">’un </w:t>
      </w:r>
      <w:r w:rsidR="009534E9">
        <w:rPr>
          <w:shd w:val="clear" w:color="auto" w:fill="FFFFFF"/>
        </w:rPr>
        <w:t>mois.</w:t>
      </w:r>
    </w:p>
    <w:p w:rsidR="009534E9" w:rsidRPr="009534E9" w:rsidRDefault="009534E9" w:rsidP="009B1614">
      <w:pPr>
        <w:ind w:left="1416"/>
      </w:pPr>
      <w:r>
        <w:rPr>
          <w:rFonts w:ascii="Inter" w:hAnsi="Inter"/>
        </w:rPr>
        <w:t> </w:t>
      </w:r>
      <w:r w:rsidR="007E1D0B">
        <w:rPr>
          <w:rFonts w:ascii="Inter" w:hAnsi="Inter"/>
        </w:rPr>
        <w:t xml:space="preserve">- </w:t>
      </w:r>
      <w:r w:rsidRPr="009534E9">
        <w:t xml:space="preserve">Modifier l'événement : modifier les détails (nom, heure, date, </w:t>
      </w:r>
      <w:r w:rsidR="00CE51FA" w:rsidRPr="009534E9">
        <w:t>etc.</w:t>
      </w:r>
      <w:r w:rsidRPr="009534E9">
        <w:t>), planifier une alarme, lier une ressource ou ajouter un commentaire lié à l'événement.</w:t>
      </w:r>
    </w:p>
    <w:p w:rsidR="009534E9" w:rsidRDefault="009534E9" w:rsidP="009B1614">
      <w:pPr>
        <w:ind w:left="1416"/>
      </w:pPr>
      <w:r w:rsidRPr="009534E9">
        <w:t>- Ajouter ou modifier un commentaire qui sera liée à l'événement.</w:t>
      </w:r>
    </w:p>
    <w:p w:rsidR="007E1D0B" w:rsidRDefault="007E1D0B" w:rsidP="009B1614">
      <w:pPr>
        <w:pStyle w:val="Paragraphedeliste"/>
        <w:numPr>
          <w:ilvl w:val="0"/>
          <w:numId w:val="8"/>
        </w:numPr>
      </w:pPr>
      <w:r w:rsidRPr="00735034">
        <w:rPr>
          <w:b/>
        </w:rPr>
        <w:t xml:space="preserve">Calendrier </w:t>
      </w:r>
      <w:r w:rsidR="00CE51FA" w:rsidRPr="00735034">
        <w:rPr>
          <w:b/>
        </w:rPr>
        <w:t>itératif</w:t>
      </w:r>
      <w:r>
        <w:t xml:space="preserve"> : Affichage clair des </w:t>
      </w:r>
      <w:r w:rsidR="00CE51FA">
        <w:t>évènements</w:t>
      </w:r>
      <w:r>
        <w:t xml:space="preserve">, </w:t>
      </w:r>
      <w:r w:rsidR="00CE51FA">
        <w:t>possibilités</w:t>
      </w:r>
      <w:r>
        <w:t xml:space="preserve"> de filtrer les </w:t>
      </w:r>
      <w:r w:rsidR="00CE51FA">
        <w:t>évènements</w:t>
      </w:r>
      <w:r w:rsidR="00A07AF2">
        <w:t xml:space="preserve"> par noms</w:t>
      </w:r>
      <w:r>
        <w:t>,</w:t>
      </w:r>
      <w:r w:rsidR="00A07AF2">
        <w:t xml:space="preserve"> dates,</w:t>
      </w:r>
      <w:r>
        <w:t xml:space="preserve"> </w:t>
      </w:r>
      <w:r w:rsidR="00CE51FA">
        <w:t>etc.</w:t>
      </w:r>
    </w:p>
    <w:p w:rsidR="007E1D0B" w:rsidRDefault="00CE51FA" w:rsidP="009B1614">
      <w:pPr>
        <w:pStyle w:val="Paragraphedeliste"/>
        <w:numPr>
          <w:ilvl w:val="0"/>
          <w:numId w:val="8"/>
        </w:numPr>
      </w:pPr>
      <w:r w:rsidRPr="00735034">
        <w:rPr>
          <w:b/>
        </w:rPr>
        <w:t>Gérer</w:t>
      </w:r>
      <w:r w:rsidR="007E1D0B" w:rsidRPr="00735034">
        <w:rPr>
          <w:b/>
        </w:rPr>
        <w:t xml:space="preserve"> les </w:t>
      </w:r>
      <w:r w:rsidRPr="00735034">
        <w:rPr>
          <w:b/>
        </w:rPr>
        <w:t>évènements</w:t>
      </w:r>
      <w:r w:rsidR="007E1D0B" w:rsidRPr="00735034">
        <w:rPr>
          <w:b/>
        </w:rPr>
        <w:t xml:space="preserve"> </w:t>
      </w:r>
      <w:r w:rsidRPr="00735034">
        <w:rPr>
          <w:b/>
        </w:rPr>
        <w:t>spéciaux</w:t>
      </w:r>
      <w:r w:rsidR="007E1D0B">
        <w:t xml:space="preserve"> : le système doit pouvoir </w:t>
      </w:r>
      <w:r>
        <w:t>gérer</w:t>
      </w:r>
      <w:r w:rsidR="007E1D0B">
        <w:t xml:space="preserve"> les </w:t>
      </w:r>
      <w:r>
        <w:t>évènements</w:t>
      </w:r>
      <w:r w:rsidR="007E1D0B">
        <w:t xml:space="preserve"> </w:t>
      </w:r>
      <w:r>
        <w:t>spéciaux</w:t>
      </w:r>
      <w:r w:rsidR="007E1D0B">
        <w:t xml:space="preserve"> tel que</w:t>
      </w:r>
      <w:r w:rsidR="00FA2999">
        <w:t xml:space="preserve"> les examens, les </w:t>
      </w:r>
      <w:r>
        <w:t>réunions</w:t>
      </w:r>
      <w:r w:rsidR="00FA2999">
        <w:t xml:space="preserve">, les </w:t>
      </w:r>
      <w:r>
        <w:t>activités</w:t>
      </w:r>
      <w:r w:rsidR="00FA2999">
        <w:t xml:space="preserve"> parascolaire.</w:t>
      </w:r>
    </w:p>
    <w:p w:rsidR="00FA2999" w:rsidRDefault="00CE51FA" w:rsidP="009B1614">
      <w:pPr>
        <w:pStyle w:val="Paragraphedeliste"/>
        <w:numPr>
          <w:ilvl w:val="0"/>
          <w:numId w:val="8"/>
        </w:numPr>
      </w:pPr>
      <w:r w:rsidRPr="00735034">
        <w:rPr>
          <w:b/>
        </w:rPr>
        <w:t>Intégration</w:t>
      </w:r>
      <w:r w:rsidR="00FA2999" w:rsidRPr="00735034">
        <w:rPr>
          <w:b/>
        </w:rPr>
        <w:t xml:space="preserve"> avec d’autres </w:t>
      </w:r>
      <w:r w:rsidRPr="00735034">
        <w:rPr>
          <w:b/>
        </w:rPr>
        <w:t>systèmes</w:t>
      </w:r>
      <w:r w:rsidR="00FA2999">
        <w:t xml:space="preserve"> : le système peut </w:t>
      </w:r>
      <w:r>
        <w:t>être</w:t>
      </w:r>
      <w:r w:rsidR="00FA2999">
        <w:t xml:space="preserve"> </w:t>
      </w:r>
      <w:r>
        <w:t>intègre</w:t>
      </w:r>
      <w:r w:rsidR="00FA2999">
        <w:t xml:space="preserve"> </w:t>
      </w:r>
      <w:r w:rsidR="00993C5A">
        <w:t>à</w:t>
      </w:r>
      <w:r w:rsidR="00FA2999">
        <w:t xml:space="preserve"> d’autres </w:t>
      </w:r>
      <w:r w:rsidR="00993C5A">
        <w:t>systèmes</w:t>
      </w:r>
      <w:r w:rsidR="00FA2999">
        <w:t xml:space="preserve"> tels qu’un système de gestion des </w:t>
      </w:r>
      <w:r>
        <w:t>élèves</w:t>
      </w:r>
      <w:r w:rsidR="00FA2999">
        <w:t>, un système de gestion de cours, un système de gestion des finances.</w:t>
      </w:r>
    </w:p>
    <w:p w:rsidR="00521236" w:rsidRDefault="00521236" w:rsidP="00521236">
      <w:pPr>
        <w:pStyle w:val="Paragraphedeliste"/>
      </w:pPr>
    </w:p>
    <w:p w:rsidR="00521236" w:rsidRDefault="00984E3D" w:rsidP="00521236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Besoins non fonctionnels</w:t>
      </w:r>
    </w:p>
    <w:p w:rsidR="00984E3D" w:rsidRPr="00984E3D" w:rsidRDefault="00984E3D" w:rsidP="00984E3D">
      <w:r w:rsidRPr="00984E3D">
        <w:t>Il s’agit ici des contraintes et exigences techniques associer au système.</w:t>
      </w:r>
    </w:p>
    <w:p w:rsidR="007E1D0B" w:rsidRDefault="00CE51FA" w:rsidP="007E1D0B">
      <w:pPr>
        <w:pStyle w:val="Paragraphedeliste"/>
        <w:numPr>
          <w:ilvl w:val="0"/>
          <w:numId w:val="6"/>
        </w:numPr>
      </w:pPr>
      <w:r w:rsidRPr="00735034">
        <w:rPr>
          <w:b/>
        </w:rPr>
        <w:t>Accessibilités</w:t>
      </w:r>
      <w:r w:rsidR="007E1D0B" w:rsidRPr="00735034">
        <w:rPr>
          <w:b/>
        </w:rPr>
        <w:t xml:space="preserve"> multiplateforme</w:t>
      </w:r>
      <w:r w:rsidR="00FA2999">
        <w:t xml:space="preserve"> : </w:t>
      </w:r>
      <w:r>
        <w:t>disponibilités</w:t>
      </w:r>
      <w:r w:rsidR="00FA2999">
        <w:t xml:space="preserve"> sur navigateur web, application mobile, </w:t>
      </w:r>
      <w:r>
        <w:t>Android</w:t>
      </w:r>
      <w:r w:rsidR="00FA2999">
        <w:t xml:space="preserve"> et iOS.</w:t>
      </w:r>
    </w:p>
    <w:p w:rsidR="00FA2999" w:rsidRDefault="00CE51FA" w:rsidP="007E1D0B">
      <w:pPr>
        <w:pStyle w:val="Paragraphedeliste"/>
        <w:numPr>
          <w:ilvl w:val="0"/>
          <w:numId w:val="6"/>
        </w:numPr>
      </w:pPr>
      <w:r w:rsidRPr="00735034">
        <w:rPr>
          <w:b/>
        </w:rPr>
        <w:t>Sécurité</w:t>
      </w:r>
      <w:r w:rsidR="00FA2999" w:rsidRPr="00735034">
        <w:rPr>
          <w:b/>
        </w:rPr>
        <w:t xml:space="preserve"> des donnes</w:t>
      </w:r>
      <w:r w:rsidR="00FA2999">
        <w:t xml:space="preserve"> : </w:t>
      </w:r>
      <w:r>
        <w:t>protéger</w:t>
      </w:r>
      <w:r w:rsidR="00FA2999">
        <w:t xml:space="preserve"> </w:t>
      </w:r>
      <w:r>
        <w:t>les informations personnelles</w:t>
      </w:r>
      <w:r w:rsidR="00FA2999">
        <w:t xml:space="preserve"> des </w:t>
      </w:r>
      <w:r>
        <w:t>élèves</w:t>
      </w:r>
      <w:r w:rsidR="00FA2999">
        <w:t xml:space="preserve"> et du personnel administratif.</w:t>
      </w:r>
    </w:p>
    <w:p w:rsidR="00FA2999" w:rsidRDefault="00FA2999" w:rsidP="007E1D0B">
      <w:pPr>
        <w:pStyle w:val="Paragraphedeliste"/>
        <w:numPr>
          <w:ilvl w:val="0"/>
          <w:numId w:val="6"/>
        </w:numPr>
      </w:pPr>
      <w:r w:rsidRPr="00735034">
        <w:rPr>
          <w:b/>
        </w:rPr>
        <w:t>Performance </w:t>
      </w:r>
      <w:r>
        <w:t>:</w:t>
      </w:r>
      <w:r w:rsidR="00B1113A">
        <w:t xml:space="preserve"> le système doit </w:t>
      </w:r>
      <w:r w:rsidR="00AA24FB">
        <w:t>être</w:t>
      </w:r>
      <w:r w:rsidR="00B1113A">
        <w:t xml:space="preserve"> </w:t>
      </w:r>
      <w:r w:rsidR="00AA24FB">
        <w:t>suffisamment</w:t>
      </w:r>
      <w:r w:rsidR="00B1113A">
        <w:t xml:space="preserve"> performent pour </w:t>
      </w:r>
      <w:r w:rsidR="00AA24FB">
        <w:t>répondre</w:t>
      </w:r>
      <w:r w:rsidR="00B1113A">
        <w:t xml:space="preserve"> aux besoins des utilisateurs</w:t>
      </w:r>
    </w:p>
    <w:p w:rsidR="000F07AB" w:rsidRDefault="000F07AB" w:rsidP="007E1D0B">
      <w:pPr>
        <w:pStyle w:val="Paragraphedeliste"/>
        <w:numPr>
          <w:ilvl w:val="0"/>
          <w:numId w:val="6"/>
        </w:numPr>
      </w:pPr>
      <w:r w:rsidRPr="00735034">
        <w:rPr>
          <w:b/>
        </w:rPr>
        <w:t>Facilite d’utilisation</w:t>
      </w:r>
      <w:r>
        <w:t xml:space="preserve"> : interface intuitive et conviviale pour tous les utilisateurs, quel que soit leur niveau de </w:t>
      </w:r>
      <w:r w:rsidR="00CE51FA">
        <w:t>compétence</w:t>
      </w:r>
      <w:r>
        <w:t xml:space="preserve"> technologique.</w:t>
      </w:r>
    </w:p>
    <w:p w:rsidR="00B1113A" w:rsidRDefault="00AA24FB" w:rsidP="007E1D0B">
      <w:pPr>
        <w:pStyle w:val="Paragraphedeliste"/>
        <w:numPr>
          <w:ilvl w:val="0"/>
          <w:numId w:val="6"/>
        </w:numPr>
      </w:pPr>
      <w:r w:rsidRPr="00735034">
        <w:rPr>
          <w:b/>
        </w:rPr>
        <w:t>Disponibilité</w:t>
      </w:r>
      <w:r w:rsidR="00B1113A">
        <w:t xml:space="preserve"> : le système doit </w:t>
      </w:r>
      <w:r>
        <w:t>être</w:t>
      </w:r>
      <w:r w:rsidR="00B1113A">
        <w:t xml:space="preserve"> disponible pour les utilisateurs 24/7.</w:t>
      </w:r>
    </w:p>
    <w:p w:rsidR="000D1624" w:rsidRDefault="000D1624" w:rsidP="007E1D0B">
      <w:pPr>
        <w:pStyle w:val="Paragraphedeliste"/>
        <w:numPr>
          <w:ilvl w:val="0"/>
          <w:numId w:val="6"/>
        </w:numPr>
      </w:pPr>
      <w:r>
        <w:rPr>
          <w:b/>
        </w:rPr>
        <w:lastRenderedPageBreak/>
        <w:t>Personnalisation de l’interface </w:t>
      </w:r>
      <w:r w:rsidRPr="000D1624">
        <w:t>:</w:t>
      </w:r>
      <w:r>
        <w:t xml:space="preserve"> permet aux utilisateurs de personnaliser l’apparence de l’interface du calendrier en choisissant des thèmes et des couleurs.</w:t>
      </w:r>
    </w:p>
    <w:p w:rsidR="005622DA" w:rsidRDefault="005622DA" w:rsidP="005622DA"/>
    <w:p w:rsidR="005622DA" w:rsidRPr="00735034" w:rsidRDefault="00AA24FB" w:rsidP="005622DA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735034">
        <w:rPr>
          <w:b/>
          <w:sz w:val="28"/>
          <w:szCs w:val="28"/>
        </w:rPr>
        <w:t>Collecte des données</w:t>
      </w:r>
    </w:p>
    <w:p w:rsidR="005622DA" w:rsidRPr="00735034" w:rsidRDefault="00AA24FB" w:rsidP="00AA24FB">
      <w:pPr>
        <w:pStyle w:val="Paragraphedeliste"/>
        <w:numPr>
          <w:ilvl w:val="0"/>
          <w:numId w:val="2"/>
        </w:numPr>
        <w:rPr>
          <w:b/>
        </w:rPr>
      </w:pPr>
      <w:r w:rsidRPr="00735034">
        <w:rPr>
          <w:b/>
        </w:rPr>
        <w:t>Détermination</w:t>
      </w:r>
      <w:r w:rsidR="005622DA" w:rsidRPr="00735034">
        <w:rPr>
          <w:b/>
        </w:rPr>
        <w:t xml:space="preserve"> des objectifs et relations</w:t>
      </w:r>
    </w:p>
    <w:p w:rsidR="00927554" w:rsidRPr="00735034" w:rsidRDefault="00927554" w:rsidP="00927554">
      <w:pPr>
        <w:pStyle w:val="Paragraphedeliste"/>
        <w:numPr>
          <w:ilvl w:val="0"/>
          <w:numId w:val="12"/>
        </w:numPr>
        <w:rPr>
          <w:b/>
        </w:rPr>
      </w:pPr>
      <w:r w:rsidRPr="00735034">
        <w:rPr>
          <w:b/>
        </w:rPr>
        <w:t>Les objectifs</w:t>
      </w:r>
    </w:p>
    <w:p w:rsidR="005622DA" w:rsidRDefault="00AA24FB" w:rsidP="00AA24FB">
      <w:r>
        <w:t xml:space="preserve">Les </w:t>
      </w:r>
      <w:r w:rsidR="00735034">
        <w:t>principaux</w:t>
      </w:r>
      <w:r>
        <w:t xml:space="preserve"> objectifs sont les suivants :</w:t>
      </w:r>
    </w:p>
    <w:p w:rsidR="00AA24FB" w:rsidRDefault="00AA24FB" w:rsidP="00AA24FB">
      <w:pPr>
        <w:pStyle w:val="Paragraphedeliste"/>
        <w:numPr>
          <w:ilvl w:val="0"/>
          <w:numId w:val="11"/>
        </w:numPr>
      </w:pPr>
      <w:r w:rsidRPr="00735034">
        <w:rPr>
          <w:b/>
        </w:rPr>
        <w:t>Optimiser la planification</w:t>
      </w:r>
      <w:r>
        <w:t xml:space="preserve"> : </w:t>
      </w:r>
      <w:r w:rsidRPr="00AA24FB">
        <w:t>Assurer que les dates des événements académiques clés tels que les périodes de cours</w:t>
      </w:r>
      <w:r>
        <w:t>, les examens, les vacances, les périodes de congés, les jours fériés</w:t>
      </w:r>
      <w:r w:rsidRPr="00AA24FB">
        <w:t>, sont bien planifiées et communiquées efficacement.</w:t>
      </w:r>
    </w:p>
    <w:p w:rsidR="00AA24FB" w:rsidRDefault="00AA24FB" w:rsidP="00AA24FB">
      <w:pPr>
        <w:pStyle w:val="Paragraphedeliste"/>
        <w:numPr>
          <w:ilvl w:val="0"/>
          <w:numId w:val="11"/>
        </w:numPr>
      </w:pPr>
      <w:r w:rsidRPr="00735034">
        <w:rPr>
          <w:b/>
        </w:rPr>
        <w:t>Accessibilité et Partage</w:t>
      </w:r>
      <w:r w:rsidRPr="00AA24FB">
        <w:t xml:space="preserve"> : Faciliter l'accès aux informations du calendrier académique pour les différen</w:t>
      </w:r>
      <w:r w:rsidR="008139B7">
        <w:t>ts acteurs concernés (</w:t>
      </w:r>
      <w:r w:rsidR="000D1624">
        <w:t xml:space="preserve">les </w:t>
      </w:r>
      <w:r w:rsidR="000C0C35">
        <w:t>élève</w:t>
      </w:r>
      <w:r w:rsidR="000C0C35" w:rsidRPr="00AA24FB">
        <w:t>s</w:t>
      </w:r>
      <w:r w:rsidRPr="00AA24FB">
        <w:t xml:space="preserve">, les enseignants, le personnel administratif, </w:t>
      </w:r>
      <w:r w:rsidR="008139B7" w:rsidRPr="00AA24FB">
        <w:t>etc.</w:t>
      </w:r>
      <w:r w:rsidR="008139B7">
        <w:t>)</w:t>
      </w:r>
      <w:r w:rsidRPr="00AA24FB">
        <w:t>.</w:t>
      </w:r>
    </w:p>
    <w:p w:rsidR="00521236" w:rsidRDefault="008139B7" w:rsidP="00AA24FB">
      <w:pPr>
        <w:pStyle w:val="Paragraphedeliste"/>
        <w:numPr>
          <w:ilvl w:val="0"/>
          <w:numId w:val="11"/>
        </w:numPr>
      </w:pPr>
      <w:r w:rsidRPr="00735034">
        <w:rPr>
          <w:b/>
        </w:rPr>
        <w:t>Gestion des périodes de</w:t>
      </w:r>
      <w:r>
        <w:t xml:space="preserve"> </w:t>
      </w:r>
      <w:r w:rsidRPr="00735034">
        <w:rPr>
          <w:b/>
        </w:rPr>
        <w:t>cours</w:t>
      </w:r>
      <w:r>
        <w:t> : dans le cadre du</w:t>
      </w:r>
    </w:p>
    <w:p w:rsidR="008139B7" w:rsidRDefault="008139B7" w:rsidP="00AA24FB">
      <w:pPr>
        <w:pStyle w:val="Paragraphedeliste"/>
        <w:numPr>
          <w:ilvl w:val="0"/>
          <w:numId w:val="11"/>
        </w:numPr>
      </w:pPr>
      <w:r>
        <w:t xml:space="preserve"> calendrier scolaire, la gestion des cours permet de planifier la date de début et fin de cour pour le parcours académique.</w:t>
      </w:r>
    </w:p>
    <w:p w:rsidR="009534E9" w:rsidRPr="008139B7" w:rsidRDefault="008139B7" w:rsidP="00214183">
      <w:pPr>
        <w:pStyle w:val="Paragraphedeliste"/>
        <w:numPr>
          <w:ilvl w:val="0"/>
          <w:numId w:val="11"/>
        </w:numPr>
        <w:rPr>
          <w:rFonts w:cstheme="minorHAnsi"/>
        </w:rPr>
      </w:pPr>
      <w:r w:rsidRPr="00735034">
        <w:rPr>
          <w:b/>
        </w:rPr>
        <w:t xml:space="preserve">Gestion des </w:t>
      </w:r>
      <w:r w:rsidR="00735034" w:rsidRPr="00735034">
        <w:rPr>
          <w:b/>
        </w:rPr>
        <w:t>événements</w:t>
      </w:r>
      <w:r w:rsidRPr="00735034">
        <w:rPr>
          <w:b/>
        </w:rPr>
        <w:t xml:space="preserve"> scolaires </w:t>
      </w:r>
      <w:r>
        <w:t xml:space="preserve">: Permet l’ajout et la consultation des jours de vacances, jours </w:t>
      </w:r>
      <w:r w:rsidR="00735034">
        <w:t>fériés</w:t>
      </w:r>
      <w:r>
        <w:t xml:space="preserve">, </w:t>
      </w:r>
      <w:r w:rsidR="00735034">
        <w:t>période</w:t>
      </w:r>
      <w:r>
        <w:t xml:space="preserve"> de </w:t>
      </w:r>
      <w:r w:rsidR="00735034">
        <w:t>congés</w:t>
      </w:r>
      <w:r>
        <w:t xml:space="preserve">, </w:t>
      </w:r>
      <w:r w:rsidR="00735034">
        <w:t>périodes</w:t>
      </w:r>
      <w:r>
        <w:t xml:space="preserve"> d’examens, etc.</w:t>
      </w:r>
    </w:p>
    <w:p w:rsidR="008139B7" w:rsidRPr="00927554" w:rsidRDefault="008139B7" w:rsidP="00214183">
      <w:pPr>
        <w:pStyle w:val="Paragraphedeliste"/>
        <w:numPr>
          <w:ilvl w:val="0"/>
          <w:numId w:val="11"/>
        </w:numPr>
        <w:rPr>
          <w:rFonts w:cstheme="minorHAnsi"/>
        </w:rPr>
      </w:pPr>
      <w:r w:rsidRPr="00735034">
        <w:rPr>
          <w:b/>
        </w:rPr>
        <w:t>Notifications et</w:t>
      </w:r>
      <w:r>
        <w:t xml:space="preserve"> </w:t>
      </w:r>
      <w:r w:rsidRPr="00735034">
        <w:rPr>
          <w:b/>
        </w:rPr>
        <w:t>rappels</w:t>
      </w:r>
      <w:r>
        <w:t xml:space="preserve"> : Envoyer des notifications </w:t>
      </w:r>
      <w:r w:rsidR="00927554">
        <w:t xml:space="preserve">pour les examens, les jours </w:t>
      </w:r>
      <w:r w:rsidR="00735034">
        <w:t>fériés</w:t>
      </w:r>
      <w:r w:rsidR="00927554">
        <w:t xml:space="preserve">, les dates de fin de cours, les </w:t>
      </w:r>
      <w:r w:rsidR="00735034">
        <w:t>événements</w:t>
      </w:r>
      <w:r w:rsidR="00927554">
        <w:t xml:space="preserve"> </w:t>
      </w:r>
      <w:r w:rsidR="00735034">
        <w:t>spéciaux</w:t>
      </w:r>
      <w:r w:rsidR="00927554">
        <w:t>, etc.</w:t>
      </w:r>
    </w:p>
    <w:p w:rsidR="00927554" w:rsidRDefault="00927554" w:rsidP="00927554">
      <w:pPr>
        <w:pStyle w:val="Paragraphedeliste"/>
      </w:pPr>
    </w:p>
    <w:p w:rsidR="00927554" w:rsidRPr="00A213D2" w:rsidRDefault="00927554" w:rsidP="00927554">
      <w:pPr>
        <w:pStyle w:val="Paragraphedeliste"/>
        <w:numPr>
          <w:ilvl w:val="0"/>
          <w:numId w:val="12"/>
        </w:numPr>
        <w:rPr>
          <w:rFonts w:cstheme="minorHAnsi"/>
          <w:b/>
        </w:rPr>
      </w:pPr>
      <w:r w:rsidRPr="00A213D2">
        <w:rPr>
          <w:b/>
        </w:rPr>
        <w:t>Les relations</w:t>
      </w:r>
    </w:p>
    <w:p w:rsidR="00927554" w:rsidRDefault="00927554" w:rsidP="00927554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35034">
        <w:rPr>
          <w:rFonts w:cstheme="minorHAnsi"/>
          <w:b/>
        </w:rPr>
        <w:t xml:space="preserve">Les </w:t>
      </w:r>
      <w:r w:rsidR="00735034" w:rsidRPr="00735034">
        <w:rPr>
          <w:rFonts w:cstheme="minorHAnsi"/>
          <w:b/>
        </w:rPr>
        <w:t>élèves</w:t>
      </w:r>
      <w:r>
        <w:rPr>
          <w:rFonts w:cstheme="minorHAnsi"/>
        </w:rPr>
        <w:t xml:space="preserve"> : Permettre </w:t>
      </w:r>
      <w:r w:rsidR="00735034">
        <w:rPr>
          <w:rFonts w:cstheme="minorHAnsi"/>
        </w:rPr>
        <w:t>à</w:t>
      </w:r>
      <w:r>
        <w:rPr>
          <w:rFonts w:cstheme="minorHAnsi"/>
        </w:rPr>
        <w:t xml:space="preserve"> l’</w:t>
      </w:r>
      <w:r w:rsidR="00735034">
        <w:rPr>
          <w:rFonts w:cstheme="minorHAnsi"/>
        </w:rPr>
        <w:t>élève</w:t>
      </w:r>
      <w:r>
        <w:rPr>
          <w:rFonts w:cstheme="minorHAnsi"/>
        </w:rPr>
        <w:t xml:space="preserve"> de consulter en temps </w:t>
      </w:r>
      <w:r w:rsidR="00735034">
        <w:rPr>
          <w:rFonts w:cstheme="minorHAnsi"/>
        </w:rPr>
        <w:t>réel</w:t>
      </w:r>
      <w:r>
        <w:rPr>
          <w:rFonts w:cstheme="minorHAnsi"/>
        </w:rPr>
        <w:t xml:space="preserve"> l’ordre de passage </w:t>
      </w:r>
      <w:r w:rsidR="00735034">
        <w:rPr>
          <w:rFonts w:cstheme="minorHAnsi"/>
        </w:rPr>
        <w:t>de différentes</w:t>
      </w:r>
      <w:r>
        <w:rPr>
          <w:rFonts w:cstheme="minorHAnsi"/>
        </w:rPr>
        <w:t xml:space="preserve"> </w:t>
      </w:r>
      <w:r w:rsidR="00735034">
        <w:rPr>
          <w:rFonts w:cstheme="minorHAnsi"/>
        </w:rPr>
        <w:t>activités</w:t>
      </w:r>
      <w:r>
        <w:rPr>
          <w:rFonts w:cstheme="minorHAnsi"/>
        </w:rPr>
        <w:t xml:space="preserve"> </w:t>
      </w:r>
      <w:r w:rsidR="00735034">
        <w:rPr>
          <w:rFonts w:cstheme="minorHAnsi"/>
        </w:rPr>
        <w:t>au sein</w:t>
      </w:r>
      <w:r>
        <w:rPr>
          <w:rFonts w:cstheme="minorHAnsi"/>
        </w:rPr>
        <w:t xml:space="preserve"> de l’</w:t>
      </w:r>
      <w:r w:rsidR="00735034">
        <w:rPr>
          <w:rFonts w:cstheme="minorHAnsi"/>
        </w:rPr>
        <w:t>établissement</w:t>
      </w:r>
      <w:r>
        <w:rPr>
          <w:rFonts w:cstheme="minorHAnsi"/>
        </w:rPr>
        <w:t>.</w:t>
      </w:r>
    </w:p>
    <w:p w:rsidR="00927554" w:rsidRDefault="00735034" w:rsidP="00927554">
      <w:pPr>
        <w:pStyle w:val="Paragraphedeliste"/>
        <w:numPr>
          <w:ilvl w:val="0"/>
          <w:numId w:val="13"/>
        </w:numPr>
        <w:rPr>
          <w:rFonts w:cstheme="minorHAnsi"/>
        </w:rPr>
      </w:pPr>
      <w:r w:rsidRPr="000D1624">
        <w:rPr>
          <w:rFonts w:cstheme="minorHAnsi"/>
          <w:b/>
        </w:rPr>
        <w:t>Administration</w:t>
      </w:r>
      <w:r w:rsidR="009D50DF" w:rsidRPr="000D1624">
        <w:rPr>
          <w:rFonts w:cstheme="minorHAnsi"/>
          <w:b/>
        </w:rPr>
        <w:t xml:space="preserve"> et gestion des </w:t>
      </w:r>
      <w:r w:rsidRPr="000D1624">
        <w:rPr>
          <w:rFonts w:cstheme="minorHAnsi"/>
          <w:b/>
        </w:rPr>
        <w:t>événements</w:t>
      </w:r>
      <w:r w:rsidR="009D50DF" w:rsidRPr="000D1624">
        <w:rPr>
          <w:rFonts w:cstheme="minorHAnsi"/>
          <w:b/>
        </w:rPr>
        <w:t> </w:t>
      </w:r>
      <w:r w:rsidR="009D50DF">
        <w:rPr>
          <w:rFonts w:cstheme="minorHAnsi"/>
        </w:rPr>
        <w:t xml:space="preserve">: Relation pour </w:t>
      </w:r>
      <w:r>
        <w:rPr>
          <w:rFonts w:cstheme="minorHAnsi"/>
        </w:rPr>
        <w:t>gérer</w:t>
      </w:r>
      <w:r w:rsidR="009D50DF">
        <w:rPr>
          <w:rFonts w:cstheme="minorHAnsi"/>
        </w:rPr>
        <w:t xml:space="preserve"> et mettre </w:t>
      </w:r>
      <w:r>
        <w:rPr>
          <w:rFonts w:cstheme="minorHAnsi"/>
        </w:rPr>
        <w:t>à</w:t>
      </w:r>
      <w:r w:rsidR="009D50DF">
        <w:rPr>
          <w:rFonts w:cstheme="minorHAnsi"/>
        </w:rPr>
        <w:t xml:space="preserve"> jours les </w:t>
      </w:r>
      <w:r>
        <w:rPr>
          <w:rFonts w:cstheme="minorHAnsi"/>
        </w:rPr>
        <w:t>événements</w:t>
      </w:r>
      <w:r w:rsidR="009D50DF">
        <w:rPr>
          <w:rFonts w:cstheme="minorHAnsi"/>
        </w:rPr>
        <w:t xml:space="preserve"> scolaires.</w:t>
      </w:r>
    </w:p>
    <w:p w:rsidR="009D50DF" w:rsidRDefault="009D50DF" w:rsidP="00927554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35034">
        <w:rPr>
          <w:rFonts w:cstheme="minorHAnsi"/>
          <w:b/>
        </w:rPr>
        <w:t xml:space="preserve">Notification </w:t>
      </w:r>
      <w:r w:rsidR="00735034" w:rsidRPr="00735034">
        <w:rPr>
          <w:rFonts w:cstheme="minorHAnsi"/>
          <w:b/>
        </w:rPr>
        <w:t>utilisateurs</w:t>
      </w:r>
      <w:r w:rsidR="00735034">
        <w:rPr>
          <w:rFonts w:cstheme="minorHAnsi"/>
        </w:rPr>
        <w:t xml:space="preserve"> : </w:t>
      </w:r>
      <w:r>
        <w:rPr>
          <w:rFonts w:cstheme="minorHAnsi"/>
        </w:rPr>
        <w:t xml:space="preserve">et relation pour envoyer des notifications aux utilisateurs concernant les </w:t>
      </w:r>
      <w:r w:rsidR="00735034">
        <w:rPr>
          <w:rFonts w:cstheme="minorHAnsi"/>
        </w:rPr>
        <w:t>événements</w:t>
      </w:r>
      <w:r>
        <w:rPr>
          <w:rFonts w:cstheme="minorHAnsi"/>
        </w:rPr>
        <w:t xml:space="preserve"> </w:t>
      </w:r>
      <w:r w:rsidR="00735034">
        <w:rPr>
          <w:rFonts w:cstheme="minorHAnsi"/>
        </w:rPr>
        <w:t>à</w:t>
      </w:r>
      <w:r>
        <w:rPr>
          <w:rFonts w:cstheme="minorHAnsi"/>
        </w:rPr>
        <w:t xml:space="preserve"> venir.</w:t>
      </w:r>
    </w:p>
    <w:p w:rsidR="00150BF6" w:rsidRDefault="00150BF6" w:rsidP="00150BF6">
      <w:pPr>
        <w:ind w:left="360"/>
        <w:rPr>
          <w:rFonts w:cstheme="minorHAnsi"/>
        </w:rPr>
      </w:pPr>
    </w:p>
    <w:p w:rsidR="00150BF6" w:rsidRPr="008377C5" w:rsidRDefault="00735034" w:rsidP="00150BF6">
      <w:pPr>
        <w:pStyle w:val="Paragraphedeliste"/>
        <w:numPr>
          <w:ilvl w:val="0"/>
          <w:numId w:val="2"/>
        </w:numPr>
        <w:rPr>
          <w:rFonts w:cstheme="minorHAnsi"/>
          <w:b/>
        </w:rPr>
      </w:pPr>
      <w:r w:rsidRPr="008377C5">
        <w:rPr>
          <w:rFonts w:cstheme="minorHAnsi"/>
          <w:b/>
        </w:rPr>
        <w:t>détermination</w:t>
      </w:r>
      <w:r w:rsidR="00150BF6" w:rsidRPr="008377C5">
        <w:rPr>
          <w:rFonts w:cstheme="minorHAnsi"/>
          <w:b/>
        </w:rPr>
        <w:t xml:space="preserve"> des </w:t>
      </w:r>
      <w:r w:rsidRPr="008377C5">
        <w:rPr>
          <w:rFonts w:cstheme="minorHAnsi"/>
          <w:b/>
        </w:rPr>
        <w:t>propriétés</w:t>
      </w:r>
    </w:p>
    <w:p w:rsidR="00150BF6" w:rsidRDefault="00CC6D00" w:rsidP="00150BF6">
      <w:pPr>
        <w:rPr>
          <w:rFonts w:cstheme="minorHAnsi"/>
        </w:rPr>
      </w:pPr>
      <w:r>
        <w:rPr>
          <w:rFonts w:cstheme="minorHAnsi"/>
        </w:rPr>
        <w:t xml:space="preserve">Nous avons les </w:t>
      </w:r>
      <w:r w:rsidR="00735034">
        <w:rPr>
          <w:rFonts w:cstheme="minorHAnsi"/>
        </w:rPr>
        <w:t>propriétés</w:t>
      </w:r>
      <w:r>
        <w:rPr>
          <w:rFonts w:cstheme="minorHAnsi"/>
        </w:rPr>
        <w:t xml:space="preserve"> suivantes :</w:t>
      </w:r>
    </w:p>
    <w:p w:rsidR="00CC6D00" w:rsidRDefault="00484536" w:rsidP="00484536">
      <w:pPr>
        <w:pStyle w:val="Paragraphedeliste"/>
        <w:numPr>
          <w:ilvl w:val="0"/>
          <w:numId w:val="14"/>
        </w:numPr>
        <w:rPr>
          <w:rFonts w:cstheme="minorHAnsi"/>
        </w:rPr>
      </w:pPr>
      <w:r w:rsidRPr="008377C5">
        <w:rPr>
          <w:rFonts w:cstheme="minorHAnsi"/>
          <w:b/>
        </w:rPr>
        <w:t>Centrer</w:t>
      </w:r>
      <w:r>
        <w:rPr>
          <w:rFonts w:cstheme="minorHAnsi"/>
        </w:rPr>
        <w:t xml:space="preserve"> </w:t>
      </w:r>
      <w:r w:rsidRPr="008377C5">
        <w:rPr>
          <w:rFonts w:cstheme="minorHAnsi"/>
          <w:b/>
        </w:rPr>
        <w:t>utilisateurs</w:t>
      </w:r>
      <w:r>
        <w:rPr>
          <w:rFonts w:cstheme="minorHAnsi"/>
        </w:rPr>
        <w:t xml:space="preserve"> : le système doit </w:t>
      </w:r>
      <w:r w:rsidR="00735034">
        <w:rPr>
          <w:rFonts w:cstheme="minorHAnsi"/>
        </w:rPr>
        <w:t>répondre</w:t>
      </w:r>
      <w:r>
        <w:rPr>
          <w:rFonts w:cstheme="minorHAnsi"/>
        </w:rPr>
        <w:t xml:space="preserve"> aux besoins de </w:t>
      </w:r>
      <w:r w:rsidR="00735034">
        <w:rPr>
          <w:rFonts w:cstheme="minorHAnsi"/>
        </w:rPr>
        <w:t>tous</w:t>
      </w:r>
      <w:r>
        <w:rPr>
          <w:rFonts w:cstheme="minorHAnsi"/>
        </w:rPr>
        <w:t xml:space="preserve"> les utilisateurs (les </w:t>
      </w:r>
      <w:r w:rsidR="00735034">
        <w:rPr>
          <w:rFonts w:cstheme="minorHAnsi"/>
        </w:rPr>
        <w:t>élèves</w:t>
      </w:r>
      <w:r>
        <w:rPr>
          <w:rFonts w:cstheme="minorHAnsi"/>
        </w:rPr>
        <w:t xml:space="preserve">, les parents, les enseignants, et le personnel </w:t>
      </w:r>
      <w:r w:rsidR="00735034">
        <w:rPr>
          <w:rFonts w:cstheme="minorHAnsi"/>
        </w:rPr>
        <w:t>administratif</w:t>
      </w:r>
      <w:r>
        <w:rPr>
          <w:rFonts w:cstheme="minorHAnsi"/>
        </w:rPr>
        <w:t xml:space="preserve">). Il doit </w:t>
      </w:r>
      <w:r w:rsidR="00735034">
        <w:rPr>
          <w:rFonts w:cstheme="minorHAnsi"/>
        </w:rPr>
        <w:t>être</w:t>
      </w:r>
      <w:r>
        <w:rPr>
          <w:rFonts w:cstheme="minorHAnsi"/>
        </w:rPr>
        <w:t xml:space="preserve"> facile </w:t>
      </w:r>
      <w:r w:rsidR="00735034">
        <w:rPr>
          <w:rFonts w:cstheme="minorHAnsi"/>
        </w:rPr>
        <w:t>à</w:t>
      </w:r>
      <w:r>
        <w:rPr>
          <w:rFonts w:cstheme="minorHAnsi"/>
        </w:rPr>
        <w:t xml:space="preserve"> utiliser et accessible </w:t>
      </w:r>
      <w:r w:rsidR="00735034">
        <w:rPr>
          <w:rFonts w:cstheme="minorHAnsi"/>
        </w:rPr>
        <w:t>à</w:t>
      </w:r>
      <w:r>
        <w:rPr>
          <w:rFonts w:cstheme="minorHAnsi"/>
        </w:rPr>
        <w:t xml:space="preserve"> tous et fournir les informations dont les utilisateurs ont </w:t>
      </w:r>
      <w:r w:rsidR="00735034">
        <w:rPr>
          <w:rFonts w:cstheme="minorHAnsi"/>
        </w:rPr>
        <w:t>besoins</w:t>
      </w:r>
      <w:r>
        <w:rPr>
          <w:rFonts w:cstheme="minorHAnsi"/>
        </w:rPr>
        <w:t xml:space="preserve"> de manière claire et concises.</w:t>
      </w:r>
    </w:p>
    <w:p w:rsidR="008377C5" w:rsidRDefault="008377C5" w:rsidP="00484536">
      <w:pPr>
        <w:pStyle w:val="Paragraphedeliste"/>
        <w:numPr>
          <w:ilvl w:val="0"/>
          <w:numId w:val="14"/>
        </w:numPr>
        <w:rPr>
          <w:rFonts w:cstheme="minorHAnsi"/>
        </w:rPr>
      </w:pPr>
      <w:r>
        <w:rPr>
          <w:rFonts w:cstheme="minorHAnsi"/>
          <w:b/>
        </w:rPr>
        <w:t xml:space="preserve">Les </w:t>
      </w:r>
      <w:r w:rsidR="00735034">
        <w:rPr>
          <w:rFonts w:cstheme="minorHAnsi"/>
          <w:b/>
        </w:rPr>
        <w:t>fonctionnalités</w:t>
      </w:r>
      <w:r>
        <w:rPr>
          <w:rFonts w:cstheme="minorHAnsi"/>
          <w:b/>
        </w:rPr>
        <w:t> </w:t>
      </w:r>
      <w:r w:rsidRPr="008377C5">
        <w:rPr>
          <w:rFonts w:cstheme="minorHAnsi"/>
        </w:rPr>
        <w:t>:</w:t>
      </w:r>
      <w:r>
        <w:rPr>
          <w:rFonts w:cstheme="minorHAnsi"/>
        </w:rPr>
        <w:t xml:space="preserve"> le système doit fournir toute les </w:t>
      </w:r>
      <w:r w:rsidR="00735034">
        <w:rPr>
          <w:rFonts w:cstheme="minorHAnsi"/>
        </w:rPr>
        <w:t>fonctionnalités</w:t>
      </w:r>
      <w:r>
        <w:rPr>
          <w:rFonts w:cstheme="minorHAnsi"/>
        </w:rPr>
        <w:t xml:space="preserve"> </w:t>
      </w:r>
      <w:r w:rsidR="00735034">
        <w:rPr>
          <w:rFonts w:cstheme="minorHAnsi"/>
        </w:rPr>
        <w:t>nécessaires</w:t>
      </w:r>
      <w:r>
        <w:rPr>
          <w:rFonts w:cstheme="minorHAnsi"/>
        </w:rPr>
        <w:t xml:space="preserve"> pour </w:t>
      </w:r>
      <w:r w:rsidR="00735034">
        <w:rPr>
          <w:rFonts w:cstheme="minorHAnsi"/>
        </w:rPr>
        <w:t>gérer</w:t>
      </w:r>
      <w:r>
        <w:rPr>
          <w:rFonts w:cstheme="minorHAnsi"/>
        </w:rPr>
        <w:t xml:space="preserve"> </w:t>
      </w:r>
      <w:r w:rsidR="00F83660">
        <w:rPr>
          <w:rFonts w:cstheme="minorHAnsi"/>
        </w:rPr>
        <w:t>efficacement</w:t>
      </w:r>
      <w:r>
        <w:rPr>
          <w:rFonts w:cstheme="minorHAnsi"/>
        </w:rPr>
        <w:t xml:space="preserve"> le calendrier scolaire. Cela inclut </w:t>
      </w:r>
      <w:r w:rsidR="00F83660">
        <w:rPr>
          <w:rFonts w:cstheme="minorHAnsi"/>
        </w:rPr>
        <w:t>la gestion</w:t>
      </w:r>
      <w:r>
        <w:rPr>
          <w:rFonts w:cstheme="minorHAnsi"/>
        </w:rPr>
        <w:t xml:space="preserve"> de</w:t>
      </w:r>
      <w:r w:rsidR="00735034">
        <w:rPr>
          <w:rFonts w:cstheme="minorHAnsi"/>
        </w:rPr>
        <w:t>s</w:t>
      </w:r>
      <w:r>
        <w:rPr>
          <w:rFonts w:cstheme="minorHAnsi"/>
        </w:rPr>
        <w:t xml:space="preserve"> vacances, des jours </w:t>
      </w:r>
      <w:r w:rsidR="00F83660">
        <w:rPr>
          <w:rFonts w:cstheme="minorHAnsi"/>
        </w:rPr>
        <w:t>fériés</w:t>
      </w:r>
      <w:r>
        <w:rPr>
          <w:rFonts w:cstheme="minorHAnsi"/>
        </w:rPr>
        <w:t>,</w:t>
      </w:r>
      <w:r w:rsidR="00F83660">
        <w:rPr>
          <w:rFonts w:cstheme="minorHAnsi"/>
        </w:rPr>
        <w:t xml:space="preserve"> </w:t>
      </w:r>
      <w:r w:rsidR="00D910FD">
        <w:rPr>
          <w:rFonts w:cstheme="minorHAnsi"/>
        </w:rPr>
        <w:t xml:space="preserve">les jours de </w:t>
      </w:r>
      <w:r w:rsidR="00F83660">
        <w:rPr>
          <w:rFonts w:cstheme="minorHAnsi"/>
        </w:rPr>
        <w:t>congés</w:t>
      </w:r>
      <w:r w:rsidR="00D910FD">
        <w:rPr>
          <w:rFonts w:cstheme="minorHAnsi"/>
        </w:rPr>
        <w:t xml:space="preserve">, les </w:t>
      </w:r>
      <w:r w:rsidR="00F83660">
        <w:rPr>
          <w:rFonts w:cstheme="minorHAnsi"/>
        </w:rPr>
        <w:t>événements</w:t>
      </w:r>
      <w:r w:rsidR="00D910FD">
        <w:rPr>
          <w:rFonts w:cstheme="minorHAnsi"/>
        </w:rPr>
        <w:t xml:space="preserve"> </w:t>
      </w:r>
      <w:r w:rsidR="00F83660">
        <w:rPr>
          <w:rFonts w:cstheme="minorHAnsi"/>
        </w:rPr>
        <w:t>spéciaux</w:t>
      </w:r>
      <w:r w:rsidR="00D910FD">
        <w:rPr>
          <w:rFonts w:cstheme="minorHAnsi"/>
        </w:rPr>
        <w:t>, les notifications, etc.</w:t>
      </w:r>
    </w:p>
    <w:p w:rsidR="00484536" w:rsidRDefault="00484536" w:rsidP="00484536">
      <w:pPr>
        <w:rPr>
          <w:rFonts w:cstheme="minorHAnsi"/>
        </w:rPr>
      </w:pPr>
      <w:r>
        <w:rPr>
          <w:rFonts w:cstheme="minorHAnsi"/>
        </w:rPr>
        <w:t xml:space="preserve">Les </w:t>
      </w:r>
      <w:r w:rsidR="00F83660">
        <w:rPr>
          <w:rFonts w:cstheme="minorHAnsi"/>
        </w:rPr>
        <w:t>propriétés</w:t>
      </w:r>
      <w:r>
        <w:rPr>
          <w:rFonts w:cstheme="minorHAnsi"/>
        </w:rPr>
        <w:t xml:space="preserve"> peuvent aussi </w:t>
      </w:r>
      <w:r w:rsidR="00F83660">
        <w:rPr>
          <w:rFonts w:cstheme="minorHAnsi"/>
        </w:rPr>
        <w:t>être</w:t>
      </w:r>
      <w:r>
        <w:rPr>
          <w:rFonts w:cstheme="minorHAnsi"/>
        </w:rPr>
        <w:t xml:space="preserve"> </w:t>
      </w:r>
      <w:r w:rsidR="00F83660">
        <w:rPr>
          <w:rFonts w:cstheme="minorHAnsi"/>
        </w:rPr>
        <w:t>considères</w:t>
      </w:r>
      <w:r>
        <w:rPr>
          <w:rFonts w:cstheme="minorHAnsi"/>
        </w:rPr>
        <w:t xml:space="preserve"> comme les </w:t>
      </w:r>
      <w:r w:rsidR="00F83660">
        <w:rPr>
          <w:rFonts w:cstheme="minorHAnsi"/>
        </w:rPr>
        <w:t>caractéristiques</w:t>
      </w:r>
      <w:r>
        <w:rPr>
          <w:rFonts w:cstheme="minorHAnsi"/>
        </w:rPr>
        <w:t xml:space="preserve"> ou les attributs des </w:t>
      </w:r>
      <w:r w:rsidR="00F83660">
        <w:rPr>
          <w:rFonts w:cstheme="minorHAnsi"/>
        </w:rPr>
        <w:t>différents</w:t>
      </w:r>
      <w:r>
        <w:rPr>
          <w:rFonts w:cstheme="minorHAnsi"/>
        </w:rPr>
        <w:t xml:space="preserve"> </w:t>
      </w:r>
      <w:r w:rsidR="00F83660">
        <w:rPr>
          <w:rFonts w:cstheme="minorHAnsi"/>
        </w:rPr>
        <w:t>éléments</w:t>
      </w:r>
      <w:r>
        <w:rPr>
          <w:rFonts w:cstheme="minorHAnsi"/>
        </w:rPr>
        <w:t xml:space="preserve"> du système.</w:t>
      </w:r>
      <w:r w:rsidR="0081758F">
        <w:rPr>
          <w:rFonts w:cstheme="minorHAnsi"/>
        </w:rPr>
        <w:t xml:space="preserve"> On peut avoir entre autre :</w:t>
      </w:r>
    </w:p>
    <w:p w:rsidR="0081758F" w:rsidRDefault="0081758F" w:rsidP="0081758F">
      <w:pPr>
        <w:pStyle w:val="Paragraphedeliste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L’</w:t>
      </w:r>
      <w:r w:rsidR="00F83660">
        <w:rPr>
          <w:rFonts w:cstheme="minorHAnsi"/>
        </w:rPr>
        <w:t>évènement</w:t>
      </w:r>
      <w:r>
        <w:rPr>
          <w:rFonts w:cstheme="minorHAnsi"/>
        </w:rPr>
        <w:t> :</w:t>
      </w:r>
    </w:p>
    <w:p w:rsidR="0081758F" w:rsidRDefault="0081758F" w:rsidP="0081758F">
      <w:pPr>
        <w:pStyle w:val="Paragraphedeliste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Le type d’</w:t>
      </w:r>
      <w:r w:rsidR="00F83660">
        <w:rPr>
          <w:rFonts w:cstheme="minorHAnsi"/>
        </w:rPr>
        <w:t>évènement</w:t>
      </w:r>
      <w:r>
        <w:rPr>
          <w:rFonts w:cstheme="minorHAnsi"/>
        </w:rPr>
        <w:t xml:space="preserve"> (vacances, jours </w:t>
      </w:r>
      <w:r w:rsidR="00F83660">
        <w:rPr>
          <w:rFonts w:cstheme="minorHAnsi"/>
        </w:rPr>
        <w:t>fériés</w:t>
      </w:r>
      <w:r>
        <w:rPr>
          <w:rFonts w:cstheme="minorHAnsi"/>
        </w:rPr>
        <w:t xml:space="preserve">, examens de fin de </w:t>
      </w:r>
      <w:r w:rsidR="00F83660">
        <w:rPr>
          <w:rFonts w:cstheme="minorHAnsi"/>
        </w:rPr>
        <w:t>trimestre</w:t>
      </w:r>
      <w:r>
        <w:rPr>
          <w:rFonts w:cstheme="minorHAnsi"/>
        </w:rPr>
        <w:t xml:space="preserve"> ou de fin d’</w:t>
      </w:r>
      <w:r w:rsidR="00F83660">
        <w:rPr>
          <w:rFonts w:cstheme="minorHAnsi"/>
        </w:rPr>
        <w:t>année</w:t>
      </w:r>
      <w:r>
        <w:rPr>
          <w:rFonts w:cstheme="minorHAnsi"/>
        </w:rPr>
        <w:t>)</w:t>
      </w:r>
    </w:p>
    <w:p w:rsidR="0081758F" w:rsidRDefault="0081758F" w:rsidP="0081758F">
      <w:pPr>
        <w:pStyle w:val="Paragraphedeliste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lastRenderedPageBreak/>
        <w:t xml:space="preserve">La date de </w:t>
      </w:r>
      <w:r w:rsidR="00F83660">
        <w:rPr>
          <w:rFonts w:cstheme="minorHAnsi"/>
        </w:rPr>
        <w:t>début</w:t>
      </w:r>
      <w:r>
        <w:rPr>
          <w:rFonts w:cstheme="minorHAnsi"/>
        </w:rPr>
        <w:t xml:space="preserve"> et de fin de l’</w:t>
      </w:r>
      <w:r w:rsidR="00F83660">
        <w:rPr>
          <w:rFonts w:cstheme="minorHAnsi"/>
        </w:rPr>
        <w:t>évènement</w:t>
      </w:r>
    </w:p>
    <w:p w:rsidR="0081758F" w:rsidRDefault="0081758F" w:rsidP="0081758F">
      <w:pPr>
        <w:pStyle w:val="Paragraphedeliste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La description de l’</w:t>
      </w:r>
      <w:r w:rsidR="00F83660">
        <w:rPr>
          <w:rFonts w:cstheme="minorHAnsi"/>
        </w:rPr>
        <w:t>évènement</w:t>
      </w:r>
    </w:p>
    <w:p w:rsidR="0081758F" w:rsidRDefault="00B743C9" w:rsidP="0081758F">
      <w:pPr>
        <w:rPr>
          <w:rFonts w:cstheme="minorHAnsi"/>
        </w:rPr>
      </w:pPr>
      <w:r>
        <w:rPr>
          <w:rFonts w:cstheme="minorHAnsi"/>
        </w:rPr>
        <w:t xml:space="preserve">Les </w:t>
      </w:r>
      <w:r w:rsidR="00F83660">
        <w:rPr>
          <w:rFonts w:cstheme="minorHAnsi"/>
        </w:rPr>
        <w:t>événements</w:t>
      </w:r>
      <w:r>
        <w:rPr>
          <w:rFonts w:cstheme="minorHAnsi"/>
        </w:rPr>
        <w:t xml:space="preserve"> peuvent </w:t>
      </w:r>
      <w:r w:rsidR="00F83660">
        <w:rPr>
          <w:rFonts w:cstheme="minorHAnsi"/>
        </w:rPr>
        <w:t>être</w:t>
      </w:r>
      <w:r>
        <w:rPr>
          <w:rFonts w:cstheme="minorHAnsi"/>
        </w:rPr>
        <w:t xml:space="preserve"> </w:t>
      </w:r>
      <w:r w:rsidR="00F83660">
        <w:rPr>
          <w:rFonts w:cstheme="minorHAnsi"/>
        </w:rPr>
        <w:t>créé</w:t>
      </w:r>
      <w:r>
        <w:rPr>
          <w:rFonts w:cstheme="minorHAnsi"/>
        </w:rPr>
        <w:t>, modifier e</w:t>
      </w:r>
      <w:r w:rsidR="00984E3D">
        <w:rPr>
          <w:rFonts w:cstheme="minorHAnsi"/>
        </w:rPr>
        <w:t>t supprimer par les administrateurs</w:t>
      </w:r>
      <w:r>
        <w:rPr>
          <w:rFonts w:cstheme="minorHAnsi"/>
        </w:rPr>
        <w:t xml:space="preserve"> du système. Ils peuvent </w:t>
      </w:r>
      <w:r w:rsidR="00F83660">
        <w:rPr>
          <w:rFonts w:cstheme="minorHAnsi"/>
        </w:rPr>
        <w:t>être</w:t>
      </w:r>
      <w:r>
        <w:rPr>
          <w:rFonts w:cstheme="minorHAnsi"/>
        </w:rPr>
        <w:t xml:space="preserve"> </w:t>
      </w:r>
      <w:r w:rsidR="00F83660">
        <w:rPr>
          <w:rFonts w:cstheme="minorHAnsi"/>
        </w:rPr>
        <w:t>associé</w:t>
      </w:r>
      <w:r>
        <w:rPr>
          <w:rFonts w:cstheme="minorHAnsi"/>
        </w:rPr>
        <w:t xml:space="preserve"> a d’autre </w:t>
      </w:r>
      <w:r w:rsidR="00F83660">
        <w:rPr>
          <w:rFonts w:cstheme="minorHAnsi"/>
        </w:rPr>
        <w:t>données</w:t>
      </w:r>
      <w:r>
        <w:rPr>
          <w:rFonts w:cstheme="minorHAnsi"/>
        </w:rPr>
        <w:t xml:space="preserve"> telles que les cours (date de </w:t>
      </w:r>
      <w:r w:rsidR="00F83660">
        <w:rPr>
          <w:rFonts w:cstheme="minorHAnsi"/>
        </w:rPr>
        <w:t>début</w:t>
      </w:r>
      <w:r>
        <w:rPr>
          <w:rFonts w:cstheme="minorHAnsi"/>
        </w:rPr>
        <w:t xml:space="preserve"> et de fin de cours pour un semestre donner), les </w:t>
      </w:r>
      <w:r w:rsidR="00F83660">
        <w:rPr>
          <w:rFonts w:cstheme="minorHAnsi"/>
        </w:rPr>
        <w:t>réunions</w:t>
      </w:r>
      <w:r>
        <w:rPr>
          <w:rFonts w:cstheme="minorHAnsi"/>
        </w:rPr>
        <w:t xml:space="preserve">, les </w:t>
      </w:r>
      <w:r w:rsidR="00F83660">
        <w:rPr>
          <w:rFonts w:cstheme="minorHAnsi"/>
        </w:rPr>
        <w:t>activités</w:t>
      </w:r>
      <w:r>
        <w:rPr>
          <w:rFonts w:cstheme="minorHAnsi"/>
        </w:rPr>
        <w:t xml:space="preserve"> parascolaire, les jours de </w:t>
      </w:r>
      <w:r w:rsidR="00F83660">
        <w:rPr>
          <w:rFonts w:cstheme="minorHAnsi"/>
        </w:rPr>
        <w:t>congés</w:t>
      </w:r>
      <w:r>
        <w:rPr>
          <w:rFonts w:cstheme="minorHAnsi"/>
        </w:rPr>
        <w:t>, les jours des vacances, etc.</w:t>
      </w:r>
    </w:p>
    <w:p w:rsidR="00B743C9" w:rsidRDefault="00B743C9" w:rsidP="00B743C9">
      <w:pPr>
        <w:pStyle w:val="Paragraphedeliste"/>
        <w:numPr>
          <w:ilvl w:val="0"/>
          <w:numId w:val="2"/>
        </w:numPr>
        <w:rPr>
          <w:rFonts w:cstheme="minorHAnsi"/>
          <w:b/>
        </w:rPr>
      </w:pPr>
      <w:r w:rsidRPr="008377C5">
        <w:rPr>
          <w:rFonts w:cstheme="minorHAnsi"/>
          <w:b/>
        </w:rPr>
        <w:t xml:space="preserve">Diagramme de </w:t>
      </w:r>
      <w:r w:rsidR="00F83660" w:rsidRPr="008377C5">
        <w:rPr>
          <w:rFonts w:cstheme="minorHAnsi"/>
          <w:b/>
        </w:rPr>
        <w:t>synthèse</w:t>
      </w:r>
      <w:r w:rsidRPr="008377C5">
        <w:rPr>
          <w:rFonts w:cstheme="minorHAnsi"/>
          <w:b/>
        </w:rPr>
        <w:t xml:space="preserve"> des documents</w:t>
      </w:r>
    </w:p>
    <w:p w:rsidR="00D910FD" w:rsidRDefault="00D910FD" w:rsidP="00D910FD">
      <w:pPr>
        <w:pStyle w:val="Paragraphedeliste"/>
        <w:numPr>
          <w:ilvl w:val="0"/>
          <w:numId w:val="2"/>
        </w:numPr>
        <w:rPr>
          <w:rFonts w:cstheme="minorHAnsi"/>
          <w:b/>
        </w:rPr>
      </w:pPr>
      <w:r>
        <w:rPr>
          <w:rFonts w:cstheme="minorHAnsi"/>
          <w:b/>
        </w:rPr>
        <w:t xml:space="preserve">Dictionnaire de </w:t>
      </w:r>
      <w:r w:rsidR="00F83660">
        <w:rPr>
          <w:rFonts w:cstheme="minorHAnsi"/>
          <w:b/>
        </w:rPr>
        <w:t>données</w:t>
      </w:r>
    </w:p>
    <w:tbl>
      <w:tblPr>
        <w:tblStyle w:val="Grilledutableau"/>
        <w:tblW w:w="9104" w:type="dxa"/>
        <w:tblLook w:val="04A0" w:firstRow="1" w:lastRow="0" w:firstColumn="1" w:lastColumn="0" w:noHBand="0" w:noVBand="1"/>
      </w:tblPr>
      <w:tblGrid>
        <w:gridCol w:w="1893"/>
        <w:gridCol w:w="1921"/>
        <w:gridCol w:w="1226"/>
        <w:gridCol w:w="1792"/>
        <w:gridCol w:w="2272"/>
      </w:tblGrid>
      <w:tr w:rsidR="001E2137" w:rsidTr="00FB6B86">
        <w:trPr>
          <w:trHeight w:val="598"/>
        </w:trPr>
        <w:tc>
          <w:tcPr>
            <w:tcW w:w="1893" w:type="dxa"/>
            <w:shd w:val="clear" w:color="auto" w:fill="002060"/>
          </w:tcPr>
          <w:p w:rsidR="001E2137" w:rsidRDefault="001E2137" w:rsidP="00D910F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 symbolique</w:t>
            </w:r>
          </w:p>
        </w:tc>
        <w:tc>
          <w:tcPr>
            <w:tcW w:w="1921" w:type="dxa"/>
            <w:shd w:val="clear" w:color="auto" w:fill="002060"/>
          </w:tcPr>
          <w:p w:rsidR="001E2137" w:rsidRDefault="001E2137" w:rsidP="00D910F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  <w:tc>
          <w:tcPr>
            <w:tcW w:w="1226" w:type="dxa"/>
            <w:shd w:val="clear" w:color="auto" w:fill="002060"/>
          </w:tcPr>
          <w:p w:rsidR="001E2137" w:rsidRDefault="001E2137" w:rsidP="00D910F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Type ou domaine</w:t>
            </w:r>
          </w:p>
        </w:tc>
        <w:tc>
          <w:tcPr>
            <w:tcW w:w="1792" w:type="dxa"/>
            <w:shd w:val="clear" w:color="auto" w:fill="002060"/>
          </w:tcPr>
          <w:p w:rsidR="001E2137" w:rsidRDefault="00A213D2" w:rsidP="00D910F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Contraintes</w:t>
            </w:r>
          </w:p>
        </w:tc>
        <w:tc>
          <w:tcPr>
            <w:tcW w:w="2272" w:type="dxa"/>
            <w:shd w:val="clear" w:color="auto" w:fill="002060"/>
          </w:tcPr>
          <w:p w:rsidR="001E2137" w:rsidRDefault="001E2137" w:rsidP="00D910F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Commentaires</w:t>
            </w:r>
          </w:p>
        </w:tc>
      </w:tr>
      <w:tr w:rsidR="001E2137" w:rsidTr="00FB6B86">
        <w:trPr>
          <w:trHeight w:val="923"/>
        </w:trPr>
        <w:tc>
          <w:tcPr>
            <w:tcW w:w="1893" w:type="dxa"/>
          </w:tcPr>
          <w:p w:rsidR="001E2137" w:rsidRDefault="001E2137" w:rsidP="00D910F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Id_evement</w:t>
            </w:r>
          </w:p>
        </w:tc>
        <w:tc>
          <w:tcPr>
            <w:tcW w:w="1921" w:type="dxa"/>
          </w:tcPr>
          <w:p w:rsidR="001E2137" w:rsidRDefault="001E2137" w:rsidP="00D910F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Identifiant unique de l’</w:t>
            </w:r>
            <w:r w:rsidR="00F83660">
              <w:rPr>
                <w:rFonts w:cstheme="minorHAnsi"/>
                <w:b/>
              </w:rPr>
              <w:t>évènement</w:t>
            </w:r>
          </w:p>
        </w:tc>
        <w:tc>
          <w:tcPr>
            <w:tcW w:w="1226" w:type="dxa"/>
          </w:tcPr>
          <w:p w:rsidR="001E2137" w:rsidRDefault="001E2137" w:rsidP="00D910F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</w:t>
            </w:r>
            <w:r w:rsidR="00F83660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>(entier)</w:t>
            </w:r>
          </w:p>
        </w:tc>
        <w:tc>
          <w:tcPr>
            <w:tcW w:w="1792" w:type="dxa"/>
          </w:tcPr>
          <w:p w:rsidR="001E2137" w:rsidRDefault="001E2137" w:rsidP="00D910F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Automatique</w:t>
            </w:r>
            <w:r w:rsidR="00A213D2">
              <w:rPr>
                <w:rFonts w:cstheme="minorHAnsi"/>
                <w:b/>
              </w:rPr>
              <w:t xml:space="preserve">, unique et non </w:t>
            </w:r>
            <w:r w:rsidR="001A08F7">
              <w:rPr>
                <w:rFonts w:cstheme="minorHAnsi"/>
                <w:b/>
              </w:rPr>
              <w:t>nul</w:t>
            </w:r>
          </w:p>
        </w:tc>
        <w:tc>
          <w:tcPr>
            <w:tcW w:w="2272" w:type="dxa"/>
          </w:tcPr>
          <w:p w:rsidR="001E2137" w:rsidRDefault="00F83660" w:rsidP="00D910F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Numéro</w:t>
            </w:r>
            <w:r w:rsidR="001E2137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>séquentielle</w:t>
            </w:r>
          </w:p>
        </w:tc>
      </w:tr>
      <w:tr w:rsidR="001E2137" w:rsidTr="00FB6B86">
        <w:trPr>
          <w:trHeight w:val="598"/>
        </w:trPr>
        <w:tc>
          <w:tcPr>
            <w:tcW w:w="1893" w:type="dxa"/>
          </w:tcPr>
          <w:p w:rsidR="001E2137" w:rsidRDefault="001E2137" w:rsidP="00D910F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Type_evenement</w:t>
            </w:r>
          </w:p>
        </w:tc>
        <w:tc>
          <w:tcPr>
            <w:tcW w:w="1921" w:type="dxa"/>
          </w:tcPr>
          <w:p w:rsidR="001E2137" w:rsidRDefault="001E2137" w:rsidP="00D910F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Type de l’</w:t>
            </w:r>
            <w:r w:rsidR="00F83660">
              <w:rPr>
                <w:rFonts w:cstheme="minorHAnsi"/>
                <w:b/>
              </w:rPr>
              <w:t>évènement</w:t>
            </w:r>
          </w:p>
        </w:tc>
        <w:tc>
          <w:tcPr>
            <w:tcW w:w="1226" w:type="dxa"/>
          </w:tcPr>
          <w:p w:rsidR="001E2137" w:rsidRDefault="009F67AA" w:rsidP="00D910F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</w:t>
            </w:r>
            <w:r w:rsidR="001E2137">
              <w:rPr>
                <w:rFonts w:cstheme="minorHAnsi"/>
                <w:b/>
              </w:rPr>
              <w:t>exte</w:t>
            </w:r>
          </w:p>
        </w:tc>
        <w:tc>
          <w:tcPr>
            <w:tcW w:w="1792" w:type="dxa"/>
          </w:tcPr>
          <w:p w:rsidR="001E2137" w:rsidRDefault="00A213D2" w:rsidP="00D910F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</w:t>
            </w:r>
            <w:r w:rsidR="001E2137">
              <w:rPr>
                <w:rFonts w:cstheme="minorHAnsi"/>
                <w:b/>
              </w:rPr>
              <w:t>bligatoire</w:t>
            </w:r>
            <w:r>
              <w:rPr>
                <w:rFonts w:cstheme="minorHAnsi"/>
                <w:b/>
              </w:rPr>
              <w:t xml:space="preserve"> (non </w:t>
            </w:r>
            <w:r w:rsidR="001A08F7">
              <w:rPr>
                <w:rFonts w:cstheme="minorHAnsi"/>
                <w:b/>
              </w:rPr>
              <w:t>nul</w:t>
            </w:r>
            <w:r>
              <w:rPr>
                <w:rFonts w:cstheme="minorHAnsi"/>
                <w:b/>
              </w:rPr>
              <w:t>)</w:t>
            </w:r>
          </w:p>
        </w:tc>
        <w:tc>
          <w:tcPr>
            <w:tcW w:w="2272" w:type="dxa"/>
          </w:tcPr>
          <w:p w:rsidR="001E2137" w:rsidRDefault="001E2137" w:rsidP="00D910F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 de l’</w:t>
            </w:r>
            <w:r w:rsidR="00F83660">
              <w:rPr>
                <w:rFonts w:cstheme="minorHAnsi"/>
                <w:b/>
              </w:rPr>
              <w:t>évènement</w:t>
            </w:r>
          </w:p>
        </w:tc>
      </w:tr>
      <w:tr w:rsidR="001E2137" w:rsidTr="00FB6B86">
        <w:trPr>
          <w:trHeight w:val="615"/>
        </w:trPr>
        <w:tc>
          <w:tcPr>
            <w:tcW w:w="1893" w:type="dxa"/>
          </w:tcPr>
          <w:p w:rsidR="001E2137" w:rsidRDefault="001E2137" w:rsidP="00D910F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Date</w:t>
            </w:r>
          </w:p>
        </w:tc>
        <w:tc>
          <w:tcPr>
            <w:tcW w:w="1921" w:type="dxa"/>
          </w:tcPr>
          <w:p w:rsidR="001E2137" w:rsidRDefault="001E2137" w:rsidP="00D910F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Date de l’</w:t>
            </w:r>
            <w:r w:rsidR="00F83660">
              <w:rPr>
                <w:rFonts w:cstheme="minorHAnsi"/>
                <w:b/>
              </w:rPr>
              <w:t>évènement</w:t>
            </w:r>
          </w:p>
        </w:tc>
        <w:tc>
          <w:tcPr>
            <w:tcW w:w="1226" w:type="dxa"/>
          </w:tcPr>
          <w:p w:rsidR="001E2137" w:rsidRDefault="001E2137" w:rsidP="00D910F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Date</w:t>
            </w:r>
          </w:p>
        </w:tc>
        <w:tc>
          <w:tcPr>
            <w:tcW w:w="1792" w:type="dxa"/>
          </w:tcPr>
          <w:p w:rsidR="001E2137" w:rsidRDefault="00A213D2" w:rsidP="00D910F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</w:t>
            </w:r>
            <w:r w:rsidR="001E2137">
              <w:rPr>
                <w:rFonts w:cstheme="minorHAnsi"/>
                <w:b/>
              </w:rPr>
              <w:t>bligatoire</w:t>
            </w:r>
            <w:r>
              <w:rPr>
                <w:rFonts w:cstheme="minorHAnsi"/>
                <w:b/>
              </w:rPr>
              <w:t xml:space="preserve"> (non </w:t>
            </w:r>
            <w:r w:rsidR="001A08F7">
              <w:rPr>
                <w:rFonts w:cstheme="minorHAnsi"/>
                <w:b/>
              </w:rPr>
              <w:t>nul</w:t>
            </w:r>
            <w:r>
              <w:rPr>
                <w:rFonts w:cstheme="minorHAnsi"/>
                <w:b/>
              </w:rPr>
              <w:t>)</w:t>
            </w:r>
          </w:p>
        </w:tc>
        <w:tc>
          <w:tcPr>
            <w:tcW w:w="2272" w:type="dxa"/>
          </w:tcPr>
          <w:p w:rsidR="001E2137" w:rsidRDefault="00FB6B86" w:rsidP="00D910F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Jour/Mois/</w:t>
            </w:r>
            <w:r w:rsidR="00F83660">
              <w:rPr>
                <w:rFonts w:cstheme="minorHAnsi"/>
                <w:b/>
              </w:rPr>
              <w:t>Année</w:t>
            </w:r>
          </w:p>
        </w:tc>
      </w:tr>
      <w:tr w:rsidR="001E2137" w:rsidTr="00FB6B86">
        <w:trPr>
          <w:trHeight w:val="598"/>
        </w:trPr>
        <w:tc>
          <w:tcPr>
            <w:tcW w:w="1893" w:type="dxa"/>
          </w:tcPr>
          <w:p w:rsidR="001E2137" w:rsidRDefault="00FB6B86" w:rsidP="00D910F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  <w:tc>
          <w:tcPr>
            <w:tcW w:w="1921" w:type="dxa"/>
          </w:tcPr>
          <w:p w:rsidR="001E2137" w:rsidRDefault="00FB6B86" w:rsidP="00D910F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 de l’</w:t>
            </w:r>
            <w:r w:rsidR="00F83660">
              <w:rPr>
                <w:rFonts w:cstheme="minorHAnsi"/>
                <w:b/>
              </w:rPr>
              <w:t>évènement</w:t>
            </w:r>
          </w:p>
        </w:tc>
        <w:tc>
          <w:tcPr>
            <w:tcW w:w="1226" w:type="dxa"/>
          </w:tcPr>
          <w:p w:rsidR="001E2137" w:rsidRDefault="009F67AA" w:rsidP="00D910F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</w:t>
            </w:r>
            <w:r w:rsidR="00FB6B86">
              <w:rPr>
                <w:rFonts w:cstheme="minorHAnsi"/>
                <w:b/>
              </w:rPr>
              <w:t>exte</w:t>
            </w:r>
          </w:p>
        </w:tc>
        <w:tc>
          <w:tcPr>
            <w:tcW w:w="1792" w:type="dxa"/>
          </w:tcPr>
          <w:p w:rsidR="001E2137" w:rsidRDefault="001E2137" w:rsidP="00D910FD">
            <w:pPr>
              <w:rPr>
                <w:rFonts w:cstheme="minorHAnsi"/>
                <w:b/>
              </w:rPr>
            </w:pPr>
          </w:p>
        </w:tc>
        <w:tc>
          <w:tcPr>
            <w:tcW w:w="2272" w:type="dxa"/>
          </w:tcPr>
          <w:p w:rsidR="001E2137" w:rsidRDefault="00FB6B86" w:rsidP="00D910F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Raison de l’</w:t>
            </w:r>
            <w:r w:rsidR="00F83660">
              <w:rPr>
                <w:rFonts w:cstheme="minorHAnsi"/>
                <w:b/>
              </w:rPr>
              <w:t>évènement</w:t>
            </w:r>
          </w:p>
        </w:tc>
      </w:tr>
      <w:tr w:rsidR="00FB6B86" w:rsidTr="00FB6B86">
        <w:trPr>
          <w:trHeight w:val="598"/>
        </w:trPr>
        <w:tc>
          <w:tcPr>
            <w:tcW w:w="1893" w:type="dxa"/>
          </w:tcPr>
          <w:p w:rsidR="00FB6B86" w:rsidRDefault="00FB6B86" w:rsidP="00D910F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Heure de </w:t>
            </w:r>
            <w:r w:rsidR="00F83660">
              <w:rPr>
                <w:rFonts w:cstheme="minorHAnsi"/>
                <w:b/>
              </w:rPr>
              <w:t>début</w:t>
            </w:r>
          </w:p>
        </w:tc>
        <w:tc>
          <w:tcPr>
            <w:tcW w:w="1921" w:type="dxa"/>
          </w:tcPr>
          <w:p w:rsidR="00FB6B86" w:rsidRDefault="00A213D2" w:rsidP="00D910F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Heure de </w:t>
            </w:r>
            <w:r w:rsidR="001A08F7">
              <w:rPr>
                <w:rFonts w:cstheme="minorHAnsi"/>
                <w:b/>
              </w:rPr>
              <w:t>début</w:t>
            </w:r>
            <w:r>
              <w:rPr>
                <w:rFonts w:cstheme="minorHAnsi"/>
                <w:b/>
              </w:rPr>
              <w:t xml:space="preserve"> de l’</w:t>
            </w:r>
            <w:r w:rsidR="001A08F7">
              <w:rPr>
                <w:rFonts w:cstheme="minorHAnsi"/>
                <w:b/>
              </w:rPr>
              <w:t>évènement</w:t>
            </w:r>
          </w:p>
        </w:tc>
        <w:tc>
          <w:tcPr>
            <w:tcW w:w="1226" w:type="dxa"/>
          </w:tcPr>
          <w:p w:rsidR="00FB6B86" w:rsidRDefault="009F67AA" w:rsidP="00D910F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</w:t>
            </w:r>
            <w:r w:rsidR="00A213D2">
              <w:rPr>
                <w:rFonts w:cstheme="minorHAnsi"/>
                <w:b/>
              </w:rPr>
              <w:t>eure</w:t>
            </w:r>
          </w:p>
        </w:tc>
        <w:tc>
          <w:tcPr>
            <w:tcW w:w="1792" w:type="dxa"/>
          </w:tcPr>
          <w:p w:rsidR="00FB6B86" w:rsidRDefault="00A213D2" w:rsidP="00D910F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obligatoire</w:t>
            </w:r>
          </w:p>
        </w:tc>
        <w:tc>
          <w:tcPr>
            <w:tcW w:w="2272" w:type="dxa"/>
          </w:tcPr>
          <w:p w:rsidR="00FB6B86" w:rsidRDefault="00FB6B86" w:rsidP="00D910FD">
            <w:pPr>
              <w:rPr>
                <w:rFonts w:cstheme="minorHAnsi"/>
                <w:b/>
              </w:rPr>
            </w:pPr>
          </w:p>
        </w:tc>
      </w:tr>
      <w:tr w:rsidR="00FB6B86" w:rsidTr="00FB6B86">
        <w:trPr>
          <w:trHeight w:val="598"/>
        </w:trPr>
        <w:tc>
          <w:tcPr>
            <w:tcW w:w="1893" w:type="dxa"/>
          </w:tcPr>
          <w:p w:rsidR="00FB6B86" w:rsidRDefault="00FB6B86" w:rsidP="00D910F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Heure_de_fin</w:t>
            </w:r>
          </w:p>
        </w:tc>
        <w:tc>
          <w:tcPr>
            <w:tcW w:w="1921" w:type="dxa"/>
          </w:tcPr>
          <w:p w:rsidR="00FB6B86" w:rsidRDefault="00A213D2" w:rsidP="00D910F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Heure de fin de l’</w:t>
            </w:r>
            <w:r w:rsidR="001A08F7">
              <w:rPr>
                <w:rFonts w:cstheme="minorHAnsi"/>
                <w:b/>
              </w:rPr>
              <w:t>évènement</w:t>
            </w:r>
          </w:p>
        </w:tc>
        <w:tc>
          <w:tcPr>
            <w:tcW w:w="1226" w:type="dxa"/>
          </w:tcPr>
          <w:p w:rsidR="00FB6B86" w:rsidRDefault="009F67AA" w:rsidP="00D910F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</w:t>
            </w:r>
            <w:r w:rsidR="00A213D2">
              <w:rPr>
                <w:rFonts w:cstheme="minorHAnsi"/>
                <w:b/>
              </w:rPr>
              <w:t>eure</w:t>
            </w:r>
          </w:p>
        </w:tc>
        <w:tc>
          <w:tcPr>
            <w:tcW w:w="1792" w:type="dxa"/>
          </w:tcPr>
          <w:p w:rsidR="00FB6B86" w:rsidRDefault="00A213D2" w:rsidP="00D910F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Obligatoire </w:t>
            </w:r>
          </w:p>
        </w:tc>
        <w:tc>
          <w:tcPr>
            <w:tcW w:w="2272" w:type="dxa"/>
          </w:tcPr>
          <w:p w:rsidR="00FB6B86" w:rsidRDefault="00FB6B86" w:rsidP="00D910FD">
            <w:pPr>
              <w:rPr>
                <w:rFonts w:cstheme="minorHAnsi"/>
                <w:b/>
              </w:rPr>
            </w:pPr>
          </w:p>
        </w:tc>
      </w:tr>
      <w:tr w:rsidR="00FB6B86" w:rsidTr="00FB6B86">
        <w:trPr>
          <w:trHeight w:val="598"/>
        </w:trPr>
        <w:tc>
          <w:tcPr>
            <w:tcW w:w="1893" w:type="dxa"/>
          </w:tcPr>
          <w:p w:rsidR="00FB6B86" w:rsidRDefault="00FB6B86" w:rsidP="00D910F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lieu</w:t>
            </w:r>
          </w:p>
        </w:tc>
        <w:tc>
          <w:tcPr>
            <w:tcW w:w="1921" w:type="dxa"/>
          </w:tcPr>
          <w:p w:rsidR="00FB6B86" w:rsidRDefault="00A213D2" w:rsidP="00D910F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Lieu de </w:t>
            </w:r>
            <w:r w:rsidR="001A08F7">
              <w:rPr>
                <w:rFonts w:cstheme="minorHAnsi"/>
                <w:b/>
              </w:rPr>
              <w:t>déroulement</w:t>
            </w:r>
          </w:p>
        </w:tc>
        <w:tc>
          <w:tcPr>
            <w:tcW w:w="1226" w:type="dxa"/>
          </w:tcPr>
          <w:p w:rsidR="00FB6B86" w:rsidRDefault="00A213D2" w:rsidP="00D910F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AN 50</w:t>
            </w:r>
          </w:p>
        </w:tc>
        <w:tc>
          <w:tcPr>
            <w:tcW w:w="1792" w:type="dxa"/>
          </w:tcPr>
          <w:p w:rsidR="00FB6B86" w:rsidRDefault="00A213D2" w:rsidP="00D910F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Obligatoire</w:t>
            </w:r>
          </w:p>
        </w:tc>
        <w:tc>
          <w:tcPr>
            <w:tcW w:w="2272" w:type="dxa"/>
          </w:tcPr>
          <w:p w:rsidR="00FB6B86" w:rsidRDefault="00FB6B86" w:rsidP="00D910FD">
            <w:pPr>
              <w:rPr>
                <w:rFonts w:cstheme="minorHAnsi"/>
                <w:b/>
              </w:rPr>
            </w:pPr>
          </w:p>
        </w:tc>
      </w:tr>
      <w:tr w:rsidR="00FB6B86" w:rsidTr="00FB6B86">
        <w:trPr>
          <w:trHeight w:val="598"/>
        </w:trPr>
        <w:tc>
          <w:tcPr>
            <w:tcW w:w="1893" w:type="dxa"/>
          </w:tcPr>
          <w:p w:rsidR="00FB6B86" w:rsidRDefault="00FB6B86" w:rsidP="00D910F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Id_eleve</w:t>
            </w:r>
          </w:p>
        </w:tc>
        <w:tc>
          <w:tcPr>
            <w:tcW w:w="1921" w:type="dxa"/>
          </w:tcPr>
          <w:p w:rsidR="00FB6B86" w:rsidRDefault="00A213D2" w:rsidP="00D910F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Identifiant unique de l’</w:t>
            </w:r>
            <w:r w:rsidR="001A08F7">
              <w:rPr>
                <w:rFonts w:cstheme="minorHAnsi"/>
                <w:b/>
              </w:rPr>
              <w:t>élève</w:t>
            </w:r>
          </w:p>
        </w:tc>
        <w:tc>
          <w:tcPr>
            <w:tcW w:w="1226" w:type="dxa"/>
          </w:tcPr>
          <w:p w:rsidR="00FB6B86" w:rsidRDefault="00A213D2" w:rsidP="00D910F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 (entier)</w:t>
            </w:r>
          </w:p>
        </w:tc>
        <w:tc>
          <w:tcPr>
            <w:tcW w:w="1792" w:type="dxa"/>
          </w:tcPr>
          <w:p w:rsidR="00FB6B86" w:rsidRDefault="00A213D2" w:rsidP="00D910F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Unique et non </w:t>
            </w:r>
            <w:r w:rsidR="001A08F7">
              <w:rPr>
                <w:rFonts w:cstheme="minorHAnsi"/>
                <w:b/>
              </w:rPr>
              <w:t>nul</w:t>
            </w:r>
          </w:p>
        </w:tc>
        <w:tc>
          <w:tcPr>
            <w:tcW w:w="2272" w:type="dxa"/>
          </w:tcPr>
          <w:p w:rsidR="00FB6B86" w:rsidRDefault="00A213D2" w:rsidP="00D910F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Séquentielle (auto – incrémenté)</w:t>
            </w:r>
          </w:p>
        </w:tc>
      </w:tr>
      <w:tr w:rsidR="00FB6B86" w:rsidTr="00FB6B86">
        <w:trPr>
          <w:trHeight w:val="598"/>
        </w:trPr>
        <w:tc>
          <w:tcPr>
            <w:tcW w:w="1893" w:type="dxa"/>
          </w:tcPr>
          <w:p w:rsidR="00FB6B86" w:rsidRDefault="00FB6B86" w:rsidP="00D910F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Nom_eleve</w:t>
            </w:r>
          </w:p>
        </w:tc>
        <w:tc>
          <w:tcPr>
            <w:tcW w:w="1921" w:type="dxa"/>
          </w:tcPr>
          <w:p w:rsidR="00FB6B86" w:rsidRDefault="00A213D2" w:rsidP="00D910F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 de l’</w:t>
            </w:r>
            <w:r w:rsidR="001A08F7">
              <w:rPr>
                <w:rFonts w:cstheme="minorHAnsi"/>
                <w:b/>
              </w:rPr>
              <w:t>élève</w:t>
            </w:r>
          </w:p>
        </w:tc>
        <w:tc>
          <w:tcPr>
            <w:tcW w:w="1226" w:type="dxa"/>
          </w:tcPr>
          <w:p w:rsidR="00FB6B86" w:rsidRDefault="00A213D2" w:rsidP="00D910F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Varchar (50)</w:t>
            </w:r>
          </w:p>
        </w:tc>
        <w:tc>
          <w:tcPr>
            <w:tcW w:w="1792" w:type="dxa"/>
          </w:tcPr>
          <w:p w:rsidR="00FB6B86" w:rsidRDefault="00A213D2" w:rsidP="00D910F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Obligatoire (non </w:t>
            </w:r>
            <w:r w:rsidR="001A08F7">
              <w:rPr>
                <w:rFonts w:cstheme="minorHAnsi"/>
                <w:b/>
              </w:rPr>
              <w:t>nul</w:t>
            </w:r>
            <w:r>
              <w:rPr>
                <w:rFonts w:cstheme="minorHAnsi"/>
                <w:b/>
              </w:rPr>
              <w:t>)</w:t>
            </w:r>
          </w:p>
        </w:tc>
        <w:tc>
          <w:tcPr>
            <w:tcW w:w="2272" w:type="dxa"/>
          </w:tcPr>
          <w:p w:rsidR="00FB6B86" w:rsidRDefault="00FB6B86" w:rsidP="00D910FD">
            <w:pPr>
              <w:rPr>
                <w:rFonts w:cstheme="minorHAnsi"/>
                <w:b/>
              </w:rPr>
            </w:pPr>
          </w:p>
        </w:tc>
      </w:tr>
      <w:tr w:rsidR="00FB6B86" w:rsidTr="00FB6B86">
        <w:trPr>
          <w:trHeight w:val="598"/>
        </w:trPr>
        <w:tc>
          <w:tcPr>
            <w:tcW w:w="1893" w:type="dxa"/>
          </w:tcPr>
          <w:p w:rsidR="00FB6B86" w:rsidRDefault="00FB6B86" w:rsidP="00D910F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Prenom_eleve</w:t>
            </w:r>
          </w:p>
        </w:tc>
        <w:tc>
          <w:tcPr>
            <w:tcW w:w="1921" w:type="dxa"/>
          </w:tcPr>
          <w:p w:rsidR="00FB6B86" w:rsidRDefault="001A08F7" w:rsidP="00D910F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Prénom</w:t>
            </w:r>
            <w:r w:rsidR="00A213D2">
              <w:rPr>
                <w:rFonts w:cstheme="minorHAnsi"/>
                <w:b/>
              </w:rPr>
              <w:t xml:space="preserve"> de l’</w:t>
            </w:r>
            <w:r>
              <w:rPr>
                <w:rFonts w:cstheme="minorHAnsi"/>
                <w:b/>
              </w:rPr>
              <w:t>élève</w:t>
            </w:r>
          </w:p>
        </w:tc>
        <w:tc>
          <w:tcPr>
            <w:tcW w:w="1226" w:type="dxa"/>
          </w:tcPr>
          <w:p w:rsidR="00FB6B86" w:rsidRDefault="00A213D2" w:rsidP="00D910F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Varchar (</w:t>
            </w:r>
            <w:r w:rsidR="00B1650B">
              <w:rPr>
                <w:rFonts w:cstheme="minorHAnsi"/>
                <w:b/>
              </w:rPr>
              <w:t>50)</w:t>
            </w:r>
          </w:p>
        </w:tc>
        <w:tc>
          <w:tcPr>
            <w:tcW w:w="1792" w:type="dxa"/>
          </w:tcPr>
          <w:p w:rsidR="00FB6B86" w:rsidRDefault="00B1650B" w:rsidP="00D910F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Obligatoire (non </w:t>
            </w:r>
            <w:r w:rsidR="001A08F7">
              <w:rPr>
                <w:rFonts w:cstheme="minorHAnsi"/>
                <w:b/>
              </w:rPr>
              <w:t>nul</w:t>
            </w:r>
            <w:r>
              <w:rPr>
                <w:rFonts w:cstheme="minorHAnsi"/>
                <w:b/>
              </w:rPr>
              <w:t>)</w:t>
            </w:r>
          </w:p>
        </w:tc>
        <w:tc>
          <w:tcPr>
            <w:tcW w:w="2272" w:type="dxa"/>
          </w:tcPr>
          <w:p w:rsidR="00FB6B86" w:rsidRDefault="00FB6B86" w:rsidP="00D910FD">
            <w:pPr>
              <w:rPr>
                <w:rFonts w:cstheme="minorHAnsi"/>
                <w:b/>
              </w:rPr>
            </w:pPr>
          </w:p>
        </w:tc>
      </w:tr>
      <w:tr w:rsidR="00FB6B86" w:rsidTr="00FB6B86">
        <w:trPr>
          <w:trHeight w:val="598"/>
        </w:trPr>
        <w:tc>
          <w:tcPr>
            <w:tcW w:w="1893" w:type="dxa"/>
          </w:tcPr>
          <w:p w:rsidR="00FB6B86" w:rsidRDefault="00FB6B86" w:rsidP="00D910FD">
            <w:pPr>
              <w:rPr>
                <w:rFonts w:cstheme="minorHAnsi"/>
                <w:b/>
              </w:rPr>
            </w:pPr>
          </w:p>
        </w:tc>
        <w:tc>
          <w:tcPr>
            <w:tcW w:w="1921" w:type="dxa"/>
          </w:tcPr>
          <w:p w:rsidR="00FB6B86" w:rsidRDefault="00FB6B86" w:rsidP="00D910FD">
            <w:pPr>
              <w:rPr>
                <w:rFonts w:cstheme="minorHAnsi"/>
                <w:b/>
              </w:rPr>
            </w:pPr>
          </w:p>
        </w:tc>
        <w:tc>
          <w:tcPr>
            <w:tcW w:w="1226" w:type="dxa"/>
          </w:tcPr>
          <w:p w:rsidR="00FB6B86" w:rsidRDefault="00FB6B86" w:rsidP="00D910FD">
            <w:pPr>
              <w:rPr>
                <w:rFonts w:cstheme="minorHAnsi"/>
                <w:b/>
              </w:rPr>
            </w:pPr>
          </w:p>
        </w:tc>
        <w:tc>
          <w:tcPr>
            <w:tcW w:w="1792" w:type="dxa"/>
          </w:tcPr>
          <w:p w:rsidR="00FB6B86" w:rsidRDefault="00FB6B86" w:rsidP="00D910FD">
            <w:pPr>
              <w:rPr>
                <w:rFonts w:cstheme="minorHAnsi"/>
                <w:b/>
              </w:rPr>
            </w:pPr>
          </w:p>
        </w:tc>
        <w:tc>
          <w:tcPr>
            <w:tcW w:w="2272" w:type="dxa"/>
          </w:tcPr>
          <w:p w:rsidR="00FB6B86" w:rsidRDefault="00FB6B86" w:rsidP="00D910FD">
            <w:pPr>
              <w:rPr>
                <w:rFonts w:cstheme="minorHAnsi"/>
                <w:b/>
              </w:rPr>
            </w:pPr>
          </w:p>
        </w:tc>
      </w:tr>
    </w:tbl>
    <w:p w:rsidR="00D910FD" w:rsidRDefault="00D910FD" w:rsidP="002E04CC">
      <w:pPr>
        <w:rPr>
          <w:rFonts w:cstheme="minorHAnsi"/>
        </w:rPr>
      </w:pPr>
    </w:p>
    <w:p w:rsidR="002E04CC" w:rsidRDefault="00F83660" w:rsidP="002E04CC">
      <w:pPr>
        <w:pStyle w:val="Paragraphedeliste"/>
        <w:numPr>
          <w:ilvl w:val="0"/>
          <w:numId w:val="2"/>
        </w:numPr>
        <w:rPr>
          <w:rFonts w:cstheme="minorHAnsi"/>
          <w:b/>
        </w:rPr>
      </w:pPr>
      <w:r w:rsidRPr="002E04CC">
        <w:rPr>
          <w:rFonts w:cstheme="minorHAnsi"/>
          <w:b/>
        </w:rPr>
        <w:t>Règles</w:t>
      </w:r>
      <w:r w:rsidR="002E04CC" w:rsidRPr="002E04CC">
        <w:rPr>
          <w:rFonts w:cstheme="minorHAnsi"/>
          <w:b/>
        </w:rPr>
        <w:t xml:space="preserve"> de gestions</w:t>
      </w:r>
    </w:p>
    <w:p w:rsidR="00C902BE" w:rsidRDefault="00C902BE" w:rsidP="002E04CC">
      <w:pPr>
        <w:rPr>
          <w:rFonts w:cstheme="minorHAnsi"/>
        </w:rPr>
      </w:pPr>
      <w:r>
        <w:rPr>
          <w:rFonts w:cstheme="minorHAnsi"/>
        </w:rPr>
        <w:t>D</w:t>
      </w:r>
      <w:r w:rsidR="002E04CC">
        <w:rPr>
          <w:rFonts w:cstheme="minorHAnsi"/>
        </w:rPr>
        <w:t xml:space="preserve">ans le système de gestion du calendrier scolaire, les </w:t>
      </w:r>
      <w:r w:rsidR="00F83660">
        <w:rPr>
          <w:rFonts w:cstheme="minorHAnsi"/>
        </w:rPr>
        <w:t>règles</w:t>
      </w:r>
      <w:r w:rsidR="002E04CC">
        <w:rPr>
          <w:rFonts w:cstheme="minorHAnsi"/>
        </w:rPr>
        <w:t xml:space="preserve"> de gestion </w:t>
      </w:r>
      <w:r w:rsidR="00F83660">
        <w:rPr>
          <w:rFonts w:cstheme="minorHAnsi"/>
        </w:rPr>
        <w:t>représente</w:t>
      </w:r>
      <w:r w:rsidR="002E04CC">
        <w:rPr>
          <w:rFonts w:cstheme="minorHAnsi"/>
        </w:rPr>
        <w:t xml:space="preserve"> les directives ou les contraintes qui dictent le comportement ou </w:t>
      </w:r>
      <w:r w:rsidR="00F83660">
        <w:rPr>
          <w:rFonts w:cstheme="minorHAnsi"/>
        </w:rPr>
        <w:t>les opérations</w:t>
      </w:r>
      <w:r w:rsidR="002E04CC">
        <w:rPr>
          <w:rFonts w:cstheme="minorHAnsi"/>
        </w:rPr>
        <w:t xml:space="preserve"> du système. </w:t>
      </w:r>
      <w:r>
        <w:rPr>
          <w:rFonts w:cstheme="minorHAnsi"/>
        </w:rPr>
        <w:t xml:space="preserve">Voici quelques </w:t>
      </w:r>
      <w:r w:rsidR="00F83660">
        <w:rPr>
          <w:rFonts w:cstheme="minorHAnsi"/>
        </w:rPr>
        <w:t>règles</w:t>
      </w:r>
      <w:r>
        <w:rPr>
          <w:rFonts w:cstheme="minorHAnsi"/>
        </w:rPr>
        <w:t xml:space="preserve"> pour le cas de notre système.</w:t>
      </w:r>
    </w:p>
    <w:p w:rsidR="00C902BE" w:rsidRPr="001A08F7" w:rsidRDefault="00C902BE" w:rsidP="00C902BE">
      <w:pPr>
        <w:pStyle w:val="Paragraphedeliste"/>
        <w:numPr>
          <w:ilvl w:val="0"/>
          <w:numId w:val="12"/>
        </w:numPr>
        <w:rPr>
          <w:rFonts w:cstheme="minorHAnsi"/>
          <w:b/>
        </w:rPr>
      </w:pPr>
      <w:r w:rsidRPr="001A08F7">
        <w:rPr>
          <w:rFonts w:cstheme="minorHAnsi"/>
          <w:b/>
        </w:rPr>
        <w:t>l’</w:t>
      </w:r>
      <w:r w:rsidR="00F83660" w:rsidRPr="001A08F7">
        <w:rPr>
          <w:rFonts w:cstheme="minorHAnsi"/>
          <w:b/>
        </w:rPr>
        <w:t>élève</w:t>
      </w:r>
    </w:p>
    <w:p w:rsidR="00C902BE" w:rsidRPr="0083579E" w:rsidRDefault="00F83660" w:rsidP="0083579E">
      <w:pPr>
        <w:pStyle w:val="Paragraphedeliste"/>
        <w:numPr>
          <w:ilvl w:val="0"/>
          <w:numId w:val="17"/>
        </w:numPr>
        <w:rPr>
          <w:rFonts w:cstheme="minorHAnsi"/>
          <w:b/>
        </w:rPr>
      </w:pPr>
      <w:r>
        <w:rPr>
          <w:rFonts w:cstheme="minorHAnsi"/>
          <w:b/>
        </w:rPr>
        <w:t>Règle</w:t>
      </w:r>
      <w:r w:rsidR="0083579E">
        <w:rPr>
          <w:rFonts w:cstheme="minorHAnsi"/>
          <w:b/>
        </w:rPr>
        <w:t xml:space="preserve"> : </w:t>
      </w:r>
      <w:r w:rsidR="0083579E">
        <w:rPr>
          <w:rFonts w:cstheme="minorHAnsi"/>
        </w:rPr>
        <w:t xml:space="preserve">chaque </w:t>
      </w:r>
      <w:r>
        <w:rPr>
          <w:rFonts w:cstheme="minorHAnsi"/>
        </w:rPr>
        <w:t>élève</w:t>
      </w:r>
      <w:r w:rsidR="0083579E">
        <w:rPr>
          <w:rFonts w:cstheme="minorHAnsi"/>
        </w:rPr>
        <w:t xml:space="preserve"> doit avoir un nom, un </w:t>
      </w:r>
      <w:r>
        <w:rPr>
          <w:rFonts w:cstheme="minorHAnsi"/>
        </w:rPr>
        <w:t>prénom</w:t>
      </w:r>
      <w:r w:rsidR="0083579E">
        <w:rPr>
          <w:rFonts w:cstheme="minorHAnsi"/>
        </w:rPr>
        <w:t xml:space="preserve">, et une salle de classe de classe </w:t>
      </w:r>
      <w:r>
        <w:rPr>
          <w:rFonts w:cstheme="minorHAnsi"/>
        </w:rPr>
        <w:t>spécifique</w:t>
      </w:r>
      <w:r w:rsidR="0083579E">
        <w:rPr>
          <w:rFonts w:cstheme="minorHAnsi"/>
        </w:rPr>
        <w:t>.</w:t>
      </w:r>
    </w:p>
    <w:p w:rsidR="0083579E" w:rsidRPr="0083579E" w:rsidRDefault="0083579E" w:rsidP="0083579E">
      <w:pPr>
        <w:pStyle w:val="Paragraphedeliste"/>
        <w:numPr>
          <w:ilvl w:val="0"/>
          <w:numId w:val="17"/>
        </w:numPr>
        <w:rPr>
          <w:rFonts w:cstheme="minorHAnsi"/>
          <w:b/>
        </w:rPr>
      </w:pPr>
      <w:r>
        <w:rPr>
          <w:rFonts w:cstheme="minorHAnsi"/>
          <w:b/>
        </w:rPr>
        <w:t>Contraintes :</w:t>
      </w:r>
      <w:r>
        <w:rPr>
          <w:rFonts w:cstheme="minorHAnsi"/>
        </w:rPr>
        <w:t xml:space="preserve"> un </w:t>
      </w:r>
      <w:r w:rsidR="00F83660">
        <w:rPr>
          <w:rFonts w:cstheme="minorHAnsi"/>
        </w:rPr>
        <w:t>élève</w:t>
      </w:r>
      <w:r>
        <w:rPr>
          <w:rFonts w:cstheme="minorHAnsi"/>
        </w:rPr>
        <w:t xml:space="preserve"> ne peut pas suivre un cour dans deux salles </w:t>
      </w:r>
      <w:r w:rsidR="00F83660">
        <w:rPr>
          <w:rFonts w:cstheme="minorHAnsi"/>
        </w:rPr>
        <w:t>différentes</w:t>
      </w:r>
      <w:r>
        <w:rPr>
          <w:rFonts w:cstheme="minorHAnsi"/>
        </w:rPr>
        <w:t xml:space="preserve"> a la </w:t>
      </w:r>
      <w:r w:rsidR="00F83660">
        <w:rPr>
          <w:rFonts w:cstheme="minorHAnsi"/>
        </w:rPr>
        <w:t>même</w:t>
      </w:r>
      <w:r>
        <w:rPr>
          <w:rFonts w:cstheme="minorHAnsi"/>
        </w:rPr>
        <w:t xml:space="preserve"> heure</w:t>
      </w:r>
    </w:p>
    <w:p w:rsidR="0083579E" w:rsidRPr="00E315C6" w:rsidRDefault="00E315C6" w:rsidP="0083579E">
      <w:pPr>
        <w:pStyle w:val="Paragraphedeliste"/>
        <w:numPr>
          <w:ilvl w:val="0"/>
          <w:numId w:val="12"/>
        </w:numPr>
        <w:rPr>
          <w:rFonts w:cstheme="minorHAnsi"/>
          <w:b/>
        </w:rPr>
      </w:pPr>
      <w:r>
        <w:rPr>
          <w:rFonts w:cstheme="minorHAnsi"/>
        </w:rPr>
        <w:lastRenderedPageBreak/>
        <w:t>L’enseignant</w:t>
      </w:r>
    </w:p>
    <w:p w:rsidR="00E315C6" w:rsidRPr="00E315C6" w:rsidRDefault="00F83660" w:rsidP="00EA5D55">
      <w:pPr>
        <w:pStyle w:val="Paragraphedeliste"/>
        <w:numPr>
          <w:ilvl w:val="0"/>
          <w:numId w:val="18"/>
        </w:numPr>
        <w:tabs>
          <w:tab w:val="left" w:pos="2490"/>
        </w:tabs>
        <w:rPr>
          <w:rFonts w:cstheme="minorHAnsi"/>
          <w:b/>
        </w:rPr>
      </w:pPr>
      <w:r w:rsidRPr="00E315C6">
        <w:rPr>
          <w:rFonts w:cstheme="minorHAnsi"/>
          <w:b/>
        </w:rPr>
        <w:t>Règle</w:t>
      </w:r>
      <w:r w:rsidR="00E315C6" w:rsidRPr="00E315C6">
        <w:rPr>
          <w:rFonts w:cstheme="minorHAnsi"/>
          <w:b/>
        </w:rPr>
        <w:t xml:space="preserve"> : </w:t>
      </w:r>
      <w:r w:rsidR="00E315C6" w:rsidRPr="00E315C6">
        <w:rPr>
          <w:rFonts w:cstheme="minorHAnsi"/>
        </w:rPr>
        <w:t xml:space="preserve">chaque enseignant doit avoir un nom, un </w:t>
      </w:r>
      <w:r w:rsidRPr="00E315C6">
        <w:rPr>
          <w:rFonts w:cstheme="minorHAnsi"/>
        </w:rPr>
        <w:t>prénom</w:t>
      </w:r>
      <w:r w:rsidR="00E315C6" w:rsidRPr="00E315C6">
        <w:rPr>
          <w:rFonts w:cstheme="minorHAnsi"/>
        </w:rPr>
        <w:t>, un titre et peuvent enseigner plusieurs cours</w:t>
      </w:r>
      <w:r w:rsidR="00E315C6">
        <w:rPr>
          <w:rFonts w:cstheme="minorHAnsi"/>
        </w:rPr>
        <w:t>.</w:t>
      </w:r>
    </w:p>
    <w:p w:rsidR="00E315C6" w:rsidRPr="00E315C6" w:rsidRDefault="00E315C6" w:rsidP="00EA5D55">
      <w:pPr>
        <w:pStyle w:val="Paragraphedeliste"/>
        <w:numPr>
          <w:ilvl w:val="0"/>
          <w:numId w:val="18"/>
        </w:numPr>
        <w:tabs>
          <w:tab w:val="left" w:pos="2490"/>
        </w:tabs>
        <w:rPr>
          <w:rFonts w:cstheme="minorHAnsi"/>
          <w:b/>
        </w:rPr>
      </w:pPr>
      <w:r>
        <w:rPr>
          <w:rFonts w:cstheme="minorHAnsi"/>
          <w:b/>
        </w:rPr>
        <w:t>Contrainte :</w:t>
      </w:r>
      <w:r>
        <w:rPr>
          <w:rFonts w:cstheme="minorHAnsi"/>
        </w:rPr>
        <w:t xml:space="preserve"> un  enseignant ou une salle de classe ne peut pas </w:t>
      </w:r>
      <w:r w:rsidR="00F83660">
        <w:rPr>
          <w:rFonts w:cstheme="minorHAnsi"/>
        </w:rPr>
        <w:t>être</w:t>
      </w:r>
      <w:r>
        <w:rPr>
          <w:rFonts w:cstheme="minorHAnsi"/>
        </w:rPr>
        <w:t xml:space="preserve"> assigne a deux</w:t>
      </w:r>
      <w:r w:rsidR="00F83660">
        <w:rPr>
          <w:rFonts w:cstheme="minorHAnsi"/>
        </w:rPr>
        <w:t xml:space="preserve"> </w:t>
      </w:r>
      <w:r>
        <w:rPr>
          <w:rFonts w:cstheme="minorHAnsi"/>
        </w:rPr>
        <w:t>cou</w:t>
      </w:r>
      <w:r w:rsidR="00F83660">
        <w:rPr>
          <w:rFonts w:cstheme="minorHAnsi"/>
        </w:rPr>
        <w:t>r</w:t>
      </w:r>
      <w:r>
        <w:rPr>
          <w:rFonts w:cstheme="minorHAnsi"/>
        </w:rPr>
        <w:t xml:space="preserve">s qui se </w:t>
      </w:r>
      <w:r w:rsidR="00F83660">
        <w:rPr>
          <w:rFonts w:cstheme="minorHAnsi"/>
        </w:rPr>
        <w:t>déroulent</w:t>
      </w:r>
      <w:r>
        <w:rPr>
          <w:rFonts w:cstheme="minorHAnsi"/>
        </w:rPr>
        <w:t xml:space="preserve"> en </w:t>
      </w:r>
      <w:r w:rsidR="00F83660">
        <w:rPr>
          <w:rFonts w:cstheme="minorHAnsi"/>
        </w:rPr>
        <w:t>même</w:t>
      </w:r>
      <w:r>
        <w:rPr>
          <w:rFonts w:cstheme="minorHAnsi"/>
        </w:rPr>
        <w:t xml:space="preserve"> temps.</w:t>
      </w:r>
    </w:p>
    <w:p w:rsidR="00E315C6" w:rsidRDefault="00F83660" w:rsidP="00E315C6">
      <w:pPr>
        <w:pStyle w:val="Paragraphedeliste"/>
        <w:numPr>
          <w:ilvl w:val="0"/>
          <w:numId w:val="12"/>
        </w:numPr>
        <w:tabs>
          <w:tab w:val="left" w:pos="2490"/>
        </w:tabs>
        <w:rPr>
          <w:rFonts w:cstheme="minorHAnsi"/>
          <w:b/>
        </w:rPr>
      </w:pPr>
      <w:r>
        <w:rPr>
          <w:rFonts w:cstheme="minorHAnsi"/>
          <w:b/>
        </w:rPr>
        <w:t>Evènement</w:t>
      </w:r>
      <w:r w:rsidR="00E315C6">
        <w:rPr>
          <w:rFonts w:cstheme="minorHAnsi"/>
          <w:b/>
        </w:rPr>
        <w:t xml:space="preserve"> et respect des dates d’</w:t>
      </w:r>
      <w:r>
        <w:rPr>
          <w:rFonts w:cstheme="minorHAnsi"/>
          <w:b/>
        </w:rPr>
        <w:t>événements</w:t>
      </w:r>
    </w:p>
    <w:p w:rsidR="00E315C6" w:rsidRPr="002C3AD3" w:rsidRDefault="00F83660" w:rsidP="00E315C6">
      <w:pPr>
        <w:pStyle w:val="Paragraphedeliste"/>
        <w:numPr>
          <w:ilvl w:val="0"/>
          <w:numId w:val="19"/>
        </w:numPr>
        <w:tabs>
          <w:tab w:val="left" w:pos="2490"/>
        </w:tabs>
        <w:rPr>
          <w:rFonts w:cstheme="minorHAnsi"/>
          <w:b/>
        </w:rPr>
      </w:pPr>
      <w:r>
        <w:rPr>
          <w:rFonts w:cstheme="minorHAnsi"/>
          <w:b/>
        </w:rPr>
        <w:t>Règle</w:t>
      </w:r>
      <w:r w:rsidR="00E315C6">
        <w:rPr>
          <w:rFonts w:cstheme="minorHAnsi"/>
          <w:b/>
        </w:rPr>
        <w:t xml:space="preserve"> : </w:t>
      </w:r>
      <w:r>
        <w:rPr>
          <w:rFonts w:cstheme="minorHAnsi"/>
        </w:rPr>
        <w:t>les évènements</w:t>
      </w:r>
      <w:r w:rsidR="00E315C6">
        <w:rPr>
          <w:rFonts w:cstheme="minorHAnsi"/>
        </w:rPr>
        <w:t xml:space="preserve"> doivent avoir une date et une heure </w:t>
      </w:r>
      <w:r>
        <w:rPr>
          <w:rFonts w:cstheme="minorHAnsi"/>
        </w:rPr>
        <w:t>spécifiques</w:t>
      </w:r>
      <w:r w:rsidR="00E315C6">
        <w:rPr>
          <w:rFonts w:cstheme="minorHAnsi"/>
        </w:rPr>
        <w:t xml:space="preserve"> ; ils doivent </w:t>
      </w:r>
      <w:r>
        <w:rPr>
          <w:rFonts w:cstheme="minorHAnsi"/>
        </w:rPr>
        <w:t>être</w:t>
      </w:r>
      <w:r w:rsidR="00E315C6">
        <w:rPr>
          <w:rFonts w:cstheme="minorHAnsi"/>
        </w:rPr>
        <w:t xml:space="preserve"> </w:t>
      </w:r>
      <w:r>
        <w:rPr>
          <w:rFonts w:cstheme="minorHAnsi"/>
        </w:rPr>
        <w:t>enregistré</w:t>
      </w:r>
      <w:r w:rsidR="00E315C6">
        <w:rPr>
          <w:rFonts w:cstheme="minorHAnsi"/>
        </w:rPr>
        <w:t xml:space="preserve"> avec </w:t>
      </w:r>
      <w:r>
        <w:rPr>
          <w:rFonts w:cstheme="minorHAnsi"/>
        </w:rPr>
        <w:t>précision</w:t>
      </w:r>
      <w:r w:rsidR="00E315C6">
        <w:rPr>
          <w:rFonts w:cstheme="minorHAnsi"/>
        </w:rPr>
        <w:t xml:space="preserve"> et ne pas se superposer aux </w:t>
      </w:r>
      <w:r>
        <w:rPr>
          <w:rFonts w:cstheme="minorHAnsi"/>
        </w:rPr>
        <w:t>périodes</w:t>
      </w:r>
      <w:r w:rsidR="00E315C6">
        <w:rPr>
          <w:rFonts w:cstheme="minorHAnsi"/>
        </w:rPr>
        <w:t xml:space="preserve"> de cours </w:t>
      </w:r>
      <w:r>
        <w:rPr>
          <w:rFonts w:cstheme="minorHAnsi"/>
        </w:rPr>
        <w:t>réguliers</w:t>
      </w:r>
      <w:r w:rsidR="002C3AD3">
        <w:rPr>
          <w:rFonts w:cstheme="minorHAnsi"/>
        </w:rPr>
        <w:t>.</w:t>
      </w:r>
    </w:p>
    <w:p w:rsidR="002C3AD3" w:rsidRPr="002C3AD3" w:rsidRDefault="002C3AD3" w:rsidP="00E315C6">
      <w:pPr>
        <w:pStyle w:val="Paragraphedeliste"/>
        <w:numPr>
          <w:ilvl w:val="0"/>
          <w:numId w:val="19"/>
        </w:numPr>
        <w:tabs>
          <w:tab w:val="left" w:pos="2490"/>
        </w:tabs>
        <w:rPr>
          <w:rFonts w:cstheme="minorHAnsi"/>
          <w:b/>
        </w:rPr>
      </w:pPr>
      <w:r>
        <w:rPr>
          <w:rFonts w:cstheme="minorHAnsi"/>
          <w:b/>
        </w:rPr>
        <w:t>Contrainte :</w:t>
      </w:r>
      <w:r>
        <w:rPr>
          <w:rFonts w:cstheme="minorHAnsi"/>
        </w:rPr>
        <w:t xml:space="preserve"> Aucun </w:t>
      </w:r>
      <w:r w:rsidR="00F83660">
        <w:rPr>
          <w:rFonts w:cstheme="minorHAnsi"/>
        </w:rPr>
        <w:t>évènement ne peut être</w:t>
      </w:r>
      <w:r>
        <w:rPr>
          <w:rFonts w:cstheme="minorHAnsi"/>
        </w:rPr>
        <w:t xml:space="preserve"> </w:t>
      </w:r>
      <w:r w:rsidR="00F83660">
        <w:rPr>
          <w:rFonts w:cstheme="minorHAnsi"/>
        </w:rPr>
        <w:t>planifié</w:t>
      </w:r>
      <w:r>
        <w:rPr>
          <w:rFonts w:cstheme="minorHAnsi"/>
        </w:rPr>
        <w:t xml:space="preserve"> pendant les cours, sauf s’il s’agit d’un jour </w:t>
      </w:r>
      <w:r w:rsidR="00F83660">
        <w:rPr>
          <w:rFonts w:cstheme="minorHAnsi"/>
        </w:rPr>
        <w:t>férié</w:t>
      </w:r>
      <w:r>
        <w:rPr>
          <w:rFonts w:cstheme="minorHAnsi"/>
        </w:rPr>
        <w:t xml:space="preserve">. Aucun </w:t>
      </w:r>
      <w:r w:rsidR="00F83660">
        <w:rPr>
          <w:rFonts w:cstheme="minorHAnsi"/>
        </w:rPr>
        <w:t>évènement</w:t>
      </w:r>
      <w:r>
        <w:rPr>
          <w:rFonts w:cstheme="minorHAnsi"/>
        </w:rPr>
        <w:t xml:space="preserve"> ne peut avoir lieu pendant les vacances.</w:t>
      </w:r>
    </w:p>
    <w:p w:rsidR="002C3AD3" w:rsidRPr="001A08F7" w:rsidRDefault="002C3AD3" w:rsidP="002C3AD3">
      <w:pPr>
        <w:pStyle w:val="Paragraphedeliste"/>
        <w:numPr>
          <w:ilvl w:val="0"/>
          <w:numId w:val="12"/>
        </w:numPr>
        <w:tabs>
          <w:tab w:val="left" w:pos="2490"/>
        </w:tabs>
        <w:rPr>
          <w:rFonts w:cstheme="minorHAnsi"/>
          <w:b/>
        </w:rPr>
      </w:pPr>
      <w:r w:rsidRPr="001A08F7">
        <w:rPr>
          <w:rFonts w:cstheme="minorHAnsi"/>
          <w:b/>
        </w:rPr>
        <w:t>Notifications</w:t>
      </w:r>
    </w:p>
    <w:p w:rsidR="002C3AD3" w:rsidRPr="002C3AD3" w:rsidRDefault="00F83660" w:rsidP="002C3AD3">
      <w:pPr>
        <w:pStyle w:val="Paragraphedeliste"/>
        <w:numPr>
          <w:ilvl w:val="0"/>
          <w:numId w:val="20"/>
        </w:numPr>
        <w:tabs>
          <w:tab w:val="left" w:pos="2490"/>
        </w:tabs>
        <w:rPr>
          <w:rFonts w:cstheme="minorHAnsi"/>
          <w:b/>
        </w:rPr>
      </w:pPr>
      <w:r>
        <w:rPr>
          <w:rFonts w:cstheme="minorHAnsi"/>
          <w:b/>
        </w:rPr>
        <w:t>Règle</w:t>
      </w:r>
      <w:r w:rsidR="002C3AD3">
        <w:rPr>
          <w:rFonts w:cstheme="minorHAnsi"/>
          <w:b/>
        </w:rPr>
        <w:t xml:space="preserve"> : </w:t>
      </w:r>
      <w:r w:rsidR="002C3AD3">
        <w:rPr>
          <w:rFonts w:cstheme="minorHAnsi"/>
        </w:rPr>
        <w:t xml:space="preserve">les utilisateurs doivent </w:t>
      </w:r>
      <w:r>
        <w:rPr>
          <w:rFonts w:cstheme="minorHAnsi"/>
        </w:rPr>
        <w:t>êtres</w:t>
      </w:r>
      <w:r w:rsidR="002C3AD3">
        <w:rPr>
          <w:rFonts w:cstheme="minorHAnsi"/>
        </w:rPr>
        <w:t xml:space="preserve"> notifies en cas de modification d’un </w:t>
      </w:r>
      <w:r>
        <w:rPr>
          <w:rFonts w:cstheme="minorHAnsi"/>
        </w:rPr>
        <w:t>évènement</w:t>
      </w:r>
      <w:r w:rsidR="002C3AD3">
        <w:rPr>
          <w:rFonts w:cstheme="minorHAnsi"/>
        </w:rPr>
        <w:t>, du lieu et ou de la date de l’</w:t>
      </w:r>
      <w:r>
        <w:rPr>
          <w:rFonts w:cstheme="minorHAnsi"/>
        </w:rPr>
        <w:t>évènement</w:t>
      </w:r>
      <w:r w:rsidR="002C3AD3">
        <w:rPr>
          <w:rFonts w:cstheme="minorHAnsi"/>
        </w:rPr>
        <w:t>.</w:t>
      </w:r>
    </w:p>
    <w:p w:rsidR="002C3AD3" w:rsidRPr="002C3AD3" w:rsidRDefault="002C3AD3" w:rsidP="002C3AD3">
      <w:pPr>
        <w:pStyle w:val="Paragraphedeliste"/>
        <w:numPr>
          <w:ilvl w:val="0"/>
          <w:numId w:val="20"/>
        </w:numPr>
        <w:tabs>
          <w:tab w:val="left" w:pos="2490"/>
        </w:tabs>
        <w:rPr>
          <w:rFonts w:cstheme="minorHAnsi"/>
          <w:b/>
        </w:rPr>
      </w:pPr>
      <w:r>
        <w:rPr>
          <w:rFonts w:cstheme="minorHAnsi"/>
          <w:b/>
        </w:rPr>
        <w:t>Contrainte :</w:t>
      </w:r>
      <w:r>
        <w:rPr>
          <w:rFonts w:cstheme="minorHAnsi"/>
        </w:rPr>
        <w:t xml:space="preserve"> toute modification d’un </w:t>
      </w:r>
      <w:r w:rsidR="00F83660">
        <w:rPr>
          <w:rFonts w:cstheme="minorHAnsi"/>
        </w:rPr>
        <w:t>évènement</w:t>
      </w:r>
      <w:r>
        <w:rPr>
          <w:rFonts w:cstheme="minorHAnsi"/>
        </w:rPr>
        <w:t xml:space="preserve"> doit </w:t>
      </w:r>
      <w:r w:rsidR="00F83660">
        <w:rPr>
          <w:rFonts w:cstheme="minorHAnsi"/>
        </w:rPr>
        <w:t>déclencher</w:t>
      </w:r>
      <w:r>
        <w:rPr>
          <w:rFonts w:cstheme="minorHAnsi"/>
        </w:rPr>
        <w:t xml:space="preserve"> l’envoie de notification aux </w:t>
      </w:r>
      <w:r w:rsidR="00F83660">
        <w:rPr>
          <w:rFonts w:cstheme="minorHAnsi"/>
        </w:rPr>
        <w:t>élevés</w:t>
      </w:r>
      <w:r>
        <w:rPr>
          <w:rFonts w:cstheme="minorHAnsi"/>
        </w:rPr>
        <w:t>, aux enseignants et aux personnel administratif affecter.</w:t>
      </w:r>
    </w:p>
    <w:p w:rsidR="002C3AD3" w:rsidRPr="001A08F7" w:rsidRDefault="00F83660" w:rsidP="002C3AD3">
      <w:pPr>
        <w:pStyle w:val="Paragraphedeliste"/>
        <w:numPr>
          <w:ilvl w:val="0"/>
          <w:numId w:val="12"/>
        </w:numPr>
        <w:tabs>
          <w:tab w:val="left" w:pos="2490"/>
        </w:tabs>
        <w:rPr>
          <w:rFonts w:cstheme="minorHAnsi"/>
          <w:b/>
        </w:rPr>
      </w:pPr>
      <w:r w:rsidRPr="001A08F7">
        <w:rPr>
          <w:rFonts w:cstheme="minorHAnsi"/>
          <w:b/>
        </w:rPr>
        <w:t>Confidentialité</w:t>
      </w:r>
      <w:r w:rsidR="002C3AD3" w:rsidRPr="001A08F7">
        <w:rPr>
          <w:rFonts w:cstheme="minorHAnsi"/>
          <w:b/>
        </w:rPr>
        <w:t xml:space="preserve"> des </w:t>
      </w:r>
      <w:r w:rsidRPr="001A08F7">
        <w:rPr>
          <w:rFonts w:cstheme="minorHAnsi"/>
          <w:b/>
        </w:rPr>
        <w:t>données</w:t>
      </w:r>
      <w:r w:rsidR="002C3AD3" w:rsidRPr="001A08F7">
        <w:rPr>
          <w:rFonts w:cstheme="minorHAnsi"/>
          <w:b/>
        </w:rPr>
        <w:t xml:space="preserve"> personnelles</w:t>
      </w:r>
    </w:p>
    <w:p w:rsidR="00716CF1" w:rsidRPr="00716CF1" w:rsidRDefault="00F83660" w:rsidP="00716CF1">
      <w:pPr>
        <w:pStyle w:val="Paragraphedeliste"/>
        <w:numPr>
          <w:ilvl w:val="0"/>
          <w:numId w:val="21"/>
        </w:numPr>
        <w:tabs>
          <w:tab w:val="left" w:pos="2490"/>
        </w:tabs>
        <w:rPr>
          <w:rFonts w:cstheme="minorHAnsi"/>
          <w:b/>
        </w:rPr>
      </w:pPr>
      <w:r>
        <w:rPr>
          <w:rFonts w:cstheme="minorHAnsi"/>
          <w:b/>
        </w:rPr>
        <w:t>Règles</w:t>
      </w:r>
      <w:r w:rsidR="00716CF1">
        <w:rPr>
          <w:rFonts w:cstheme="minorHAnsi"/>
          <w:b/>
        </w:rPr>
        <w:t xml:space="preserve"> : </w:t>
      </w:r>
      <w:r w:rsidR="00716CF1">
        <w:rPr>
          <w:rFonts w:cstheme="minorHAnsi"/>
        </w:rPr>
        <w:t xml:space="preserve">les informations personnelle des </w:t>
      </w:r>
      <w:r>
        <w:rPr>
          <w:rFonts w:cstheme="minorHAnsi"/>
        </w:rPr>
        <w:t>élevés</w:t>
      </w:r>
      <w:r w:rsidR="00716CF1">
        <w:rPr>
          <w:rFonts w:cstheme="minorHAnsi"/>
        </w:rPr>
        <w:t xml:space="preserve">, enseignants, et du personnel administratif doivent </w:t>
      </w:r>
      <w:r>
        <w:rPr>
          <w:rFonts w:cstheme="minorHAnsi"/>
        </w:rPr>
        <w:t>être</w:t>
      </w:r>
      <w:r w:rsidR="00716CF1">
        <w:rPr>
          <w:rFonts w:cstheme="minorHAnsi"/>
        </w:rPr>
        <w:t xml:space="preserve"> </w:t>
      </w:r>
      <w:r>
        <w:rPr>
          <w:rFonts w:cstheme="minorHAnsi"/>
        </w:rPr>
        <w:t>sécurisées</w:t>
      </w:r>
      <w:r w:rsidR="00716CF1">
        <w:rPr>
          <w:rFonts w:cstheme="minorHAnsi"/>
        </w:rPr>
        <w:t xml:space="preserve"> et accessibles uniquement par les personnes </w:t>
      </w:r>
      <w:r>
        <w:rPr>
          <w:rFonts w:cstheme="minorHAnsi"/>
        </w:rPr>
        <w:t>autorisées</w:t>
      </w:r>
      <w:r w:rsidR="00716CF1">
        <w:rPr>
          <w:rFonts w:cstheme="minorHAnsi"/>
        </w:rPr>
        <w:t>.</w:t>
      </w:r>
    </w:p>
    <w:p w:rsidR="00716CF1" w:rsidRPr="00716CF1" w:rsidRDefault="00716CF1" w:rsidP="00716CF1">
      <w:pPr>
        <w:pStyle w:val="Paragraphedeliste"/>
        <w:numPr>
          <w:ilvl w:val="0"/>
          <w:numId w:val="21"/>
        </w:numPr>
        <w:tabs>
          <w:tab w:val="left" w:pos="2490"/>
        </w:tabs>
        <w:rPr>
          <w:rFonts w:cstheme="minorHAnsi"/>
          <w:b/>
        </w:rPr>
      </w:pPr>
      <w:r>
        <w:rPr>
          <w:rFonts w:cstheme="minorHAnsi"/>
          <w:b/>
        </w:rPr>
        <w:t>Contraintes :</w:t>
      </w:r>
      <w:r>
        <w:rPr>
          <w:rFonts w:cstheme="minorHAnsi"/>
        </w:rPr>
        <w:t xml:space="preserve"> l’</w:t>
      </w:r>
      <w:r w:rsidR="00F83660">
        <w:rPr>
          <w:rFonts w:cstheme="minorHAnsi"/>
        </w:rPr>
        <w:t>accès</w:t>
      </w:r>
      <w:r>
        <w:rPr>
          <w:rFonts w:cstheme="minorHAnsi"/>
        </w:rPr>
        <w:t xml:space="preserve"> aux </w:t>
      </w:r>
      <w:r w:rsidR="00F83660">
        <w:rPr>
          <w:rFonts w:cstheme="minorHAnsi"/>
        </w:rPr>
        <w:t>données</w:t>
      </w:r>
      <w:r>
        <w:rPr>
          <w:rFonts w:cstheme="minorHAnsi"/>
        </w:rPr>
        <w:t xml:space="preserve"> personnelles doit </w:t>
      </w:r>
      <w:r w:rsidR="00F83660">
        <w:rPr>
          <w:rFonts w:cstheme="minorHAnsi"/>
        </w:rPr>
        <w:t>être</w:t>
      </w:r>
      <w:r>
        <w:rPr>
          <w:rFonts w:cstheme="minorHAnsi"/>
        </w:rPr>
        <w:t xml:space="preserve"> restreint et </w:t>
      </w:r>
      <w:r w:rsidR="00F83660">
        <w:rPr>
          <w:rFonts w:cstheme="minorHAnsi"/>
        </w:rPr>
        <w:t>protégé</w:t>
      </w:r>
      <w:r>
        <w:rPr>
          <w:rFonts w:cstheme="minorHAnsi"/>
        </w:rPr>
        <w:t xml:space="preserve"> par des </w:t>
      </w:r>
      <w:r w:rsidR="00F83660">
        <w:rPr>
          <w:rFonts w:cstheme="minorHAnsi"/>
        </w:rPr>
        <w:t>mesures</w:t>
      </w:r>
      <w:r>
        <w:rPr>
          <w:rFonts w:cstheme="minorHAnsi"/>
        </w:rPr>
        <w:t xml:space="preserve"> de </w:t>
      </w:r>
      <w:r w:rsidR="00F83660">
        <w:rPr>
          <w:rFonts w:cstheme="minorHAnsi"/>
        </w:rPr>
        <w:t>sécurité</w:t>
      </w:r>
      <w:r>
        <w:rPr>
          <w:rFonts w:cstheme="minorHAnsi"/>
        </w:rPr>
        <w:t xml:space="preserve"> </w:t>
      </w:r>
      <w:r w:rsidR="00F83660">
        <w:rPr>
          <w:rFonts w:cstheme="minorHAnsi"/>
        </w:rPr>
        <w:t>conf</w:t>
      </w:r>
      <w:bookmarkStart w:id="0" w:name="_GoBack"/>
      <w:bookmarkEnd w:id="0"/>
      <w:r w:rsidR="00F83660">
        <w:rPr>
          <w:rFonts w:cstheme="minorHAnsi"/>
        </w:rPr>
        <w:t>ormément</w:t>
      </w:r>
      <w:r>
        <w:rPr>
          <w:rFonts w:cstheme="minorHAnsi"/>
        </w:rPr>
        <w:t xml:space="preserve"> aux politiques de </w:t>
      </w:r>
      <w:r w:rsidR="00F83660">
        <w:rPr>
          <w:rFonts w:cstheme="minorHAnsi"/>
        </w:rPr>
        <w:t>confidentialité</w:t>
      </w:r>
      <w:r>
        <w:rPr>
          <w:rFonts w:cstheme="minorHAnsi"/>
        </w:rPr>
        <w:t>.</w:t>
      </w:r>
    </w:p>
    <w:sectPr w:rsidR="00716CF1" w:rsidRPr="00716CF1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4B4" w:rsidRDefault="006174B4" w:rsidP="002E04CC">
      <w:pPr>
        <w:spacing w:after="0" w:line="240" w:lineRule="auto"/>
      </w:pPr>
      <w:r>
        <w:separator/>
      </w:r>
    </w:p>
  </w:endnote>
  <w:endnote w:type="continuationSeparator" w:id="0">
    <w:p w:rsidR="006174B4" w:rsidRDefault="006174B4" w:rsidP="002E0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4B4" w:rsidRDefault="006174B4" w:rsidP="002E04CC">
      <w:pPr>
        <w:spacing w:after="0" w:line="240" w:lineRule="auto"/>
      </w:pPr>
      <w:r>
        <w:separator/>
      </w:r>
    </w:p>
  </w:footnote>
  <w:footnote w:type="continuationSeparator" w:id="0">
    <w:p w:rsidR="006174B4" w:rsidRDefault="006174B4" w:rsidP="002E04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47D26"/>
    <w:multiLevelType w:val="hybridMultilevel"/>
    <w:tmpl w:val="79E6E9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844AD"/>
    <w:multiLevelType w:val="hybridMultilevel"/>
    <w:tmpl w:val="B136E426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704976"/>
    <w:multiLevelType w:val="hybridMultilevel"/>
    <w:tmpl w:val="F27881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A6AD1"/>
    <w:multiLevelType w:val="hybridMultilevel"/>
    <w:tmpl w:val="B34033B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0E75BE"/>
    <w:multiLevelType w:val="hybridMultilevel"/>
    <w:tmpl w:val="8E3400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71012F"/>
    <w:multiLevelType w:val="hybridMultilevel"/>
    <w:tmpl w:val="445011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1F592E"/>
    <w:multiLevelType w:val="hybridMultilevel"/>
    <w:tmpl w:val="EED2976C"/>
    <w:lvl w:ilvl="0" w:tplc="040C0019">
      <w:start w:val="1"/>
      <w:numFmt w:val="lowerLetter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356A6A88"/>
    <w:multiLevelType w:val="hybridMultilevel"/>
    <w:tmpl w:val="A2620F5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7EE542B"/>
    <w:multiLevelType w:val="hybridMultilevel"/>
    <w:tmpl w:val="70E0A6A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C62DA0"/>
    <w:multiLevelType w:val="hybridMultilevel"/>
    <w:tmpl w:val="244CCF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214765"/>
    <w:multiLevelType w:val="hybridMultilevel"/>
    <w:tmpl w:val="4BF0B1E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340545"/>
    <w:multiLevelType w:val="hybridMultilevel"/>
    <w:tmpl w:val="B854F1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B42445"/>
    <w:multiLevelType w:val="hybridMultilevel"/>
    <w:tmpl w:val="6C2A0E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2257DD"/>
    <w:multiLevelType w:val="hybridMultilevel"/>
    <w:tmpl w:val="E6B44F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A515BF"/>
    <w:multiLevelType w:val="hybridMultilevel"/>
    <w:tmpl w:val="031467AA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6EE4AAA"/>
    <w:multiLevelType w:val="hybridMultilevel"/>
    <w:tmpl w:val="8E2A8B16"/>
    <w:lvl w:ilvl="0" w:tplc="AEA0D57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AD0361"/>
    <w:multiLevelType w:val="hybridMultilevel"/>
    <w:tmpl w:val="AE4E796A"/>
    <w:lvl w:ilvl="0" w:tplc="040C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>
    <w:nsid w:val="595B4DDE"/>
    <w:multiLevelType w:val="hybridMultilevel"/>
    <w:tmpl w:val="F0B2A3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3456D9"/>
    <w:multiLevelType w:val="hybridMultilevel"/>
    <w:tmpl w:val="B6820F8A"/>
    <w:lvl w:ilvl="0" w:tplc="0F3E35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7443041E"/>
    <w:multiLevelType w:val="hybridMultilevel"/>
    <w:tmpl w:val="6792DC0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BE6083"/>
    <w:multiLevelType w:val="hybridMultilevel"/>
    <w:tmpl w:val="A052E5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1"/>
  </w:num>
  <w:num w:numId="5">
    <w:abstractNumId w:val="13"/>
  </w:num>
  <w:num w:numId="6">
    <w:abstractNumId w:val="8"/>
  </w:num>
  <w:num w:numId="7">
    <w:abstractNumId w:val="16"/>
  </w:num>
  <w:num w:numId="8">
    <w:abstractNumId w:val="11"/>
  </w:num>
  <w:num w:numId="9">
    <w:abstractNumId w:val="18"/>
  </w:num>
  <w:num w:numId="10">
    <w:abstractNumId w:val="12"/>
  </w:num>
  <w:num w:numId="11">
    <w:abstractNumId w:val="20"/>
  </w:num>
  <w:num w:numId="12">
    <w:abstractNumId w:val="6"/>
  </w:num>
  <w:num w:numId="13">
    <w:abstractNumId w:val="10"/>
  </w:num>
  <w:num w:numId="14">
    <w:abstractNumId w:val="19"/>
  </w:num>
  <w:num w:numId="15">
    <w:abstractNumId w:val="15"/>
  </w:num>
  <w:num w:numId="16">
    <w:abstractNumId w:val="14"/>
  </w:num>
  <w:num w:numId="17">
    <w:abstractNumId w:val="0"/>
  </w:num>
  <w:num w:numId="18">
    <w:abstractNumId w:val="5"/>
  </w:num>
  <w:num w:numId="19">
    <w:abstractNumId w:val="2"/>
  </w:num>
  <w:num w:numId="20">
    <w:abstractNumId w:val="17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460"/>
    <w:rsid w:val="00015ECB"/>
    <w:rsid w:val="000C0C35"/>
    <w:rsid w:val="000D1624"/>
    <w:rsid w:val="000F07AB"/>
    <w:rsid w:val="001069CA"/>
    <w:rsid w:val="00150BF6"/>
    <w:rsid w:val="001A08F7"/>
    <w:rsid w:val="001E2137"/>
    <w:rsid w:val="002B3460"/>
    <w:rsid w:val="002C3AD3"/>
    <w:rsid w:val="002E04CC"/>
    <w:rsid w:val="002E2778"/>
    <w:rsid w:val="0040164B"/>
    <w:rsid w:val="00484536"/>
    <w:rsid w:val="00521236"/>
    <w:rsid w:val="005622DA"/>
    <w:rsid w:val="006174B4"/>
    <w:rsid w:val="00716CF1"/>
    <w:rsid w:val="00735034"/>
    <w:rsid w:val="007E1D0B"/>
    <w:rsid w:val="008139B7"/>
    <w:rsid w:val="0081758F"/>
    <w:rsid w:val="0083579E"/>
    <w:rsid w:val="008377C5"/>
    <w:rsid w:val="00927554"/>
    <w:rsid w:val="009534E9"/>
    <w:rsid w:val="00984E3D"/>
    <w:rsid w:val="00993C5A"/>
    <w:rsid w:val="009B1614"/>
    <w:rsid w:val="009D50DF"/>
    <w:rsid w:val="009F67AA"/>
    <w:rsid w:val="00A07AF2"/>
    <w:rsid w:val="00A213D2"/>
    <w:rsid w:val="00AA24FB"/>
    <w:rsid w:val="00B1113A"/>
    <w:rsid w:val="00B1650B"/>
    <w:rsid w:val="00B72D5F"/>
    <w:rsid w:val="00B743C9"/>
    <w:rsid w:val="00C902BE"/>
    <w:rsid w:val="00C94D1E"/>
    <w:rsid w:val="00CC6D00"/>
    <w:rsid w:val="00CE0E32"/>
    <w:rsid w:val="00CE51FA"/>
    <w:rsid w:val="00D55AA9"/>
    <w:rsid w:val="00D910FD"/>
    <w:rsid w:val="00E315C6"/>
    <w:rsid w:val="00EC5F08"/>
    <w:rsid w:val="00F83660"/>
    <w:rsid w:val="00FA2999"/>
    <w:rsid w:val="00FB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39D79B-78FB-4A0A-800C-9370FD8A6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34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3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1758F"/>
    <w:rPr>
      <w:b/>
      <w:bCs/>
    </w:rPr>
  </w:style>
  <w:style w:type="table" w:styleId="Grilledutableau">
    <w:name w:val="Table Grid"/>
    <w:basedOn w:val="TableauNormal"/>
    <w:uiPriority w:val="39"/>
    <w:rsid w:val="00D55A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E04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04CC"/>
  </w:style>
  <w:style w:type="paragraph" w:styleId="Pieddepage">
    <w:name w:val="footer"/>
    <w:basedOn w:val="Normal"/>
    <w:link w:val="PieddepageCar"/>
    <w:uiPriority w:val="99"/>
    <w:unhideWhenUsed/>
    <w:rsid w:val="002E04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0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6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4</Pages>
  <Words>1194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Beautero</dc:creator>
  <cp:keywords/>
  <dc:description/>
  <cp:lastModifiedBy>Beautero</cp:lastModifiedBy>
  <cp:revision>5</cp:revision>
  <dcterms:created xsi:type="dcterms:W3CDTF">2024-01-01T22:30:00Z</dcterms:created>
  <dcterms:modified xsi:type="dcterms:W3CDTF">2024-01-05T13:41:00Z</dcterms:modified>
</cp:coreProperties>
</file>