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BF5" w:rsidRDefault="0068429C" w:rsidP="0068429C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68429C">
        <w:rPr>
          <w:rFonts w:ascii="Arial" w:hAnsi="Arial" w:cs="Arial"/>
          <w:b/>
          <w:sz w:val="32"/>
        </w:rPr>
        <w:t xml:space="preserve">Instalar y configurar </w:t>
      </w:r>
      <w:proofErr w:type="spellStart"/>
      <w:r w:rsidR="00C72E67">
        <w:rPr>
          <w:rFonts w:ascii="Arial" w:hAnsi="Arial" w:cs="Arial"/>
          <w:b/>
          <w:sz w:val="32"/>
        </w:rPr>
        <w:t>Subclipse</w:t>
      </w:r>
      <w:proofErr w:type="spellEnd"/>
      <w:r w:rsidR="00C72E67">
        <w:rPr>
          <w:rFonts w:ascii="Arial" w:hAnsi="Arial" w:cs="Arial"/>
          <w:b/>
          <w:sz w:val="32"/>
        </w:rPr>
        <w:t xml:space="preserve">, </w:t>
      </w:r>
      <w:r w:rsidRPr="0068429C">
        <w:rPr>
          <w:rFonts w:ascii="Arial" w:hAnsi="Arial" w:cs="Arial"/>
          <w:b/>
          <w:sz w:val="32"/>
        </w:rPr>
        <w:t xml:space="preserve">un </w:t>
      </w:r>
      <w:proofErr w:type="spellStart"/>
      <w:r w:rsidRPr="0068429C">
        <w:rPr>
          <w:rFonts w:ascii="Arial" w:hAnsi="Arial" w:cs="Arial"/>
          <w:b/>
          <w:sz w:val="32"/>
        </w:rPr>
        <w:t>plugin</w:t>
      </w:r>
      <w:proofErr w:type="spellEnd"/>
      <w:r w:rsidRPr="0068429C">
        <w:rPr>
          <w:rFonts w:ascii="Arial" w:hAnsi="Arial" w:cs="Arial"/>
          <w:b/>
          <w:sz w:val="32"/>
        </w:rPr>
        <w:t xml:space="preserve"> del cliente de </w:t>
      </w:r>
      <w:r w:rsidR="00C72E67">
        <w:rPr>
          <w:rFonts w:ascii="Arial" w:hAnsi="Arial" w:cs="Arial"/>
          <w:b/>
          <w:sz w:val="32"/>
        </w:rPr>
        <w:t>SVN</w:t>
      </w:r>
      <w:r w:rsidRPr="0068429C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para</w:t>
      </w:r>
      <w:r w:rsidRPr="0068429C">
        <w:rPr>
          <w:rFonts w:ascii="Arial" w:hAnsi="Arial" w:cs="Arial"/>
          <w:b/>
          <w:sz w:val="32"/>
        </w:rPr>
        <w:t xml:space="preserve"> Eclipse</w:t>
      </w:r>
      <w:r w:rsidR="00E92BF5">
        <w:rPr>
          <w:rFonts w:ascii="Arial" w:hAnsi="Arial" w:cs="Arial"/>
          <w:b/>
          <w:sz w:val="32"/>
        </w:rPr>
        <w:t xml:space="preserve">. </w:t>
      </w:r>
    </w:p>
    <w:p w:rsidR="0068429C" w:rsidRPr="0068429C" w:rsidRDefault="00E92BF5" w:rsidP="0068429C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Hacer visible un repositorio desde Eclipse</w:t>
      </w:r>
    </w:p>
    <w:p w:rsidR="0068429C" w:rsidRDefault="0068429C" w:rsidP="0068429C">
      <w:pPr>
        <w:spacing w:line="360" w:lineRule="auto"/>
        <w:jc w:val="both"/>
        <w:rPr>
          <w:rFonts w:ascii="Arial" w:hAnsi="Arial" w:cs="Arial"/>
        </w:rPr>
      </w:pPr>
    </w:p>
    <w:p w:rsidR="00C72E67" w:rsidRPr="00C72E67" w:rsidRDefault="00C72E67" w:rsidP="00E73FD5">
      <w:pPr>
        <w:spacing w:line="360" w:lineRule="auto"/>
        <w:jc w:val="both"/>
        <w:rPr>
          <w:rFonts w:ascii="Arial" w:hAnsi="Arial" w:cs="Arial"/>
          <w:sz w:val="28"/>
        </w:rPr>
      </w:pPr>
      <w:r w:rsidRPr="00C72E67">
        <w:rPr>
          <w:rFonts w:ascii="Arial" w:hAnsi="Arial" w:cs="Arial"/>
          <w:sz w:val="28"/>
        </w:rPr>
        <w:t>Introducción</w:t>
      </w:r>
    </w:p>
    <w:p w:rsidR="00E73FD5" w:rsidRDefault="00E73FD5" w:rsidP="00E73FD5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Subclipse</w:t>
      </w:r>
      <w:proofErr w:type="spellEnd"/>
      <w:r>
        <w:rPr>
          <w:rFonts w:ascii="Arial" w:hAnsi="Arial" w:cs="Arial"/>
        </w:rPr>
        <w:t xml:space="preserve"> es un </w:t>
      </w:r>
      <w:proofErr w:type="spellStart"/>
      <w:r>
        <w:rPr>
          <w:rFonts w:ascii="Arial" w:hAnsi="Arial" w:cs="Arial"/>
        </w:rPr>
        <w:t>plugin</w:t>
      </w:r>
      <w:proofErr w:type="spellEnd"/>
      <w:r>
        <w:rPr>
          <w:rFonts w:ascii="Arial" w:hAnsi="Arial" w:cs="Arial"/>
        </w:rPr>
        <w:t xml:space="preserve"> para Eclipse </w:t>
      </w:r>
      <w:r w:rsidR="00A00A72">
        <w:rPr>
          <w:rFonts w:ascii="Arial" w:hAnsi="Arial" w:cs="Arial"/>
        </w:rPr>
        <w:t xml:space="preserve">mantenido por Tigris.org </w:t>
      </w:r>
      <w:r>
        <w:rPr>
          <w:rFonts w:ascii="Arial" w:hAnsi="Arial" w:cs="Arial"/>
        </w:rPr>
        <w:t xml:space="preserve">que nos permitirá realizar cómodamente desde el IDE todas las operaciones con nuestros repositorios SVN, en nuestro caso, el servidor </w:t>
      </w:r>
      <w:proofErr w:type="spellStart"/>
      <w:r w:rsidRPr="0068429C">
        <w:rPr>
          <w:rFonts w:ascii="Arial" w:hAnsi="Arial" w:cs="Arial"/>
        </w:rPr>
        <w:t>VisualSVN</w:t>
      </w:r>
      <w:proofErr w:type="spellEnd"/>
      <w:r w:rsidRPr="0068429C">
        <w:rPr>
          <w:rFonts w:ascii="Arial" w:hAnsi="Arial" w:cs="Arial"/>
        </w:rPr>
        <w:t xml:space="preserve"> Server</w:t>
      </w:r>
      <w:r>
        <w:rPr>
          <w:rFonts w:ascii="Arial" w:hAnsi="Arial" w:cs="Arial"/>
        </w:rPr>
        <w:t xml:space="preserve"> que </w:t>
      </w:r>
      <w:r w:rsidR="00C72E67">
        <w:rPr>
          <w:rFonts w:ascii="Arial" w:hAnsi="Arial" w:cs="Arial"/>
        </w:rPr>
        <w:t xml:space="preserve">debemos tener </w:t>
      </w:r>
      <w:r>
        <w:rPr>
          <w:rFonts w:ascii="Arial" w:hAnsi="Arial" w:cs="Arial"/>
        </w:rPr>
        <w:t>instala</w:t>
      </w:r>
      <w:r w:rsidR="00C72E67">
        <w:rPr>
          <w:rFonts w:ascii="Arial" w:hAnsi="Arial" w:cs="Arial"/>
        </w:rPr>
        <w:t>do y configurado</w:t>
      </w:r>
      <w:r>
        <w:rPr>
          <w:rFonts w:ascii="Arial" w:hAnsi="Arial" w:cs="Arial"/>
        </w:rPr>
        <w:t>.</w:t>
      </w:r>
      <w:r w:rsidR="00C72E67">
        <w:rPr>
          <w:rFonts w:ascii="Arial" w:hAnsi="Arial" w:cs="Arial"/>
        </w:rPr>
        <w:t xml:space="preserve"> Por supuesto también podremos acceder a los repositorios de terceros, siempre que tengamos permisos para ello o se permita el acceso anónimo.</w:t>
      </w:r>
    </w:p>
    <w:p w:rsidR="00C72E67" w:rsidRDefault="00C72E67" w:rsidP="00E73FD5">
      <w:pPr>
        <w:spacing w:line="360" w:lineRule="auto"/>
        <w:jc w:val="both"/>
        <w:rPr>
          <w:rFonts w:ascii="Arial" w:hAnsi="Arial" w:cs="Arial"/>
          <w:sz w:val="28"/>
        </w:rPr>
      </w:pPr>
    </w:p>
    <w:p w:rsidR="00C72E67" w:rsidRPr="00C72E67" w:rsidRDefault="00C72E67" w:rsidP="00E73FD5">
      <w:pPr>
        <w:spacing w:line="360" w:lineRule="auto"/>
        <w:jc w:val="both"/>
        <w:rPr>
          <w:rFonts w:ascii="Arial" w:hAnsi="Arial" w:cs="Arial"/>
          <w:sz w:val="28"/>
        </w:rPr>
      </w:pPr>
      <w:r w:rsidRPr="00C72E67">
        <w:rPr>
          <w:rFonts w:ascii="Arial" w:hAnsi="Arial" w:cs="Arial"/>
          <w:sz w:val="28"/>
        </w:rPr>
        <w:t xml:space="preserve">Instalación de </w:t>
      </w:r>
      <w:proofErr w:type="spellStart"/>
      <w:r w:rsidRPr="00C72E67">
        <w:rPr>
          <w:rFonts w:ascii="Arial" w:hAnsi="Arial" w:cs="Arial"/>
          <w:sz w:val="28"/>
        </w:rPr>
        <w:t>Subclipse</w:t>
      </w:r>
      <w:proofErr w:type="spellEnd"/>
    </w:p>
    <w:p w:rsidR="00C72E67" w:rsidRDefault="00C72E67" w:rsidP="00E73FD5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Como casi siempre en Eclipse, tenemos dos alternativas para la instalación:</w:t>
      </w:r>
    </w:p>
    <w:p w:rsidR="00E73FD5" w:rsidRPr="00E73FD5" w:rsidRDefault="00E73FD5" w:rsidP="00E73F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E73FD5">
        <w:rPr>
          <w:rFonts w:ascii="Arial" w:hAnsi="Arial" w:cs="Arial"/>
          <w:b/>
          <w:u w:val="single"/>
        </w:rPr>
        <w:t>Instalación manual</w:t>
      </w:r>
    </w:p>
    <w:p w:rsidR="00C72E67" w:rsidRDefault="00C72E67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ha de ser nuestra opción preferida en clase, ya que con ella evitamos colapsos en el acceso a Internet por el hecho de querer acceder todos simultáneamente a un mismo recurso web.</w:t>
      </w:r>
    </w:p>
    <w:p w:rsidR="00E73FD5" w:rsidRDefault="00E73FD5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Junto con este tutorial se proporcional el fichero ‘</w:t>
      </w:r>
      <w:r w:rsidRPr="00E73FD5">
        <w:rPr>
          <w:rFonts w:ascii="Arial" w:hAnsi="Arial" w:cs="Arial"/>
        </w:rPr>
        <w:t>site-1.0.6.zip</w:t>
      </w:r>
      <w:r>
        <w:rPr>
          <w:rFonts w:ascii="Arial" w:hAnsi="Arial" w:cs="Arial"/>
        </w:rPr>
        <w:t>’, el cual hemos de descomprimir en una carpeta de nuestra elección y copiar las carpetas resultantes dentro del directorio de Eclipse, aceptando cualquier pregunta sobre reescritura de ficheros que éste nos haga. Hecho esto, si teníamos abierto Eclipse tendremos que reiniciarlo.</w:t>
      </w:r>
    </w:p>
    <w:p w:rsidR="00E73FD5" w:rsidRPr="00E73FD5" w:rsidRDefault="00E73FD5" w:rsidP="00E73F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E73FD5">
        <w:rPr>
          <w:rFonts w:ascii="Arial" w:hAnsi="Arial" w:cs="Arial"/>
          <w:b/>
          <w:u w:val="single"/>
        </w:rPr>
        <w:t>Instalación desde Eclipse</w:t>
      </w:r>
    </w:p>
    <w:p w:rsidR="003C5595" w:rsidRPr="00E73FD5" w:rsidRDefault="00E73FD5" w:rsidP="003C5595">
      <w:pPr>
        <w:spacing w:line="360" w:lineRule="auto"/>
        <w:jc w:val="both"/>
        <w:rPr>
          <w:rFonts w:ascii="Arial" w:hAnsi="Arial" w:cs="Arial"/>
        </w:rPr>
      </w:pPr>
      <w:r w:rsidRPr="00E73FD5">
        <w:rPr>
          <w:rFonts w:ascii="Arial" w:hAnsi="Arial" w:cs="Arial"/>
        </w:rPr>
        <w:t>Alternativamente</w:t>
      </w:r>
      <w:r>
        <w:rPr>
          <w:rFonts w:ascii="Arial" w:hAnsi="Arial" w:cs="Arial"/>
        </w:rPr>
        <w:t xml:space="preserve">, podemos instalar el </w:t>
      </w:r>
      <w:proofErr w:type="spellStart"/>
      <w:r>
        <w:rPr>
          <w:rFonts w:ascii="Arial" w:hAnsi="Arial" w:cs="Arial"/>
        </w:rPr>
        <w:t>plugin</w:t>
      </w:r>
      <w:proofErr w:type="spellEnd"/>
      <w:r>
        <w:rPr>
          <w:rFonts w:ascii="Arial" w:hAnsi="Arial" w:cs="Arial"/>
        </w:rPr>
        <w:t xml:space="preserve"> </w:t>
      </w:r>
      <w:r w:rsidR="003C5595">
        <w:rPr>
          <w:rFonts w:ascii="Arial" w:hAnsi="Arial" w:cs="Arial"/>
        </w:rPr>
        <w:t>mediante</w:t>
      </w:r>
      <w:r w:rsidR="003C5595" w:rsidRPr="003C5595">
        <w:rPr>
          <w:rFonts w:ascii="Arial" w:hAnsi="Arial" w:cs="Arial"/>
        </w:rPr>
        <w:t xml:space="preserve"> el sistema de actualizaciones de software de Eclipse</w:t>
      </w:r>
      <w:r w:rsidR="003C5595">
        <w:rPr>
          <w:rFonts w:ascii="Arial" w:hAnsi="Arial" w:cs="Arial"/>
        </w:rPr>
        <w:t>. Para ello,</w:t>
      </w:r>
      <w:r w:rsidR="003C5595" w:rsidRPr="003C5595">
        <w:rPr>
          <w:rFonts w:ascii="Arial" w:hAnsi="Arial" w:cs="Arial"/>
        </w:rPr>
        <w:t xml:space="preserve"> abrimos el diálogo </w:t>
      </w:r>
      <w:proofErr w:type="spellStart"/>
      <w:r w:rsidR="003C5595" w:rsidRPr="003C5595">
        <w:rPr>
          <w:rFonts w:ascii="Arial" w:hAnsi="Arial" w:cs="Arial"/>
        </w:rPr>
        <w:t>Help</w:t>
      </w:r>
      <w:proofErr w:type="spellEnd"/>
      <w:r w:rsidR="003C5595" w:rsidRPr="003C5595">
        <w:rPr>
          <w:rFonts w:ascii="Arial" w:hAnsi="Arial" w:cs="Arial"/>
        </w:rPr>
        <w:t xml:space="preserve"> -&gt; Software </w:t>
      </w:r>
      <w:proofErr w:type="spellStart"/>
      <w:r w:rsidR="003C5595" w:rsidRPr="003C5595">
        <w:rPr>
          <w:rFonts w:ascii="Arial" w:hAnsi="Arial" w:cs="Arial"/>
        </w:rPr>
        <w:t>updates</w:t>
      </w:r>
      <w:proofErr w:type="spellEnd"/>
      <w:r w:rsidR="003C5595" w:rsidRPr="003C5595">
        <w:rPr>
          <w:rFonts w:ascii="Arial" w:hAnsi="Arial" w:cs="Arial"/>
        </w:rPr>
        <w:t xml:space="preserve"> -&gt; </w:t>
      </w:r>
      <w:proofErr w:type="spellStart"/>
      <w:r w:rsidR="003C5595" w:rsidRPr="003C5595">
        <w:rPr>
          <w:rFonts w:ascii="Arial" w:hAnsi="Arial" w:cs="Arial"/>
        </w:rPr>
        <w:t>Available</w:t>
      </w:r>
      <w:proofErr w:type="spellEnd"/>
      <w:r w:rsidR="003C5595" w:rsidRPr="003C5595">
        <w:rPr>
          <w:rFonts w:ascii="Arial" w:hAnsi="Arial" w:cs="Arial"/>
        </w:rPr>
        <w:t xml:space="preserve"> Software -&gt; </w:t>
      </w:r>
      <w:proofErr w:type="spellStart"/>
      <w:r w:rsidR="003C5595" w:rsidRPr="003C5595">
        <w:rPr>
          <w:rFonts w:ascii="Arial" w:hAnsi="Arial" w:cs="Arial"/>
        </w:rPr>
        <w:t>Add</w:t>
      </w:r>
      <w:proofErr w:type="spellEnd"/>
      <w:r w:rsidR="003C5595" w:rsidRPr="003C5595">
        <w:rPr>
          <w:rFonts w:ascii="Arial" w:hAnsi="Arial" w:cs="Arial"/>
        </w:rPr>
        <w:t xml:space="preserve"> </w:t>
      </w:r>
      <w:proofErr w:type="spellStart"/>
      <w:r w:rsidR="003C5595" w:rsidRPr="003C5595">
        <w:rPr>
          <w:rFonts w:ascii="Arial" w:hAnsi="Arial" w:cs="Arial"/>
        </w:rPr>
        <w:t>Site</w:t>
      </w:r>
      <w:proofErr w:type="spellEnd"/>
      <w:r w:rsidR="003C5595" w:rsidRPr="003C5595">
        <w:rPr>
          <w:rFonts w:ascii="Arial" w:hAnsi="Arial" w:cs="Arial"/>
        </w:rPr>
        <w:t xml:space="preserve"> e introducimos la URL desde la que instalar el </w:t>
      </w:r>
      <w:proofErr w:type="spellStart"/>
      <w:r w:rsidR="003C5595" w:rsidRPr="003C5595">
        <w:rPr>
          <w:rFonts w:ascii="Arial" w:hAnsi="Arial" w:cs="Arial"/>
        </w:rPr>
        <w:t>plugin</w:t>
      </w:r>
      <w:proofErr w:type="spellEnd"/>
      <w:r w:rsidR="003C5595" w:rsidRPr="003C5595">
        <w:rPr>
          <w:rFonts w:ascii="Arial" w:hAnsi="Arial" w:cs="Arial"/>
        </w:rPr>
        <w:t>, en este caso, para la última versión al escribir estas líneas, http</w:t>
      </w:r>
      <w:proofErr w:type="gramStart"/>
      <w:r w:rsidR="003C5595" w:rsidRPr="003C5595">
        <w:rPr>
          <w:rFonts w:ascii="Arial" w:hAnsi="Arial" w:cs="Arial"/>
        </w:rPr>
        <w:t>:/</w:t>
      </w:r>
      <w:proofErr w:type="gramEnd"/>
      <w:r w:rsidR="003C5595" w:rsidRPr="003C5595">
        <w:rPr>
          <w:rFonts w:ascii="Arial" w:hAnsi="Arial" w:cs="Arial"/>
        </w:rPr>
        <w:t xml:space="preserve">/subclipse.tigris.org/update_1.6.x. Marcamos nuestra nueva fuente y </w:t>
      </w:r>
      <w:r w:rsidR="003C5595" w:rsidRPr="003C5595">
        <w:rPr>
          <w:rFonts w:ascii="Arial" w:hAnsi="Arial" w:cs="Arial"/>
        </w:rPr>
        <w:lastRenderedPageBreak/>
        <w:t xml:space="preserve">seleccionamos </w:t>
      </w:r>
      <w:r w:rsidR="003C5595">
        <w:rPr>
          <w:rFonts w:ascii="Arial" w:hAnsi="Arial" w:cs="Arial"/>
        </w:rPr>
        <w:t>‘</w:t>
      </w:r>
      <w:proofErr w:type="spellStart"/>
      <w:r w:rsidR="003C5595" w:rsidRPr="003C5595">
        <w:rPr>
          <w:rFonts w:ascii="Arial" w:hAnsi="Arial" w:cs="Arial"/>
        </w:rPr>
        <w:t>Install</w:t>
      </w:r>
      <w:proofErr w:type="spellEnd"/>
      <w:r w:rsidR="003C5595">
        <w:rPr>
          <w:rFonts w:ascii="Arial" w:hAnsi="Arial" w:cs="Arial"/>
        </w:rPr>
        <w:t>’</w:t>
      </w:r>
      <w:r w:rsidR="003C5595" w:rsidRPr="003C5595">
        <w:rPr>
          <w:rFonts w:ascii="Arial" w:hAnsi="Arial" w:cs="Arial"/>
        </w:rPr>
        <w:t xml:space="preserve">. Tendremos que aceptar la licencia del </w:t>
      </w:r>
      <w:proofErr w:type="spellStart"/>
      <w:r w:rsidR="003C5595" w:rsidRPr="003C5595">
        <w:rPr>
          <w:rFonts w:ascii="Arial" w:hAnsi="Arial" w:cs="Arial"/>
        </w:rPr>
        <w:t>plugin</w:t>
      </w:r>
      <w:proofErr w:type="spellEnd"/>
      <w:r w:rsidR="003C5595" w:rsidRPr="003C5595">
        <w:rPr>
          <w:rFonts w:ascii="Arial" w:hAnsi="Arial" w:cs="Arial"/>
        </w:rPr>
        <w:t>, que se descargará desde la web correspondiente y se instalará automáticamente.</w:t>
      </w:r>
    </w:p>
    <w:p w:rsidR="00E92BF5" w:rsidRDefault="00E92BF5" w:rsidP="00E73FD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3C5595" w:rsidRPr="003C5595" w:rsidRDefault="003C5595" w:rsidP="00E73F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3C5595">
        <w:rPr>
          <w:rFonts w:ascii="Arial" w:hAnsi="Arial" w:cs="Arial"/>
          <w:b/>
          <w:u w:val="single"/>
        </w:rPr>
        <w:t>Configuración del repositorio</w:t>
      </w:r>
      <w:r w:rsidR="00F92F1F">
        <w:rPr>
          <w:rFonts w:ascii="Arial" w:hAnsi="Arial" w:cs="Arial"/>
          <w:b/>
          <w:u w:val="single"/>
        </w:rPr>
        <w:t>: hacerlo visible para Eclipse</w:t>
      </w:r>
    </w:p>
    <w:p w:rsidR="00352DD1" w:rsidRDefault="00352DD1" w:rsidP="00E73FD5">
      <w:pPr>
        <w:spacing w:line="360" w:lineRule="auto"/>
        <w:jc w:val="both"/>
        <w:rPr>
          <w:rFonts w:ascii="Arial" w:hAnsi="Arial" w:cs="Arial"/>
        </w:rPr>
      </w:pPr>
      <w:r w:rsidRPr="00352DD1">
        <w:rPr>
          <w:rFonts w:ascii="Arial" w:hAnsi="Arial" w:cs="Arial"/>
        </w:rPr>
        <w:t xml:space="preserve">Una vez instalado </w:t>
      </w:r>
      <w:proofErr w:type="spellStart"/>
      <w:r w:rsidRPr="00352DD1">
        <w:rPr>
          <w:rFonts w:ascii="Arial" w:hAnsi="Arial" w:cs="Arial"/>
        </w:rPr>
        <w:t>Subclipse</w:t>
      </w:r>
      <w:proofErr w:type="spellEnd"/>
      <w:r w:rsidRPr="00352DD1">
        <w:rPr>
          <w:rFonts w:ascii="Arial" w:hAnsi="Arial" w:cs="Arial"/>
        </w:rPr>
        <w:t xml:space="preserve"> lo primero que tenemos que hacer para comenzar a trabajar con </w:t>
      </w:r>
      <w:proofErr w:type="spellStart"/>
      <w:r w:rsidRPr="00352DD1">
        <w:rPr>
          <w:rFonts w:ascii="Arial" w:hAnsi="Arial" w:cs="Arial"/>
        </w:rPr>
        <w:t>Subversion</w:t>
      </w:r>
      <w:proofErr w:type="spellEnd"/>
      <w:r w:rsidRPr="00352DD1">
        <w:rPr>
          <w:rFonts w:ascii="Arial" w:hAnsi="Arial" w:cs="Arial"/>
        </w:rPr>
        <w:t xml:space="preserve"> es abrir la perspectiva </w:t>
      </w:r>
      <w:r w:rsidR="003C5595">
        <w:rPr>
          <w:rFonts w:ascii="Arial" w:hAnsi="Arial" w:cs="Arial"/>
        </w:rPr>
        <w:t>‘</w:t>
      </w:r>
      <w:r w:rsidRPr="00352DD1">
        <w:rPr>
          <w:rFonts w:ascii="Arial" w:hAnsi="Arial" w:cs="Arial"/>
        </w:rPr>
        <w:t xml:space="preserve">SVN </w:t>
      </w:r>
      <w:proofErr w:type="spellStart"/>
      <w:r w:rsidRPr="00352DD1">
        <w:rPr>
          <w:rFonts w:ascii="Arial" w:hAnsi="Arial" w:cs="Arial"/>
        </w:rPr>
        <w:t>Repository</w:t>
      </w:r>
      <w:proofErr w:type="spellEnd"/>
      <w:r w:rsidRPr="00352DD1">
        <w:rPr>
          <w:rFonts w:ascii="Arial" w:hAnsi="Arial" w:cs="Arial"/>
        </w:rPr>
        <w:t xml:space="preserve"> </w:t>
      </w:r>
      <w:proofErr w:type="spellStart"/>
      <w:r w:rsidRPr="00352DD1">
        <w:rPr>
          <w:rFonts w:ascii="Arial" w:hAnsi="Arial" w:cs="Arial"/>
        </w:rPr>
        <w:t>Exploring</w:t>
      </w:r>
      <w:proofErr w:type="spellEnd"/>
      <w:r w:rsidR="003C5595">
        <w:rPr>
          <w:rFonts w:ascii="Arial" w:hAnsi="Arial" w:cs="Arial"/>
        </w:rPr>
        <w:t>’</w:t>
      </w:r>
      <w:r w:rsidRPr="00352DD1">
        <w:rPr>
          <w:rFonts w:ascii="Arial" w:hAnsi="Arial" w:cs="Arial"/>
        </w:rPr>
        <w:t xml:space="preserve"> desde </w:t>
      </w:r>
      <w:proofErr w:type="spellStart"/>
      <w:r w:rsidRPr="00352DD1">
        <w:rPr>
          <w:rFonts w:ascii="Arial" w:hAnsi="Arial" w:cs="Arial"/>
        </w:rPr>
        <w:t>Window</w:t>
      </w:r>
      <w:proofErr w:type="spellEnd"/>
      <w:r w:rsidRPr="00352DD1">
        <w:rPr>
          <w:rFonts w:ascii="Arial" w:hAnsi="Arial" w:cs="Arial"/>
        </w:rPr>
        <w:t xml:space="preserve"> -&gt; Open </w:t>
      </w:r>
      <w:proofErr w:type="spellStart"/>
      <w:r w:rsidRPr="00352DD1">
        <w:rPr>
          <w:rFonts w:ascii="Arial" w:hAnsi="Arial" w:cs="Arial"/>
        </w:rPr>
        <w:t>perspective</w:t>
      </w:r>
      <w:proofErr w:type="spellEnd"/>
      <w:r w:rsidRPr="00352DD1">
        <w:rPr>
          <w:rFonts w:ascii="Arial" w:hAnsi="Arial" w:cs="Arial"/>
        </w:rPr>
        <w:t xml:space="preserve"> -&gt; </w:t>
      </w:r>
      <w:proofErr w:type="spellStart"/>
      <w:r w:rsidRPr="00352DD1">
        <w:rPr>
          <w:rFonts w:ascii="Arial" w:hAnsi="Arial" w:cs="Arial"/>
        </w:rPr>
        <w:t>Ot</w:t>
      </w:r>
      <w:r>
        <w:rPr>
          <w:rFonts w:ascii="Arial" w:hAnsi="Arial" w:cs="Arial"/>
        </w:rPr>
        <w:t>her</w:t>
      </w:r>
      <w:proofErr w:type="spellEnd"/>
      <w:r>
        <w:rPr>
          <w:rFonts w:ascii="Arial" w:hAnsi="Arial" w:cs="Arial"/>
        </w:rPr>
        <w:t xml:space="preserve"> -&gt; SVN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Exploring</w:t>
      </w:r>
      <w:proofErr w:type="spellEnd"/>
      <w:r w:rsidR="003C5595">
        <w:rPr>
          <w:rFonts w:ascii="Arial" w:hAnsi="Arial" w:cs="Arial"/>
        </w:rPr>
        <w:t>:</w:t>
      </w:r>
    </w:p>
    <w:p w:rsidR="00352DD1" w:rsidRDefault="00352DD1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00425" cy="2486025"/>
            <wp:effectExtent l="19050" t="0" r="9525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D1" w:rsidRDefault="003C5595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Buscamos ‘SVN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Exploring</w:t>
      </w:r>
      <w:proofErr w:type="spellEnd"/>
      <w:r>
        <w:rPr>
          <w:rFonts w:ascii="Arial" w:hAnsi="Arial" w:cs="Arial"/>
        </w:rPr>
        <w:t>’:</w:t>
      </w:r>
    </w:p>
    <w:p w:rsidR="00352DD1" w:rsidRDefault="00E92BF5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38500" cy="280035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95" w:rsidRDefault="003C5595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Alternativamente, podemos </w:t>
      </w:r>
      <w:r w:rsidRPr="003C5595">
        <w:rPr>
          <w:rFonts w:ascii="Arial" w:hAnsi="Arial" w:cs="Arial"/>
        </w:rPr>
        <w:t xml:space="preserve">mostrar la vista de repositorios de SVN haciendo clic sobre </w:t>
      </w:r>
      <w:proofErr w:type="spellStart"/>
      <w:r w:rsidRPr="003C5595">
        <w:rPr>
          <w:rFonts w:ascii="Arial" w:hAnsi="Arial" w:cs="Arial"/>
        </w:rPr>
        <w:t>Window</w:t>
      </w:r>
      <w:proofErr w:type="spellEnd"/>
      <w:r w:rsidRPr="003C5595">
        <w:rPr>
          <w:rFonts w:ascii="Arial" w:hAnsi="Arial" w:cs="Arial"/>
        </w:rPr>
        <w:t xml:space="preserve"> -&gt; Show View -&gt; </w:t>
      </w:r>
      <w:proofErr w:type="spellStart"/>
      <w:r w:rsidRPr="003C5595">
        <w:rPr>
          <w:rFonts w:ascii="Arial" w:hAnsi="Arial" w:cs="Arial"/>
        </w:rPr>
        <w:t>Other</w:t>
      </w:r>
      <w:proofErr w:type="spellEnd"/>
      <w:r w:rsidRPr="003C5595">
        <w:rPr>
          <w:rFonts w:ascii="Arial" w:hAnsi="Arial" w:cs="Arial"/>
        </w:rPr>
        <w:t xml:space="preserve"> -&gt; SVN -&gt; SVN </w:t>
      </w:r>
      <w:proofErr w:type="spellStart"/>
      <w:r w:rsidRPr="003C5595">
        <w:rPr>
          <w:rFonts w:ascii="Arial" w:hAnsi="Arial" w:cs="Arial"/>
        </w:rPr>
        <w:t>Repositories</w:t>
      </w:r>
      <w:proofErr w:type="spellEnd"/>
      <w:r>
        <w:rPr>
          <w:rFonts w:ascii="Arial" w:hAnsi="Arial" w:cs="Arial"/>
        </w:rPr>
        <w:t>:</w:t>
      </w:r>
    </w:p>
    <w:p w:rsidR="003C5595" w:rsidRDefault="003C5595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305300" cy="2419350"/>
            <wp:effectExtent l="19050" t="0" r="0" b="0"/>
            <wp:docPr id="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95" w:rsidRDefault="003C5595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cualquier caso,  una vez que estamos en ‘SVN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Exploring</w:t>
      </w:r>
      <w:proofErr w:type="spellEnd"/>
      <w:r>
        <w:rPr>
          <w:rFonts w:ascii="Arial" w:hAnsi="Arial" w:cs="Arial"/>
        </w:rPr>
        <w:t>’, p</w:t>
      </w:r>
      <w:r w:rsidRPr="003C5595">
        <w:rPr>
          <w:rFonts w:ascii="Arial" w:hAnsi="Arial" w:cs="Arial"/>
        </w:rPr>
        <w:t>ara añadir un nuevo repositorio ha</w:t>
      </w:r>
      <w:r>
        <w:rPr>
          <w:rFonts w:ascii="Arial" w:hAnsi="Arial" w:cs="Arial"/>
        </w:rPr>
        <w:t>c</w:t>
      </w:r>
      <w:r w:rsidRPr="003C5595">
        <w:rPr>
          <w:rFonts w:ascii="Arial" w:hAnsi="Arial" w:cs="Arial"/>
        </w:rPr>
        <w:t xml:space="preserve">emos clic con el botón derecho sobre </w:t>
      </w:r>
      <w:r>
        <w:rPr>
          <w:rFonts w:ascii="Arial" w:hAnsi="Arial" w:cs="Arial"/>
        </w:rPr>
        <w:t>‘</w:t>
      </w:r>
      <w:r w:rsidRPr="003C5595">
        <w:rPr>
          <w:rFonts w:ascii="Arial" w:hAnsi="Arial" w:cs="Arial"/>
        </w:rPr>
        <w:t xml:space="preserve">SVN </w:t>
      </w:r>
      <w:proofErr w:type="spellStart"/>
      <w:r w:rsidRPr="003C5595">
        <w:rPr>
          <w:rFonts w:ascii="Arial" w:hAnsi="Arial" w:cs="Arial"/>
        </w:rPr>
        <w:t>Repositories</w:t>
      </w:r>
      <w:proofErr w:type="spellEnd"/>
      <w:r>
        <w:rPr>
          <w:rFonts w:ascii="Arial" w:hAnsi="Arial" w:cs="Arial"/>
        </w:rPr>
        <w:t>’</w:t>
      </w:r>
      <w:r w:rsidRPr="003C5595">
        <w:rPr>
          <w:rFonts w:ascii="Arial" w:hAnsi="Arial" w:cs="Arial"/>
        </w:rPr>
        <w:t xml:space="preserve"> y seleccionaremos </w:t>
      </w:r>
      <w:r w:rsidR="004A419E">
        <w:rPr>
          <w:rFonts w:ascii="Arial" w:hAnsi="Arial" w:cs="Arial"/>
        </w:rPr>
        <w:t>‘</w:t>
      </w:r>
      <w:r w:rsidRPr="003C5595">
        <w:rPr>
          <w:rFonts w:ascii="Arial" w:hAnsi="Arial" w:cs="Arial"/>
        </w:rPr>
        <w:t xml:space="preserve">New -&gt; </w:t>
      </w:r>
      <w:proofErr w:type="spellStart"/>
      <w:r w:rsidRPr="003C5595">
        <w:rPr>
          <w:rFonts w:ascii="Arial" w:hAnsi="Arial" w:cs="Arial"/>
        </w:rPr>
        <w:t>Repository</w:t>
      </w:r>
      <w:proofErr w:type="spellEnd"/>
      <w:r w:rsidRPr="003C5595">
        <w:rPr>
          <w:rFonts w:ascii="Arial" w:hAnsi="Arial" w:cs="Arial"/>
        </w:rPr>
        <w:t xml:space="preserve"> </w:t>
      </w:r>
      <w:proofErr w:type="spellStart"/>
      <w:r w:rsidRPr="003C5595">
        <w:rPr>
          <w:rFonts w:ascii="Arial" w:hAnsi="Arial" w:cs="Arial"/>
        </w:rPr>
        <w:t>Location</w:t>
      </w:r>
      <w:proofErr w:type="spellEnd"/>
      <w:r w:rsidR="004A419E">
        <w:rPr>
          <w:rFonts w:ascii="Arial" w:hAnsi="Arial" w:cs="Arial"/>
        </w:rPr>
        <w:t>’</w:t>
      </w:r>
      <w:r w:rsidRPr="003C5595">
        <w:rPr>
          <w:rFonts w:ascii="Arial" w:hAnsi="Arial" w:cs="Arial"/>
        </w:rPr>
        <w:t xml:space="preserve">, donde introduciremos </w:t>
      </w:r>
      <w:r w:rsidRPr="00F92F1F">
        <w:rPr>
          <w:rFonts w:ascii="Arial" w:hAnsi="Arial" w:cs="Arial"/>
          <w:u w:val="single"/>
        </w:rPr>
        <w:t>la URL del</w:t>
      </w:r>
      <w:r w:rsidRPr="003C5595">
        <w:rPr>
          <w:rFonts w:ascii="Arial" w:hAnsi="Arial" w:cs="Arial"/>
        </w:rPr>
        <w:t xml:space="preserve"> </w:t>
      </w:r>
      <w:r w:rsidRPr="00F92F1F">
        <w:rPr>
          <w:rFonts w:ascii="Arial" w:hAnsi="Arial" w:cs="Arial"/>
          <w:u w:val="single"/>
        </w:rPr>
        <w:t>repositorio que creamos anteriormente en Visual SVN Server:</w:t>
      </w:r>
    </w:p>
    <w:p w:rsidR="00352DD1" w:rsidRDefault="00604ED5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81450" cy="1847850"/>
            <wp:effectExtent l="19050" t="0" r="0" b="0"/>
            <wp:docPr id="7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95" w:rsidRDefault="003C5595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mi caso el URL es: </w:t>
      </w:r>
      <w:r w:rsidRPr="004A419E">
        <w:rPr>
          <w:rFonts w:ascii="Arial" w:hAnsi="Arial" w:cs="Arial"/>
          <w:b/>
        </w:rPr>
        <w:t>http://localhost/svn/repoejemplo/</w:t>
      </w:r>
    </w:p>
    <w:p w:rsidR="003C5595" w:rsidRDefault="00604ED5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24325" cy="2057400"/>
            <wp:effectExtent l="19050" t="0" r="9525" b="0"/>
            <wp:docPr id="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D5" w:rsidRDefault="00604ED5" w:rsidP="00604E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Pulsamos ‘</w:t>
      </w:r>
      <w:proofErr w:type="spellStart"/>
      <w:r>
        <w:rPr>
          <w:rFonts w:ascii="Arial" w:hAnsi="Arial" w:cs="Arial"/>
        </w:rPr>
        <w:t>Finish</w:t>
      </w:r>
      <w:proofErr w:type="spellEnd"/>
      <w:r>
        <w:rPr>
          <w:rFonts w:ascii="Arial" w:hAnsi="Arial" w:cs="Arial"/>
        </w:rPr>
        <w:t>’.</w:t>
      </w:r>
    </w:p>
    <w:p w:rsidR="003C5595" w:rsidRDefault="00604ED5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3C5595">
        <w:rPr>
          <w:rFonts w:ascii="Arial" w:hAnsi="Arial" w:cs="Arial"/>
        </w:rPr>
        <w:t>parece un cuadro de dialogo solicitando la contraseña. La introducimos, marcamos la casilla de verificación ‘</w:t>
      </w:r>
      <w:proofErr w:type="spellStart"/>
      <w:r w:rsidR="003C5595">
        <w:rPr>
          <w:rFonts w:ascii="Arial" w:hAnsi="Arial" w:cs="Arial"/>
        </w:rPr>
        <w:t>Save</w:t>
      </w:r>
      <w:proofErr w:type="spellEnd"/>
      <w:r w:rsidR="003C5595">
        <w:rPr>
          <w:rFonts w:ascii="Arial" w:hAnsi="Arial" w:cs="Arial"/>
        </w:rPr>
        <w:t xml:space="preserve"> </w:t>
      </w:r>
      <w:proofErr w:type="spellStart"/>
      <w:r w:rsidR="003C5595">
        <w:rPr>
          <w:rFonts w:ascii="Arial" w:hAnsi="Arial" w:cs="Arial"/>
        </w:rPr>
        <w:t>Password</w:t>
      </w:r>
      <w:proofErr w:type="spellEnd"/>
      <w:r w:rsidR="003C5595">
        <w:rPr>
          <w:rFonts w:ascii="Arial" w:hAnsi="Arial" w:cs="Arial"/>
        </w:rPr>
        <w:t>’ y aceptamos.</w:t>
      </w:r>
    </w:p>
    <w:p w:rsidR="00352DD1" w:rsidRDefault="003C5595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62500" cy="2705100"/>
            <wp:effectExtent l="19050" t="0" r="0" b="0"/>
            <wp:docPr id="3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18" w:rsidRDefault="00EE3018" w:rsidP="00E73F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Aparecerá nuestro repositorio:</w:t>
      </w:r>
    </w:p>
    <w:p w:rsidR="00EA7918" w:rsidRDefault="001B6A33" w:rsidP="001B6A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29125" cy="2009775"/>
            <wp:effectExtent l="19050" t="0" r="9525" b="0"/>
            <wp:docPr id="3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BF5" w:rsidRDefault="00E92BF5" w:rsidP="00E92B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Ahora ya tenemos disponible el repositorio de SVN en Eclipse. En el siguiente tutorial veremos cómo subir un proyecto al repositorio.</w:t>
      </w:r>
    </w:p>
    <w:p w:rsidR="00F92F1F" w:rsidRDefault="00F92F1F" w:rsidP="001B6A33">
      <w:pPr>
        <w:spacing w:line="360" w:lineRule="auto"/>
        <w:jc w:val="both"/>
        <w:rPr>
          <w:rFonts w:ascii="Arial" w:hAnsi="Arial" w:cs="Arial"/>
        </w:rPr>
      </w:pPr>
    </w:p>
    <w:sectPr w:rsidR="00F92F1F" w:rsidSect="00BE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A6E24"/>
    <w:multiLevelType w:val="hybridMultilevel"/>
    <w:tmpl w:val="58DA1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B6760"/>
    <w:multiLevelType w:val="hybridMultilevel"/>
    <w:tmpl w:val="1BFA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2009F"/>
    <w:multiLevelType w:val="hybridMultilevel"/>
    <w:tmpl w:val="119E4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72BAD"/>
    <w:rsid w:val="00002A2B"/>
    <w:rsid w:val="0002267E"/>
    <w:rsid w:val="000411B1"/>
    <w:rsid w:val="00087893"/>
    <w:rsid w:val="00091F71"/>
    <w:rsid w:val="000A0B87"/>
    <w:rsid w:val="000F2846"/>
    <w:rsid w:val="000F6BA3"/>
    <w:rsid w:val="001010F9"/>
    <w:rsid w:val="00114093"/>
    <w:rsid w:val="001332CF"/>
    <w:rsid w:val="00152CF2"/>
    <w:rsid w:val="0018126F"/>
    <w:rsid w:val="001B6A33"/>
    <w:rsid w:val="002615FF"/>
    <w:rsid w:val="002647E0"/>
    <w:rsid w:val="002D2217"/>
    <w:rsid w:val="00307681"/>
    <w:rsid w:val="00340271"/>
    <w:rsid w:val="00352DD1"/>
    <w:rsid w:val="00373A48"/>
    <w:rsid w:val="003976C1"/>
    <w:rsid w:val="003A4981"/>
    <w:rsid w:val="003C5595"/>
    <w:rsid w:val="003C5F50"/>
    <w:rsid w:val="003F54B7"/>
    <w:rsid w:val="00421CCE"/>
    <w:rsid w:val="004279B0"/>
    <w:rsid w:val="00461634"/>
    <w:rsid w:val="00482CB3"/>
    <w:rsid w:val="00490BAA"/>
    <w:rsid w:val="004961FE"/>
    <w:rsid w:val="004A1AC9"/>
    <w:rsid w:val="004A419E"/>
    <w:rsid w:val="004E5047"/>
    <w:rsid w:val="00502FD6"/>
    <w:rsid w:val="00513754"/>
    <w:rsid w:val="00541EDA"/>
    <w:rsid w:val="00571BB0"/>
    <w:rsid w:val="00577692"/>
    <w:rsid w:val="005841F1"/>
    <w:rsid w:val="005F0D3F"/>
    <w:rsid w:val="00604ED5"/>
    <w:rsid w:val="00607D74"/>
    <w:rsid w:val="00671625"/>
    <w:rsid w:val="0068429C"/>
    <w:rsid w:val="006C1DF7"/>
    <w:rsid w:val="00742872"/>
    <w:rsid w:val="007457D9"/>
    <w:rsid w:val="007E38FA"/>
    <w:rsid w:val="00836357"/>
    <w:rsid w:val="008447E0"/>
    <w:rsid w:val="00860B73"/>
    <w:rsid w:val="008644BE"/>
    <w:rsid w:val="008879E9"/>
    <w:rsid w:val="008912FB"/>
    <w:rsid w:val="008B1D61"/>
    <w:rsid w:val="008B539E"/>
    <w:rsid w:val="008C49F9"/>
    <w:rsid w:val="008D0F67"/>
    <w:rsid w:val="008E2793"/>
    <w:rsid w:val="00943373"/>
    <w:rsid w:val="00961BFD"/>
    <w:rsid w:val="00962C21"/>
    <w:rsid w:val="009B0EAF"/>
    <w:rsid w:val="009E3871"/>
    <w:rsid w:val="00A00A72"/>
    <w:rsid w:val="00A00D54"/>
    <w:rsid w:val="00A15069"/>
    <w:rsid w:val="00A35FB9"/>
    <w:rsid w:val="00AD5279"/>
    <w:rsid w:val="00B177F8"/>
    <w:rsid w:val="00B72CFC"/>
    <w:rsid w:val="00BA7A59"/>
    <w:rsid w:val="00BC25D5"/>
    <w:rsid w:val="00BE2A08"/>
    <w:rsid w:val="00BE3F4E"/>
    <w:rsid w:val="00BE5D41"/>
    <w:rsid w:val="00C00140"/>
    <w:rsid w:val="00C03605"/>
    <w:rsid w:val="00C20749"/>
    <w:rsid w:val="00C435FE"/>
    <w:rsid w:val="00C64824"/>
    <w:rsid w:val="00C72E67"/>
    <w:rsid w:val="00C77268"/>
    <w:rsid w:val="00C93CA3"/>
    <w:rsid w:val="00CB45B6"/>
    <w:rsid w:val="00CB783A"/>
    <w:rsid w:val="00CC2424"/>
    <w:rsid w:val="00D22768"/>
    <w:rsid w:val="00D30267"/>
    <w:rsid w:val="00D62576"/>
    <w:rsid w:val="00D752F3"/>
    <w:rsid w:val="00DB0060"/>
    <w:rsid w:val="00DD52E5"/>
    <w:rsid w:val="00DF2D56"/>
    <w:rsid w:val="00E041D2"/>
    <w:rsid w:val="00E278E2"/>
    <w:rsid w:val="00E42134"/>
    <w:rsid w:val="00E73FD5"/>
    <w:rsid w:val="00E8504C"/>
    <w:rsid w:val="00E92BF5"/>
    <w:rsid w:val="00EA7918"/>
    <w:rsid w:val="00EC0595"/>
    <w:rsid w:val="00EE180B"/>
    <w:rsid w:val="00EE1B2C"/>
    <w:rsid w:val="00EE3018"/>
    <w:rsid w:val="00EE7951"/>
    <w:rsid w:val="00EF34F0"/>
    <w:rsid w:val="00F12CF8"/>
    <w:rsid w:val="00F54552"/>
    <w:rsid w:val="00F72BAD"/>
    <w:rsid w:val="00F92F1F"/>
    <w:rsid w:val="00FA0FC7"/>
    <w:rsid w:val="00FA25A0"/>
    <w:rsid w:val="00FA2ECC"/>
    <w:rsid w:val="00FC4062"/>
    <w:rsid w:val="00FE4A86"/>
    <w:rsid w:val="00FF2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F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B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79B0"/>
    <w:pPr>
      <w:ind w:left="720"/>
      <w:contextualSpacing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7E38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339F0-F4FE-4DDF-BDD5-E969D7B5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4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83</cp:revision>
  <dcterms:created xsi:type="dcterms:W3CDTF">2010-09-12T09:52:00Z</dcterms:created>
  <dcterms:modified xsi:type="dcterms:W3CDTF">2011-06-07T10:11:00Z</dcterms:modified>
</cp:coreProperties>
</file>