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4976" w14:textId="7345E2D4" w:rsidR="003179BC" w:rsidRPr="00D71290" w:rsidRDefault="00D71290" w:rsidP="00D71290">
      <w:pPr>
        <w:pStyle w:val="Title"/>
        <w:rPr>
          <w:rFonts w:ascii="Amasis MT Pro Medium" w:hAnsi="Amasis MT Pro Medium"/>
          <w:sz w:val="24"/>
          <w:szCs w:val="24"/>
        </w:rPr>
      </w:pPr>
      <w:r w:rsidRPr="00D71290">
        <w:rPr>
          <w:rFonts w:ascii="Amasis MT Pro Medium" w:hAnsi="Amasis MT Pro Medium"/>
          <w:sz w:val="24"/>
          <w:szCs w:val="24"/>
        </w:rPr>
        <w:t>Module 21 Challenge Analysis</w:t>
      </w:r>
    </w:p>
    <w:p w14:paraId="0DCDDAD0" w14:textId="77777777" w:rsidR="00D71290" w:rsidRDefault="00D71290" w:rsidP="00D71290"/>
    <w:p w14:paraId="55DC69D9" w14:textId="77777777" w:rsidR="00D71290" w:rsidRPr="0060435D" w:rsidRDefault="00D71290" w:rsidP="0060435D">
      <w:pPr>
        <w:shd w:val="clear" w:color="auto" w:fill="FFFFFF" w:themeFill="background1"/>
        <w:rPr>
          <w:rFonts w:ascii="Amasis MT Pro Light" w:hAnsi="Amasis MT Pro Light"/>
          <w:color w:val="000000" w:themeColor="text1"/>
        </w:rPr>
      </w:pPr>
    </w:p>
    <w:p w14:paraId="5DB52DFB" w14:textId="77777777" w:rsidR="0060435D" w:rsidRPr="0060435D" w:rsidRDefault="0060435D" w:rsidP="006043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hd w:val="clear" w:color="auto" w:fill="FFFFFF" w:themeFill="background1"/>
        <w:spacing w:after="300"/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</w:pPr>
      <w:r w:rsidRPr="0060435D">
        <w:rPr>
          <w:rFonts w:ascii="Amasis MT Pro Light" w:eastAsia="Times New Roman" w:hAnsi="Amasis MT Pro Light" w:cs="Segoe UI"/>
          <w:b/>
          <w:bCs/>
          <w:color w:val="000000" w:themeColor="text1"/>
          <w:kern w:val="0"/>
          <w:sz w:val="24"/>
          <w:szCs w:val="24"/>
          <w:bdr w:val="single" w:sz="2" w:space="0" w:color="E3E3E3" w:frame="1"/>
          <w14:ligatures w14:val="none"/>
        </w:rPr>
        <w:br/>
        <w:t>Overview of the Analysis:</w:t>
      </w:r>
    </w:p>
    <w:p w14:paraId="0AB1CEAD" w14:textId="133CB76F" w:rsidR="0060435D" w:rsidRPr="0060435D" w:rsidRDefault="0060435D" w:rsidP="006043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hd w:val="clear" w:color="auto" w:fill="FFFFFF" w:themeFill="background1"/>
        <w:spacing w:before="300" w:after="300"/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</w:pPr>
      <w:r w:rsidRPr="0060435D"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>The purpose of this analysis is to develop a deep learning model for a classification problem</w:t>
      </w:r>
      <w:r w:rsidR="00B31C4A"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>; this problem being that this company is trying to classify factors that will make an applicant’s ventures successful</w:t>
      </w:r>
      <w:r w:rsidRPr="0060435D"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 xml:space="preserve">. Specifically, the goal is to train </w:t>
      </w:r>
      <w:r w:rsidR="00B31C4A"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>this</w:t>
      </w:r>
      <w:r w:rsidRPr="0060435D"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 xml:space="preserve"> neural network to accurately classify </w:t>
      </w:r>
      <w:r w:rsidR="00B31C4A"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 xml:space="preserve">the given </w:t>
      </w:r>
      <w:r w:rsidRPr="0060435D"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>data based on certain features and predict a target variable.</w:t>
      </w:r>
    </w:p>
    <w:p w14:paraId="62528A2D" w14:textId="77777777" w:rsidR="0060435D" w:rsidRPr="0060435D" w:rsidRDefault="0060435D" w:rsidP="006043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hd w:val="clear" w:color="auto" w:fill="FFFFFF" w:themeFill="background1"/>
        <w:spacing w:before="300" w:after="300"/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</w:pPr>
      <w:r w:rsidRPr="0060435D">
        <w:rPr>
          <w:rFonts w:ascii="Amasis MT Pro Light" w:eastAsia="Times New Roman" w:hAnsi="Amasis MT Pro Light" w:cs="Segoe UI"/>
          <w:b/>
          <w:bCs/>
          <w:color w:val="000000" w:themeColor="text1"/>
          <w:kern w:val="0"/>
          <w:sz w:val="24"/>
          <w:szCs w:val="24"/>
          <w:bdr w:val="single" w:sz="2" w:space="0" w:color="E3E3E3" w:frame="1"/>
          <w14:ligatures w14:val="none"/>
        </w:rPr>
        <w:t>Results:</w:t>
      </w:r>
    </w:p>
    <w:p w14:paraId="138BDD8E" w14:textId="77777777" w:rsidR="0060435D" w:rsidRPr="0060435D" w:rsidRDefault="0060435D" w:rsidP="006043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hd w:val="clear" w:color="auto" w:fill="FFFFFF" w:themeFill="background1"/>
        <w:spacing w:before="300" w:after="300"/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</w:pPr>
      <w:r w:rsidRPr="0060435D">
        <w:rPr>
          <w:rFonts w:ascii="Amasis MT Pro Light" w:eastAsia="Times New Roman" w:hAnsi="Amasis MT Pro Light" w:cs="Segoe UI"/>
          <w:i/>
          <w:iCs/>
          <w:color w:val="000000" w:themeColor="text1"/>
          <w:kern w:val="0"/>
          <w:sz w:val="24"/>
          <w:szCs w:val="24"/>
          <w:bdr w:val="single" w:sz="2" w:space="0" w:color="E3E3E3" w:frame="1"/>
          <w14:ligatures w14:val="none"/>
        </w:rPr>
        <w:t>Data Preprocessing:</w:t>
      </w:r>
    </w:p>
    <w:p w14:paraId="77BF5811" w14:textId="77777777" w:rsidR="0060435D" w:rsidRPr="0003634B" w:rsidRDefault="0060435D" w:rsidP="0060435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/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</w:pPr>
      <w:r w:rsidRPr="0060435D">
        <w:rPr>
          <w:rFonts w:ascii="Amasis MT Pro Light" w:eastAsia="Times New Roman" w:hAnsi="Amasis MT Pro Light" w:cs="Segoe UI"/>
          <w:b/>
          <w:bCs/>
          <w:color w:val="000000" w:themeColor="text1"/>
          <w:kern w:val="0"/>
          <w:sz w:val="24"/>
          <w:szCs w:val="24"/>
          <w:bdr w:val="single" w:sz="2" w:space="0" w:color="E3E3E3" w:frame="1"/>
          <w14:ligatures w14:val="none"/>
        </w:rPr>
        <w:t>Target Variable(s):</w:t>
      </w:r>
    </w:p>
    <w:p w14:paraId="34CEC625" w14:textId="7BC2141C" w:rsidR="0003634B" w:rsidRPr="0060435D" w:rsidRDefault="003E2842" w:rsidP="003E284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/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 xml:space="preserve">Target Variables were Application Type and Classification </w:t>
      </w:r>
    </w:p>
    <w:p w14:paraId="2BA13E52" w14:textId="77777777" w:rsidR="0060435D" w:rsidRPr="003E2842" w:rsidRDefault="0060435D" w:rsidP="0060435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/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</w:pPr>
      <w:r w:rsidRPr="0060435D">
        <w:rPr>
          <w:rFonts w:ascii="Amasis MT Pro Light" w:eastAsia="Times New Roman" w:hAnsi="Amasis MT Pro Light" w:cs="Segoe UI"/>
          <w:b/>
          <w:bCs/>
          <w:color w:val="000000" w:themeColor="text1"/>
          <w:kern w:val="0"/>
          <w:sz w:val="24"/>
          <w:szCs w:val="24"/>
          <w:bdr w:val="single" w:sz="2" w:space="0" w:color="E3E3E3" w:frame="1"/>
          <w14:ligatures w14:val="none"/>
        </w:rPr>
        <w:t>Features:</w:t>
      </w:r>
    </w:p>
    <w:p w14:paraId="44AFD337" w14:textId="1C72ACE4" w:rsidR="003E2842" w:rsidRPr="0060435D" w:rsidRDefault="003E2842" w:rsidP="003E284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/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 xml:space="preserve">Features used were </w:t>
      </w:r>
      <w:proofErr w:type="spellStart"/>
      <w:r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>Ask_AMT</w:t>
      </w:r>
      <w:proofErr w:type="spellEnd"/>
      <w:r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 xml:space="preserve"> and INCOME_AMT</w:t>
      </w:r>
    </w:p>
    <w:p w14:paraId="39E4702D" w14:textId="77777777" w:rsidR="0060435D" w:rsidRPr="0060435D" w:rsidRDefault="0060435D" w:rsidP="0060435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/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</w:pPr>
      <w:r w:rsidRPr="0060435D">
        <w:rPr>
          <w:rFonts w:ascii="Amasis MT Pro Light" w:eastAsia="Times New Roman" w:hAnsi="Amasis MT Pro Light" w:cs="Segoe UI"/>
          <w:b/>
          <w:bCs/>
          <w:color w:val="000000" w:themeColor="text1"/>
          <w:kern w:val="0"/>
          <w:sz w:val="24"/>
          <w:szCs w:val="24"/>
          <w:bdr w:val="single" w:sz="2" w:space="0" w:color="E3E3E3" w:frame="1"/>
          <w14:ligatures w14:val="none"/>
        </w:rPr>
        <w:t>Variables to Remove:</w:t>
      </w:r>
    </w:p>
    <w:p w14:paraId="0BB04857" w14:textId="09F682A5" w:rsidR="0060435D" w:rsidRPr="0060435D" w:rsidRDefault="0060435D" w:rsidP="0060435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/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</w:pPr>
      <w:r w:rsidRPr="0060435D"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 xml:space="preserve">Variables that are neither targets nor features </w:t>
      </w:r>
      <w:r w:rsidR="003E2842"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>were</w:t>
      </w:r>
      <w:r w:rsidRPr="0060435D"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 xml:space="preserve"> identified and removed from the input data to ensure a clean dataset for model training.</w:t>
      </w:r>
      <w:r w:rsidR="003E2842"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 xml:space="preserve"> These variables being Special Considerations, Affiliation and Use Case</w:t>
      </w:r>
    </w:p>
    <w:p w14:paraId="04D3EADB" w14:textId="77777777" w:rsidR="0060435D" w:rsidRPr="0060435D" w:rsidRDefault="0060435D" w:rsidP="006043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/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</w:pPr>
      <w:r w:rsidRPr="0060435D">
        <w:rPr>
          <w:rFonts w:ascii="Amasis MT Pro Light" w:eastAsia="Times New Roman" w:hAnsi="Amasis MT Pro Light" w:cs="Segoe UI"/>
          <w:i/>
          <w:iCs/>
          <w:color w:val="000000" w:themeColor="text1"/>
          <w:kern w:val="0"/>
          <w:sz w:val="24"/>
          <w:szCs w:val="24"/>
          <w:bdr w:val="single" w:sz="2" w:space="0" w:color="E3E3E3" w:frame="1"/>
          <w14:ligatures w14:val="none"/>
        </w:rPr>
        <w:t>Compiling, Training, and Evaluating the Model:</w:t>
      </w:r>
    </w:p>
    <w:p w14:paraId="50E57E58" w14:textId="77777777" w:rsidR="0060435D" w:rsidRPr="0060435D" w:rsidRDefault="0060435D" w:rsidP="0060435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/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</w:pPr>
      <w:r w:rsidRPr="0060435D">
        <w:rPr>
          <w:rFonts w:ascii="Amasis MT Pro Light" w:eastAsia="Times New Roman" w:hAnsi="Amasis MT Pro Light" w:cs="Segoe UI"/>
          <w:b/>
          <w:bCs/>
          <w:color w:val="000000" w:themeColor="text1"/>
          <w:kern w:val="0"/>
          <w:sz w:val="24"/>
          <w:szCs w:val="24"/>
          <w:bdr w:val="single" w:sz="2" w:space="0" w:color="E3E3E3" w:frame="1"/>
          <w14:ligatures w14:val="none"/>
        </w:rPr>
        <w:t>Neurons, Layers, and Activation Functions:</w:t>
      </w:r>
    </w:p>
    <w:p w14:paraId="0F2CC4F2" w14:textId="76F78917" w:rsidR="0060435D" w:rsidRPr="0060435D" w:rsidRDefault="0060435D" w:rsidP="0060435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/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</w:pPr>
      <w:r w:rsidRPr="0060435D"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 xml:space="preserve">The model consists of three layers: two hidden layers with 80 and 30 neurons respectively, and an output layer with a single neuron. </w:t>
      </w:r>
    </w:p>
    <w:p w14:paraId="438C3CA0" w14:textId="77777777" w:rsidR="0060435D" w:rsidRPr="0060435D" w:rsidRDefault="0060435D" w:rsidP="0060435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/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</w:pPr>
      <w:r w:rsidRPr="0060435D"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>The selection of the number of neurons and layers might have been based on experimentation or architectural considerations. It's essential to choose a suitable number of neurons and layers to balance model complexity and computational efficiency.</w:t>
      </w:r>
    </w:p>
    <w:p w14:paraId="75FE8F41" w14:textId="77777777" w:rsidR="0060435D" w:rsidRPr="0060435D" w:rsidRDefault="0060435D" w:rsidP="0060435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/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</w:pPr>
      <w:r w:rsidRPr="0060435D">
        <w:rPr>
          <w:rFonts w:ascii="Amasis MT Pro Light" w:eastAsia="Times New Roman" w:hAnsi="Amasis MT Pro Light" w:cs="Segoe UI"/>
          <w:b/>
          <w:bCs/>
          <w:color w:val="000000" w:themeColor="text1"/>
          <w:kern w:val="0"/>
          <w:sz w:val="24"/>
          <w:szCs w:val="24"/>
          <w:bdr w:val="single" w:sz="2" w:space="0" w:color="E3E3E3" w:frame="1"/>
          <w14:ligatures w14:val="none"/>
        </w:rPr>
        <w:t>Achievement of Target Model Performance:</w:t>
      </w:r>
    </w:p>
    <w:p w14:paraId="41CA953E" w14:textId="2A4EF4E2" w:rsidR="0060435D" w:rsidRPr="0060435D" w:rsidRDefault="0060435D" w:rsidP="0060435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/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</w:pPr>
      <w:r w:rsidRPr="0060435D"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>The target model performance</w:t>
      </w:r>
      <w:r w:rsidR="00B31C4A"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 xml:space="preserve"> was sufficient, however for this use case having over a 70% successful prediction rate is more than satisfactory</w:t>
      </w:r>
      <w:r w:rsidRPr="0060435D"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13CC4344" w14:textId="77777777" w:rsidR="0060435D" w:rsidRPr="0060435D" w:rsidRDefault="0060435D" w:rsidP="0060435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/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</w:pPr>
      <w:r w:rsidRPr="0060435D">
        <w:rPr>
          <w:rFonts w:ascii="Amasis MT Pro Light" w:eastAsia="Times New Roman" w:hAnsi="Amasis MT Pro Light" w:cs="Segoe UI"/>
          <w:b/>
          <w:bCs/>
          <w:color w:val="000000" w:themeColor="text1"/>
          <w:kern w:val="0"/>
          <w:sz w:val="24"/>
          <w:szCs w:val="24"/>
          <w:bdr w:val="single" w:sz="2" w:space="0" w:color="E3E3E3" w:frame="1"/>
          <w14:ligatures w14:val="none"/>
        </w:rPr>
        <w:t>Steps Taken to Increase Model Performance:</w:t>
      </w:r>
    </w:p>
    <w:p w14:paraId="1E3D5615" w14:textId="48D9841A" w:rsidR="0060435D" w:rsidRPr="0060435D" w:rsidRDefault="0003634B" w:rsidP="0060435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/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>Playing around with different levels of density within the two hidden layers did play a factor in getting its performance to where it is, although some higher margins of improvement would be good to see in the future</w:t>
      </w:r>
      <w:r w:rsidR="0060435D" w:rsidRPr="0060435D"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 xml:space="preserve">. However, </w:t>
      </w:r>
      <w:r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 xml:space="preserve">other </w:t>
      </w:r>
      <w:r w:rsidR="0060435D" w:rsidRPr="0060435D"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 xml:space="preserve">common techniques </w:t>
      </w:r>
      <w:r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 xml:space="preserve">could have been used </w:t>
      </w:r>
      <w:r w:rsidR="0060435D" w:rsidRPr="0060435D"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t>to improve model performance include adjusting the architecture of the neural network, tuning hyperparameters, increasing the size of the training dataset, regularization techniques, and using different optimization algorithms.</w:t>
      </w:r>
    </w:p>
    <w:p w14:paraId="732C3D47" w14:textId="0B6F26CD" w:rsidR="0060435D" w:rsidRDefault="0060435D" w:rsidP="006043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hd w:val="clear" w:color="auto" w:fill="FFFFFF" w:themeFill="background1"/>
        <w:spacing w:after="300"/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</w:pPr>
    </w:p>
    <w:p w14:paraId="0F8C3B48" w14:textId="77777777" w:rsidR="0060435D" w:rsidRDefault="0060435D">
      <w:pPr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br w:type="page"/>
      </w:r>
    </w:p>
    <w:p w14:paraId="2F4F9DC3" w14:textId="77777777" w:rsidR="0060435D" w:rsidRDefault="0060435D" w:rsidP="006043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0"/>
        <w:ind w:left="2160"/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</w:pPr>
    </w:p>
    <w:p w14:paraId="46F13A9C" w14:textId="77777777" w:rsidR="0060435D" w:rsidRDefault="0060435D">
      <w:pPr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br w:type="page"/>
      </w:r>
    </w:p>
    <w:p w14:paraId="3CCF2A9A" w14:textId="1C6417C9" w:rsidR="0060435D" w:rsidRPr="0060435D" w:rsidRDefault="0060435D" w:rsidP="006043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0"/>
        <w:ind w:left="216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60435D">
        <w:rPr>
          <w:rFonts w:ascii="Amasis MT Pro Light" w:eastAsia="Times New Roman" w:hAnsi="Amasis MT Pro Light" w:cs="Segoe UI"/>
          <w:color w:val="000000" w:themeColor="text1"/>
          <w:kern w:val="0"/>
          <w:sz w:val="24"/>
          <w:szCs w:val="24"/>
          <w14:ligatures w14:val="none"/>
        </w:rPr>
        <w:lastRenderedPageBreak/>
        <w:t>architecture might be beneficial for image classification tasks, while a recurrent neural network (RNN) could be suitable for sequential data. The recommendation would depend on the nature of the data and the specific requirements</w:t>
      </w:r>
      <w:r w:rsidRPr="0060435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of the 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classification</w:t>
      </w:r>
      <w:proofErr w:type="gramEnd"/>
    </w:p>
    <w:p w14:paraId="2FB42747" w14:textId="77777777" w:rsidR="00D71290" w:rsidRDefault="00D71290" w:rsidP="0060435D">
      <w:pPr>
        <w:jc w:val="center"/>
      </w:pPr>
    </w:p>
    <w:p w14:paraId="790113FE" w14:textId="77777777" w:rsidR="00D71290" w:rsidRPr="00D71290" w:rsidRDefault="00D71290" w:rsidP="00D71290"/>
    <w:p w14:paraId="27D436CC" w14:textId="77777777" w:rsidR="00D71290" w:rsidRPr="00D71290" w:rsidRDefault="00D71290" w:rsidP="00D71290"/>
    <w:sectPr w:rsidR="00D71290" w:rsidRPr="00D71290" w:rsidSect="00FB0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F6401"/>
    <w:multiLevelType w:val="multilevel"/>
    <w:tmpl w:val="B33E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D561EB"/>
    <w:multiLevelType w:val="multilevel"/>
    <w:tmpl w:val="6164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6A4A6D"/>
    <w:multiLevelType w:val="hybridMultilevel"/>
    <w:tmpl w:val="FE4C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06135">
    <w:abstractNumId w:val="2"/>
  </w:num>
  <w:num w:numId="2" w16cid:durableId="63576202">
    <w:abstractNumId w:val="0"/>
  </w:num>
  <w:num w:numId="3" w16cid:durableId="663313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BC"/>
    <w:rsid w:val="0003634B"/>
    <w:rsid w:val="003179BC"/>
    <w:rsid w:val="003E2842"/>
    <w:rsid w:val="00584CCE"/>
    <w:rsid w:val="0060435D"/>
    <w:rsid w:val="00B31C4A"/>
    <w:rsid w:val="00D71290"/>
    <w:rsid w:val="00FB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38C8"/>
  <w15:chartTrackingRefBased/>
  <w15:docId w15:val="{A161E7E9-D06B-4517-A4CB-7DA06614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29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2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129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712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43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0435D"/>
    <w:rPr>
      <w:b/>
      <w:bCs/>
    </w:rPr>
  </w:style>
  <w:style w:type="character" w:styleId="Emphasis">
    <w:name w:val="Emphasis"/>
    <w:basedOn w:val="DefaultParagraphFont"/>
    <w:uiPriority w:val="20"/>
    <w:qFormat/>
    <w:rsid w:val="006043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1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4ED26-714E-4DB7-9E93-6286B051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Decker</dc:creator>
  <cp:keywords/>
  <dc:description/>
  <cp:lastModifiedBy>Kaleb Decker</cp:lastModifiedBy>
  <cp:revision>4</cp:revision>
  <dcterms:created xsi:type="dcterms:W3CDTF">2024-02-26T03:40:00Z</dcterms:created>
  <dcterms:modified xsi:type="dcterms:W3CDTF">2024-02-27T04:15:00Z</dcterms:modified>
</cp:coreProperties>
</file>