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Semibold" w:hAnsi="Segoe UI Semibold"/>
          <w:color w:val="1F4E79"/>
          <w:sz w:val="88"/>
        </w:rPr>
        <w:t>APRS Command</w:t>
      </w:r>
    </w:p>
    <w:p>
      <w:pPr>
        <w:jc w:val="center"/>
      </w:pPr>
      <w:r>
        <w:rPr>
          <w:rFonts w:ascii="Segoe UI" w:hAnsi="Segoe UI"/>
          <w:color w:val="2E6DA4"/>
          <w:sz w:val="44"/>
        </w:rPr>
        <w:t>User Manual</w:t>
      </w:r>
    </w:p>
    <w:p>
      <w:pPr>
        <w:jc w:val="center"/>
        <w:pBdr>
          <w:bottom w:val="single" w:sz="14" w:space="10" w:color="1F4E79"/>
        </w:pBdr>
      </w:pPr>
    </w:p>
    <w:p>
      <w:pPr>
        <w:jc w:val="center"/>
      </w:pPr>
      <w:r>
        <w:rPr>
          <w:i/>
          <w:color w:val="64748B"/>
          <w:sz w:val="24"/>
        </w:rPr>
        <w:t>Situational awareness for amateur radio — receive-first, transmit-safe.</w:t>
      </w:r>
    </w:p>
    <w:p/>
    <w:p/>
    <w:p/>
    <w:p/>
    <w:p/>
    <w:p/>
    <w:p/>
    <w:p/>
    <w:p>
      <w:pPr>
        <w:jc w:val="center"/>
      </w:pPr>
      <w:r>
        <w:rPr>
          <w:color w:val="64748B"/>
          <w:sz w:val="20"/>
        </w:rPr>
        <w:t>An open-source APRS client  ·  Licensed under the GNU GPL v3</w:t>
        <w:br/>
        <w:t>73 de KE4CON</w:t>
      </w:r>
    </w:p>
    <w:p>
      <w:r>
        <w:br w:type="page"/>
      </w:r>
    </w:p>
    <w:p>
      <w:r>
        <w:rPr>
          <w:rFonts w:ascii="Segoe UI Semibold" w:hAnsi="Segoe UI Semibold"/>
          <w:color w:val="1F4E79"/>
          <w:sz w:val="48"/>
        </w:rPr>
        <w:t>A Note on Philosophy</w:t>
      </w:r>
    </w:p>
    <w:p>
      <w:pPr>
        <w:pBdr>
          <w:bottom w:val="single" w:sz="12" w:space="8" w:color="1F4E79"/>
        </w:pBdr>
      </w:pPr>
    </w:p>
    <w:p>
      <w:r>
        <w:t>APRS Command exists because of two people and one promise.</w:t>
      </w:r>
    </w:p>
    <w:p>
      <w:r>
        <w:rPr>
          <w:b/>
        </w:rPr>
        <w:t>Bob Bruninga WB4APR</w:t>
      </w:r>
      <w:r>
        <w:t xml:space="preserve"> began building what became APRS in the early 1980s — his first position-mapping software ran on an Apple II in 1982, and a 1984 version tracked riders in a 100-mile endurance run — and he spent the following decades refining it into the system we use today.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pPr>
        <w:jc w:val="right"/>
      </w:pPr>
      <w:r>
        <w:rPr>
          <w:i/>
          <w:color w:val="1F4E79"/>
          <w:sz w:val="22"/>
        </w:rPr>
        <w:t>73 de KE4CON</w:t>
      </w:r>
    </w:p>
    <w:p>
      <w:r>
        <w:br w:type="page"/>
      </w:r>
    </w:p>
    <w:p>
      <w:r>
        <w:rPr>
          <w:rFonts w:ascii="Segoe UI Semibold" w:hAnsi="Segoe UI Semibold"/>
          <w:color w:val="1F4E79"/>
          <w:sz w:val="48"/>
        </w:rPr>
        <w:t>How to Use This Manual</w:t>
      </w:r>
    </w:p>
    <w:p>
      <w:pPr>
        <w:pBdr>
          <w:bottom w:val="single" w:sz="12" w:space="8" w:color="1F4E79"/>
        </w:pBdr>
      </w:pPr>
    </w:p>
    <w:p>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pPr>
        <w:pStyle w:val="Heading2"/>
      </w:pPr>
      <w:r>
        <w:t>The boxes you will see</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w:t>
            </w:r>
            <w:r>
              <w:rPr>
                <w:color w:val="222B38"/>
              </w:rPr>
              <w:t>Something you must not overlook — usually about safety or transmitting. Read these carefully.</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helpful clarification or a detail about how something behaves.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A shortcut or a better way to do something once you are comfortable.</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w:t>
            </w:r>
            <w:r>
              <w:rPr>
                <w:color w:val="222B38"/>
              </w:rPr>
              <w:t>An action that can have real-world consequences — for example, transmitting on the air.</w:t>
            </w:r>
          </w:p>
        </w:tc>
      </w:tr>
    </w:tbl>
    <w:p>
      <w:pPr>
        <w:spacing w:after="80"/>
      </w:pPr>
    </w:p>
    <w:p>
      <w:pPr>
        <w:pStyle w:val="Heading2"/>
      </w:pPr>
      <w:r>
        <w:t>Screenshots</w:t>
      </w:r>
    </w:p>
    <w:p>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pPr>
        <w:pStyle w:val="Heading2"/>
      </w:pPr>
      <w:r>
        <w:t>What things are called</w:t>
      </w:r>
    </w:p>
    <w:p>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A note on safety-first design.   </w:t>
            </w:r>
            <w:r>
              <w:rPr>
                <w:color w:val="222B38"/>
              </w:rPr>
              <w:t>APRS Command starts up receive-only. It will not transmit anything until you deliberately set up your station and turn transmitting on. Throughout this manual, anything that can put a signal on the air is clearly flagged.</w:t>
            </w:r>
          </w:p>
        </w:tc>
      </w:tr>
    </w:tbl>
    <w:p>
      <w:pPr>
        <w:spacing w:after="80"/>
      </w:pPr>
    </w:p>
    <w:p>
      <w:r>
        <w:br w:type="page"/>
      </w:r>
    </w:p>
    <w:p>
      <w:r>
        <w:rPr>
          <w:rFonts w:ascii="Segoe UI Semibold" w:hAnsi="Segoe UI Semibold"/>
          <w:color w:val="1F4E79"/>
          <w:sz w:val="48"/>
        </w:rPr>
        <w:t>Contents</w:t>
      </w:r>
    </w:p>
    <w:p>
      <w:pPr>
        <w:pBdr>
          <w:bottom w:val="single" w:sz="12" w:space="8" w:color="1F4E79"/>
        </w:pBdr>
      </w:pPr>
    </w:p>
    <w:p>
      <w:r>
        <w:rPr>
          <w:i/>
          <w:color w:val="64748B"/>
          <w:sz w:val="19"/>
        </w:rPr>
        <w:t>If the list below is blank or out of date, click it and press F9 (or right-click → Update Field) to rebuild it.</w:t>
      </w:r>
    </w:p>
    <w:p>
      <w:r>
        <w:fldChar w:fldCharType="begin"/>
        <w:instrText xml:space="preserve">TOC \o "1-2" \h \z \u</w:instrText>
        <w:fldChar w:fldCharType="separate"/>
        <w:fldChar w:fldCharType="end"/>
      </w:r>
    </w:p>
    <w:p>
      <w:r>
        <w:br w:type="page"/>
      </w:r>
    </w:p>
    <w:p>
      <w:r>
        <w:rPr>
          <w:rFonts w:ascii="Segoe UI Semibold" w:hAnsi="Segoe UI Semibold"/>
          <w:color w:val="1F4E79"/>
          <w:sz w:val="48"/>
        </w:rPr>
        <w:t>Amendments Register</w:t>
      </w:r>
    </w:p>
    <w:p>
      <w:pPr>
        <w:pBdr>
          <w:bottom w:val="single" w:sz="12" w:space="8" w:color="1F4E79"/>
        </w:pBdr>
      </w:pPr>
    </w:p>
    <w:p>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type="auto" w:w="0"/>
        <w:tblLook w:firstColumn="1" w:firstRow="1" w:lastColumn="0" w:lastRow="0" w:noHBand="0" w:noVBand="1" w:val="04A0"/>
      </w:tblPr>
      <w:tblGrid>
        <w:gridCol w:w="2340"/>
        <w:gridCol w:w="2340"/>
        <w:gridCol w:w="2340"/>
        <w:gridCol w:w="2340"/>
      </w:tblGrid>
      <w:tr>
        <w:tc>
          <w:tcPr>
            <w:tcW w:type="dxa" w:w="1584"/>
          </w:tcPr>
          <w:p>
            <w:r>
              <w:rPr>
                <w:b/>
                <w:color w:val="FFFFFF"/>
                <w:sz w:val="20"/>
              </w:rPr>
              <w:t>Date</w:t>
            </w:r>
          </w:p>
        </w:tc>
        <w:tc>
          <w:tcPr>
            <w:tcW w:type="dxa" w:w="1440"/>
          </w:tcPr>
          <w:p>
            <w:r>
              <w:rPr>
                <w:b/>
                <w:color w:val="FFFFFF"/>
                <w:sz w:val="20"/>
              </w:rPr>
              <w:t>Tag</w:t>
            </w:r>
          </w:p>
        </w:tc>
        <w:tc>
          <w:tcPr>
            <w:tcW w:type="dxa" w:w="2016"/>
          </w:tcPr>
          <w:p>
            <w:r>
              <w:rPr>
                <w:b/>
                <w:color w:val="FFFFFF"/>
                <w:sz w:val="20"/>
              </w:rPr>
              <w:t>Section</w:t>
            </w:r>
          </w:p>
        </w:tc>
        <w:tc>
          <w:tcPr>
            <w:tcW w:type="dxa" w:w="4320"/>
          </w:tcPr>
          <w:p>
            <w:r>
              <w:rPr>
                <w:b/>
                <w:color w:val="FFFFFF"/>
                <w:sz w:val="20"/>
              </w:rPr>
              <w:t>Summary</w:t>
            </w:r>
          </w:p>
        </w:tc>
      </w:tr>
      <w:tr>
        <w:tc>
          <w:tcPr>
            <w:tcW w:type="dxa" w:w="1584"/>
          </w:tcPr>
          <w:p>
            <w:r>
              <w:t>—</w:t>
            </w:r>
          </w:p>
        </w:tc>
        <w:tc>
          <w:tcPr>
            <w:tcW w:type="dxa" w:w="1440"/>
          </w:tcPr>
          <w:p/>
        </w:tc>
        <w:tc>
          <w:tcPr>
            <w:tcW w:type="dxa" w:w="2016"/>
          </w:tcPr>
          <w:p/>
        </w:tc>
        <w:tc>
          <w:tcPr>
            <w:tcW w:type="dxa" w:w="4320"/>
          </w:tcPr>
          <w:p>
            <w:r>
              <w:t>No amendments yet. This is the original edition.</w:t>
            </w:r>
          </w:p>
        </w:tc>
      </w:tr>
    </w:tbl>
    <w:p/>
    <w:p>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r>
        <w:br w:type="page"/>
      </w:r>
    </w:p>
    <w:p>
      <w:pPr>
        <w:spacing w:after="40"/>
      </w:pPr>
      <w:r>
        <w:rPr>
          <w:rFonts w:ascii="Segoe UI Semibold" w:hAnsi="Segoe UI Semibold"/>
          <w:b/>
          <w:color w:val="2E6DA4"/>
          <w:sz w:val="20"/>
        </w:rPr>
        <w:t>CHAPTER 1</w:t>
      </w:r>
    </w:p>
    <w:p>
      <w:pPr>
        <w:pStyle w:val="Heading1"/>
        <w:spacing w:after="40"/>
        <w:outlineLvl w:val="0"/>
      </w:pPr>
      <w:r>
        <w:rPr>
          <w:rFonts w:ascii="Segoe UI Semibold" w:hAnsi="Segoe UI Semibold"/>
          <w:color w:val="1F4E79"/>
          <w:sz w:val="56"/>
        </w:rPr>
        <w:t>Welcome to APRS Command</w:t>
      </w:r>
    </w:p>
    <w:p>
      <w:pPr>
        <w:pBdr>
          <w:bottom w:val="single" w:sz="12" w:space="8" w:color="1F4E79"/>
        </w:pBdr>
      </w:pPr>
      <w:r>
        <w:rPr>
          <w:i/>
          <w:color w:val="64748B"/>
          <w:sz w:val="23"/>
        </w:rPr>
        <w:t>What the program is, what it does, and the one rule that keeps you safe.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APRS Command is</w:t>
      </w:r>
    </w:p>
    <w:p>
      <w:pPr>
        <w:spacing w:after="20"/>
        <w:ind w:left="288"/>
      </w:pPr>
      <w:r>
        <w:rPr>
          <w:color w:val="222B38"/>
          <w:sz w:val="20"/>
        </w:rPr>
        <w:t>•  What it can do</w:t>
      </w:r>
    </w:p>
    <w:p>
      <w:pPr>
        <w:spacing w:after="20"/>
        <w:ind w:left="288"/>
      </w:pPr>
      <w:r>
        <w:rPr>
          <w:color w:val="222B38"/>
          <w:sz w:val="20"/>
        </w:rPr>
        <w:t>•  What it will not do on its own</w:t>
      </w:r>
    </w:p>
    <w:p>
      <w:pPr>
        <w:spacing w:after="20"/>
        <w:ind w:left="288"/>
      </w:pPr>
      <w:r>
        <w:rPr>
          <w:color w:val="222B38"/>
          <w:sz w:val="20"/>
        </w:rPr>
        <w:t>•  The transmit-safety promise</w:t>
      </w:r>
    </w:p>
    <w:p>
      <w:pPr>
        <w:spacing w:after="20"/>
        <w:ind w:left="288"/>
      </w:pPr>
      <w:r>
        <w:rPr>
          <w:color w:val="222B38"/>
          <w:sz w:val="20"/>
        </w:rPr>
        <w:t>•  What you need to run it</w:t>
      </w:r>
    </w:p>
    <w:p>
      <w:pPr>
        <w:spacing w:after="40"/>
      </w:pPr>
    </w:p>
    <w:p>
      <w:pPr>
        <w:pStyle w:val="Heading1"/>
      </w:pPr>
      <w:r>
        <w:t>What APRS Command Is</w:t>
      </w:r>
    </w:p>
    <w:p>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r>
        <w:t xml:space="preserve">APRS Command is built around one idea: </w:t>
      </w:r>
      <w:r>
        <w:rPr>
          <w:b/>
        </w:rPr>
        <w:t>safe, receive-first operation</w:t>
      </w:r>
      <w:r>
        <w:t>. Out of the box it only listens. Nothing goes on the air until you deliberately configure your station and turn transmitting on.</w:t>
      </w:r>
    </w:p>
    <w:p>
      <w:pPr>
        <w:pStyle w:val="Heading1"/>
      </w:pPr>
      <w:r>
        <w:t>What APRS Command Can Do</w:t>
      </w:r>
    </w:p>
    <w:p>
      <w:pPr>
        <w:tabs>
          <w:tab w:pos="547" w:val="left"/>
        </w:tabs>
        <w:spacing w:after="80"/>
        <w:ind w:left="547" w:hanging="288"/>
      </w:pPr>
      <w:r>
        <w:rPr>
          <w:color w:val="2E6DA4"/>
        </w:rPr>
        <w:t>▪</w:t>
        <w:tab/>
      </w:r>
      <w:r>
        <w:t>Receive APRS packets from the internet (APRS-IS) and from radio hardware (TCP KISS, Serial KISS, Direwolf, and AGWPE).</w:t>
      </w:r>
    </w:p>
    <w:p>
      <w:pPr>
        <w:tabs>
          <w:tab w:pos="547" w:val="left"/>
        </w:tabs>
        <w:spacing w:after="80"/>
        <w:ind w:left="547" w:hanging="288"/>
      </w:pPr>
      <w:r>
        <w:rPr>
          <w:color w:val="2E6DA4"/>
        </w:rPr>
        <w:t>▪</w:t>
        <w:tab/>
      </w:r>
      <w:r>
        <w:t>Decode positions, messages, objects, items, weather, telemetry, status, and station-capability packets.</w:t>
      </w:r>
    </w:p>
    <w:p>
      <w:pPr>
        <w:tabs>
          <w:tab w:pos="547" w:val="left"/>
        </w:tabs>
        <w:spacing w:after="80"/>
        <w:ind w:left="547" w:hanging="288"/>
      </w:pPr>
      <w:r>
        <w:rPr>
          <w:color w:val="2E6DA4"/>
        </w:rPr>
        <w:t>▪</w:t>
        <w:tab/>
      </w:r>
      <w:r>
        <w:t>Show every station it hears on a live map, and in a sortable station list.</w:t>
      </w:r>
    </w:p>
    <w:p>
      <w:pPr>
        <w:tabs>
          <w:tab w:pos="547" w:val="left"/>
        </w:tabs>
        <w:spacing w:after="80"/>
        <w:ind w:left="547" w:hanging="288"/>
      </w:pPr>
      <w:r>
        <w:rPr>
          <w:color w:val="2E6DA4"/>
        </w:rPr>
        <w:t>▪</w:t>
        <w:tab/>
      </w:r>
      <w:r>
        <w:t>Show the raw packets as they arrive, so you can confirm what is really being received.</w:t>
      </w:r>
    </w:p>
    <w:p>
      <w:pPr>
        <w:tabs>
          <w:tab w:pos="547" w:val="left"/>
        </w:tabs>
        <w:spacing w:after="80"/>
        <w:ind w:left="547" w:hanging="288"/>
      </w:pPr>
      <w:r>
        <w:rPr>
          <w:color w:val="2E6DA4"/>
        </w:rPr>
        <w:t>▪</w:t>
        <w:tab/>
      </w:r>
      <w:r>
        <w:t>Display weather from APRS weather stations, plus a national-weather radar overlay and alerts.</w:t>
      </w:r>
    </w:p>
    <w:p>
      <w:pPr>
        <w:tabs>
          <w:tab w:pos="547" w:val="left"/>
        </w:tabs>
        <w:spacing w:after="80"/>
        <w:ind w:left="547" w:hanging="288"/>
      </w:pPr>
      <w:r>
        <w:rPr>
          <w:color w:val="2E6DA4"/>
        </w:rPr>
        <w:t>▪</w:t>
        <w:tab/>
      </w:r>
      <w:r>
        <w:t>Organize private messages, bulletins, announcements, and queries.</w:t>
      </w:r>
    </w:p>
    <w:p>
      <w:pPr>
        <w:tabs>
          <w:tab w:pos="547" w:val="left"/>
        </w:tabs>
        <w:spacing w:after="80"/>
        <w:ind w:left="547" w:hanging="288"/>
      </w:pPr>
      <w:r>
        <w:rPr>
          <w:color w:val="2E6DA4"/>
        </w:rPr>
        <w:t>▪</w:t>
        <w:tab/>
      </w:r>
      <w:r>
        <w:t>Create and preview objects and items.</w:t>
      </w:r>
    </w:p>
    <w:p>
      <w:pPr>
        <w:tabs>
          <w:tab w:pos="547" w:val="left"/>
        </w:tabs>
        <w:spacing w:after="80"/>
        <w:ind w:left="547" w:hanging="288"/>
      </w:pPr>
      <w:r>
        <w:rPr>
          <w:color w:val="2E6DA4"/>
        </w:rPr>
        <w:t>▪</w:t>
        <w:tab/>
      </w:r>
      <w:r>
        <w:t>Watch for conditions you care about with alerts and geofences.</w:t>
      </w:r>
    </w:p>
    <w:p>
      <w:pPr>
        <w:tabs>
          <w:tab w:pos="547" w:val="left"/>
        </w:tabs>
        <w:spacing w:after="80"/>
        <w:ind w:left="547" w:hanging="288"/>
      </w:pPr>
      <w:r>
        <w:rPr>
          <w:color w:val="2E6DA4"/>
        </w:rPr>
        <w:t>▪</w:t>
        <w:tab/>
      </w:r>
      <w:r>
        <w:t>Replay recorded traffic, run a built-in simulation, and practice in a training mode — none of which touch the air.</w:t>
      </w:r>
    </w:p>
    <w:p>
      <w:pPr>
        <w:tabs>
          <w:tab w:pos="547" w:val="left"/>
        </w:tabs>
        <w:spacing w:after="80"/>
        <w:ind w:left="547" w:hanging="288"/>
      </w:pPr>
      <w:r>
        <w:rPr>
          <w:color w:val="2E6DA4"/>
        </w:rPr>
        <w:t>▪</w:t>
        <w:tab/>
      </w:r>
      <w:r>
        <w:t>Prepare offline map tiles for use where there is no internet.</w:t>
      </w:r>
    </w:p>
    <w:p>
      <w:pPr>
        <w:pStyle w:val="Heading1"/>
      </w:pPr>
      <w:r>
        <w:t>What APRS Command Does Not Do On Its Own</w:t>
      </w:r>
    </w:p>
    <w:p>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receive first.   </w:t>
            </w:r>
            <w:r>
              <w:rPr>
                <w:color w:val="222B38"/>
              </w:rPr>
              <w:t>Everything that could transmit is turned off when you first install the program. This is deliberate. Get comfortable listening and watching the map before you even think about transmitting.</w:t>
            </w:r>
          </w:p>
        </w:tc>
      </w:tr>
    </w:tbl>
    <w:p>
      <w:pPr>
        <w:spacing w:after="80"/>
      </w:pPr>
    </w:p>
    <w:p>
      <w:pPr>
        <w:pStyle w:val="Heading1"/>
      </w:pPr>
      <w:r>
        <w:t>The Transmit-Safety Promise</w:t>
      </w:r>
    </w:p>
    <w:p>
      <w:r>
        <w:t xml:space="preserve">Two indicators on the </w:t>
      </w:r>
      <w:r>
        <w:rPr>
          <w:b/>
        </w:rPr>
        <w:t>title bar</w:t>
      </w:r>
      <w:r>
        <w:t xml:space="preserve"> (the dark strip across the very top of the window) always tell you your transmit state. These are the </w:t>
      </w:r>
      <w:r>
        <w:rPr>
          <w:b/>
        </w:rPr>
        <w:t>status badges</w:t>
      </w:r>
      <w:r>
        <w:t>:</w:t>
      </w:r>
    </w:p>
    <w:p>
      <w:pPr>
        <w:tabs>
          <w:tab w:pos="547" w:val="left"/>
        </w:tabs>
        <w:spacing w:after="80"/>
        <w:ind w:left="547" w:hanging="288"/>
      </w:pPr>
      <w:r>
        <w:rPr>
          <w:color w:val="2E6DA4"/>
        </w:rPr>
        <w:t>▪</w:t>
        <w:tab/>
      </w:r>
      <w:r>
        <w:rPr>
          <w:b/>
        </w:rPr>
        <w:t>The APRS-IS badge</w:t>
      </w:r>
      <w:r>
        <w:t xml:space="preserve"> — whether you are connected to the APRS internet network, and whether that connection is receive-only or able to send.</w:t>
      </w:r>
    </w:p>
    <w:p>
      <w:pPr>
        <w:tabs>
          <w:tab w:pos="547" w:val="left"/>
        </w:tabs>
        <w:spacing w:after="80"/>
        <w:ind w:left="547" w:hanging="288"/>
      </w:pPr>
      <w:r>
        <w:rPr>
          <w:color w:val="2E6DA4"/>
        </w:rPr>
        <w:t>▪</w:t>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r>
        <w:t>You will get to know these two badges well. Whenever you are unsure whether the program can transmit, glance at the title bar — the badges never lie, and a whole chapter later in this manual is devoted to them.</w:t>
      </w: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you are the licensed operator.   </w:t>
            </w:r>
            <w:r>
              <w:rPr>
                <w:color w:val="222B38"/>
              </w:rP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pPr>
        <w:spacing w:after="80"/>
      </w:pPr>
    </w:p>
    <w:p>
      <w:pPr>
        <w:pStyle w:val="Heading1"/>
      </w:pPr>
      <w:r>
        <w:t>System Requirements</w:t>
      </w:r>
    </w:p>
    <w:p>
      <w:r>
        <w:t>APRS Command is a 64-bit desktop application. Here is exactly what it runs on — and what it will not.</w:t>
      </w:r>
    </w:p>
    <w:p>
      <w:pPr>
        <w:pStyle w:val="Heading2"/>
      </w:pPr>
      <w:r>
        <w:t>Supported operating systems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c>
          <w:tcPr>
            <w:tcW w:type="dxa" w:w="1656"/>
            <w:shd w:val="clear" w:color="auto" w:fill="1F4E79"/>
            <w:tcMar>
              <w:top w:w="70" w:type="dxa"/>
              <w:start w:w="120" w:type="dxa"/>
              <w:bottom w:w="70" w:type="dxa"/>
              <w:end w:w="120" w:type="dxa"/>
            </w:tcMar>
          </w:tcPr>
          <w:p>
            <w:pPr>
              <w:spacing w:after="0"/>
            </w:pPr>
            <w:r>
              <w:rPr>
                <w:rFonts w:ascii="Segoe UI Semibold" w:hAnsi="Segoe UI Semibold"/>
                <w:b/>
                <w:color w:val="FFFFFF"/>
                <w:sz w:val="20"/>
              </w:rPr>
              <w:t>Platform</w:t>
            </w:r>
          </w:p>
        </w:tc>
        <w:tc>
          <w:tcPr>
            <w:tcW w:type="dxa" w:w="3960"/>
            <w:shd w:val="clear" w:color="auto" w:fill="1F4E79"/>
            <w:tcMar>
              <w:top w:w="70" w:type="dxa"/>
              <w:start w:w="120" w:type="dxa"/>
              <w:bottom w:w="70" w:type="dxa"/>
              <w:end w:w="120" w:type="dxa"/>
            </w:tcMar>
          </w:tcPr>
          <w:p>
            <w:pPr>
              <w:spacing w:after="0"/>
            </w:pPr>
            <w:r>
              <w:rPr>
                <w:rFonts w:ascii="Segoe UI Semibold" w:hAnsi="Segoe UI Semibold"/>
                <w:b/>
                <w:color w:val="FFFFFF"/>
                <w:sz w:val="20"/>
              </w:rPr>
              <w:t>Minimum version</w:t>
            </w:r>
          </w:p>
        </w:tc>
        <w:tc>
          <w:tcPr>
            <w:tcW w:type="dxa" w:w="3744"/>
            <w:shd w:val="clear" w:color="auto" w:fill="1F4E79"/>
            <w:tcMar>
              <w:top w:w="70" w:type="dxa"/>
              <w:start w:w="120" w:type="dxa"/>
              <w:bottom w:w="70" w:type="dxa"/>
              <w:end w:w="120" w:type="dxa"/>
            </w:tcMar>
          </w:tcPr>
          <w:p>
            <w:pPr>
              <w:spacing w:after="0"/>
            </w:pPr>
            <w:r>
              <w:rPr>
                <w:rFonts w:ascii="Segoe UI Semibold" w:hAnsi="Segoe UI Semibold"/>
                <w:b/>
                <w:color w:val="FFFFFF"/>
                <w:sz w:val="20"/>
              </w:rPr>
              <w:t>Runs on</w:t>
            </w:r>
          </w:p>
        </w:tc>
      </w:tr>
      <w:tr>
        <w:tc>
          <w:tcPr>
            <w:tcW w:type="dxa" w:w="1656"/>
            <w:tcMar>
              <w:top w:w="60" w:type="dxa"/>
              <w:start w:w="120" w:type="dxa"/>
              <w:bottom w:w="60" w:type="dxa"/>
              <w:end w:w="120" w:type="dxa"/>
            </w:tcMar>
          </w:tcPr>
          <w:p>
            <w:pPr>
              <w:spacing w:after="0"/>
            </w:pPr>
            <w:r>
              <w:rPr>
                <w:sz w:val="19"/>
              </w:rPr>
              <w:t>Windows</w:t>
            </w:r>
          </w:p>
        </w:tc>
        <w:tc>
          <w:tcPr>
            <w:tcW w:type="dxa" w:w="3960"/>
            <w:tcMar>
              <w:top w:w="60" w:type="dxa"/>
              <w:start w:w="120" w:type="dxa"/>
              <w:bottom w:w="60" w:type="dxa"/>
              <w:end w:w="120" w:type="dxa"/>
            </w:tcMar>
          </w:tcPr>
          <w:p>
            <w:pPr>
              <w:spacing w:after="0"/>
            </w:pPr>
            <w:r>
              <w:rPr>
                <w:sz w:val="19"/>
              </w:rPr>
              <w:t>Windows 10 or Windows 11 (64-bit)</w:t>
            </w:r>
          </w:p>
        </w:tc>
        <w:tc>
          <w:tcPr>
            <w:tcW w:type="dxa" w:w="3744"/>
            <w:tcMar>
              <w:top w:w="60" w:type="dxa"/>
              <w:start w:w="120" w:type="dxa"/>
              <w:bottom w:w="60" w:type="dxa"/>
              <w:end w:w="120" w:type="dxa"/>
            </w:tcMar>
          </w:tcPr>
          <w:p>
            <w:pPr>
              <w:spacing w:after="0"/>
            </w:pPr>
            <w:r>
              <w:rPr>
                <w:sz w:val="19"/>
              </w:rPr>
              <w:t>64-bit PCs and laptops</w:t>
            </w:r>
          </w:p>
        </w:tc>
      </w:tr>
      <w:tr>
        <w:tc>
          <w:tcPr>
            <w:tcW w:type="dxa" w:w="1656"/>
            <w:shd w:val="clear" w:color="auto" w:fill="F3F6FA"/>
            <w:tcMar>
              <w:top w:w="60" w:type="dxa"/>
              <w:start w:w="120" w:type="dxa"/>
              <w:bottom w:w="60" w:type="dxa"/>
              <w:end w:w="120" w:type="dxa"/>
            </w:tcMar>
          </w:tcPr>
          <w:p>
            <w:pPr>
              <w:spacing w:after="0"/>
            </w:pPr>
            <w:r>
              <w:rPr>
                <w:sz w:val="19"/>
              </w:rPr>
              <w:t>macOS</w:t>
            </w:r>
          </w:p>
        </w:tc>
        <w:tc>
          <w:tcPr>
            <w:tcW w:type="dxa" w:w="3960"/>
            <w:shd w:val="clear" w:color="auto" w:fill="F3F6FA"/>
            <w:tcMar>
              <w:top w:w="60" w:type="dxa"/>
              <w:start w:w="120" w:type="dxa"/>
              <w:bottom w:w="60" w:type="dxa"/>
              <w:end w:w="120" w:type="dxa"/>
            </w:tcMar>
          </w:tcPr>
          <w:p>
            <w:pPr>
              <w:spacing w:after="0"/>
            </w:pPr>
            <w:r>
              <w:rPr>
                <w:sz w:val="19"/>
              </w:rPr>
              <w:t>macOS 14 (Sonoma) or later</w:t>
            </w:r>
          </w:p>
        </w:tc>
        <w:tc>
          <w:tcPr>
            <w:tcW w:type="dxa" w:w="3744"/>
            <w:shd w:val="clear" w:color="auto" w:fill="F3F6FA"/>
            <w:tcMar>
              <w:top w:w="60" w:type="dxa"/>
              <w:start w:w="120" w:type="dxa"/>
              <w:bottom w:w="60" w:type="dxa"/>
              <w:end w:w="120" w:type="dxa"/>
            </w:tcMar>
          </w:tcPr>
          <w:p>
            <w:pPr>
              <w:spacing w:after="0"/>
            </w:pPr>
            <w:r>
              <w:rPr>
                <w:sz w:val="19"/>
              </w:rPr>
              <w:t>Apple Silicon (M1–M4) and Intel Macs</w:t>
            </w:r>
          </w:p>
        </w:tc>
      </w:tr>
      <w:tr>
        <w:tc>
          <w:tcPr>
            <w:tcW w:type="dxa" w:w="1656"/>
            <w:tcMar>
              <w:top w:w="60" w:type="dxa"/>
              <w:start w:w="120" w:type="dxa"/>
              <w:bottom w:w="60" w:type="dxa"/>
              <w:end w:w="120" w:type="dxa"/>
            </w:tcMar>
          </w:tcPr>
          <w:p>
            <w:pPr>
              <w:spacing w:after="0"/>
            </w:pPr>
            <w:r>
              <w:rPr>
                <w:sz w:val="19"/>
              </w:rPr>
              <w:t>Linux</w:t>
            </w:r>
          </w:p>
        </w:tc>
        <w:tc>
          <w:tcPr>
            <w:tcW w:type="dxa" w:w="3960"/>
            <w:tcMar>
              <w:top w:w="60" w:type="dxa"/>
              <w:start w:w="120" w:type="dxa"/>
              <w:bottom w:w="60" w:type="dxa"/>
              <w:end w:w="120" w:type="dxa"/>
            </w:tcMar>
          </w:tcPr>
          <w:p>
            <w:pPr>
              <w:spacing w:after="0"/>
            </w:pPr>
            <w:r>
              <w:rPr>
                <w:sz w:val="19"/>
              </w:rPr>
              <w:t>Ubuntu 22.04+, Debian 12+, Fedora, or RHEL 8+ (64-bit)</w:t>
            </w:r>
          </w:p>
        </w:tc>
        <w:tc>
          <w:tcPr>
            <w:tcW w:type="dxa" w:w="3744"/>
            <w:tcMar>
              <w:top w:w="60" w:type="dxa"/>
              <w:start w:w="120" w:type="dxa"/>
              <w:bottom w:w="60" w:type="dxa"/>
              <w:end w:w="120" w:type="dxa"/>
            </w:tcMar>
          </w:tcPr>
          <w:p>
            <w:pPr>
              <w:spacing w:after="0"/>
            </w:pPr>
            <w:r>
              <w:rPr>
                <w:sz w:val="19"/>
              </w:rPr>
              <w:t>x64 or ARM64, with a desktop</w:t>
            </w:r>
          </w:p>
        </w:tc>
      </w:tr>
      <w:tr>
        <w:tc>
          <w:tcPr>
            <w:tcW w:type="dxa" w:w="1656"/>
            <w:shd w:val="clear" w:color="auto" w:fill="F3F6FA"/>
            <w:tcMar>
              <w:top w:w="60" w:type="dxa"/>
              <w:start w:w="120" w:type="dxa"/>
              <w:bottom w:w="60" w:type="dxa"/>
              <w:end w:w="120" w:type="dxa"/>
            </w:tcMar>
          </w:tcPr>
          <w:p>
            <w:pPr>
              <w:spacing w:after="0"/>
            </w:pPr>
            <w:r>
              <w:rPr>
                <w:sz w:val="19"/>
              </w:rPr>
              <w:t>Raspberry Pi</w:t>
            </w:r>
          </w:p>
        </w:tc>
        <w:tc>
          <w:tcPr>
            <w:tcW w:type="dxa" w:w="3960"/>
            <w:shd w:val="clear" w:color="auto" w:fill="F3F6FA"/>
            <w:tcMar>
              <w:top w:w="60" w:type="dxa"/>
              <w:start w:w="120" w:type="dxa"/>
              <w:bottom w:w="60" w:type="dxa"/>
              <w:end w:w="120" w:type="dxa"/>
            </w:tcMar>
          </w:tcPr>
          <w:p>
            <w:pPr>
              <w:spacing w:after="0"/>
            </w:pPr>
            <w:r>
              <w:rPr>
                <w:sz w:val="19"/>
              </w:rPr>
              <w:t>Raspberry Pi OS 64-bit (Bookworm)</w:t>
            </w:r>
          </w:p>
        </w:tc>
        <w:tc>
          <w:tcPr>
            <w:tcW w:type="dxa" w:w="3744"/>
            <w:shd w:val="clear" w:color="auto" w:fill="F3F6FA"/>
            <w:tcMar>
              <w:top w:w="60" w:type="dxa"/>
              <w:start w:w="120" w:type="dxa"/>
              <w:bottom w:w="60" w:type="dxa"/>
              <w:end w:w="120" w:type="dxa"/>
            </w:tcMar>
          </w:tcPr>
          <w:p>
            <w:pPr>
              <w:spacing w:after="0"/>
            </w:pPr>
            <w:r>
              <w:rPr>
                <w:sz w:val="19"/>
              </w:rPr>
              <w:t>Pi 3, 4, 5, 400, Zero 2 W — Pi 4 / 5 recommended</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Where these numbers come from.   </w:t>
            </w:r>
            <w:r>
              <w:rPr>
                <w:color w:val="222B38"/>
              </w:rPr>
              <w:t>These minimums are set by the .NET 10 runtime that APRS Command is built on. On Linux you also need a graphical desktop (X11 or Wayland) and glibc 2.27 or newer — any distribution from 2022 onward meets this.</w:t>
            </w:r>
          </w:p>
        </w:tc>
      </w:tr>
    </w:tbl>
    <w:p>
      <w:pPr>
        <w:spacing w:after="80"/>
      </w:pPr>
    </w:p>
    <w:p>
      <w:pPr>
        <w:pStyle w:val="Heading2"/>
      </w:pPr>
      <w:r>
        <w:t>Memory (RAM)</w:t>
      </w:r>
    </w:p>
    <w:p>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pPr>
        <w:pStyle w:val="Heading2"/>
      </w:pPr>
      <w:r>
        <w:t>Storage</w:t>
      </w:r>
    </w:p>
    <w:p>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pPr>
        <w:pStyle w:val="Heading2"/>
      </w:pPr>
      <w:r>
        <w:t>Display</w:t>
      </w:r>
    </w:p>
    <w:p>
      <w:r>
        <w:t xml:space="preserve">A normal desktop screen. The map-first layout is comfortable at </w:t>
      </w:r>
      <w:r>
        <w:rPr>
          <w:b/>
        </w:rPr>
        <w:t>1280 × 768 or larger</w:t>
      </w:r>
      <w:r>
        <w:t>. APRS Command is a windowed desktop program — it does not run “headless” (with no screen), and it is not a phone or tablet app.</w:t>
      </w:r>
    </w:p>
    <w:p>
      <w:pPr>
        <w:pStyle w:val="Heading2"/>
      </w:pPr>
      <w:r>
        <w:t>Optional — for RF and live data</w:t>
      </w:r>
    </w:p>
    <w:p>
      <w:pPr>
        <w:tabs>
          <w:tab w:pos="547" w:val="left"/>
        </w:tabs>
        <w:spacing w:after="80"/>
        <w:ind w:left="547" w:hanging="288"/>
      </w:pPr>
      <w:r>
        <w:rPr>
          <w:color w:val="2E6DA4"/>
        </w:rPr>
        <w:t>▪</w:t>
        <w:tab/>
      </w:r>
      <w:r>
        <w:rPr>
          <w:b/>
        </w:rPr>
        <w:t>Internet access</w:t>
      </w:r>
      <w:r>
        <w:t xml:space="preserve"> for APRS-IS receive and online map tiles. You can also run fully offline with downloaded map areas.</w:t>
      </w:r>
    </w:p>
    <w:p>
      <w:pPr>
        <w:tabs>
          <w:tab w:pos="547" w:val="left"/>
        </w:tabs>
        <w:spacing w:after="80"/>
        <w:ind w:left="547" w:hanging="288"/>
      </w:pPr>
      <w:r>
        <w:rPr>
          <w:color w:val="2E6DA4"/>
        </w:rPr>
        <w:t>▪</w:t>
        <w:tab/>
      </w:r>
      <w:r>
        <w:rPr>
          <w:b/>
        </w:rPr>
        <w:t>Radio hardware</w:t>
      </w:r>
      <w:r>
        <w:t xml:space="preserve"> — a TNC, a Direwolf or AGWPE sound-card modem, or a serial/TCP link — to receive (and later transmit) over the air instead of the internet.</w:t>
      </w:r>
    </w:p>
    <w:p>
      <w:pPr>
        <w:tabs>
          <w:tab w:pos="547" w:val="left"/>
        </w:tabs>
        <w:spacing w:after="80"/>
        <w:ind w:left="547" w:hanging="288"/>
      </w:pPr>
      <w:r>
        <w:rPr>
          <w:color w:val="2E6DA4"/>
        </w:rPr>
        <w:t>▪</w:t>
        <w:tab/>
      </w:r>
      <w:r>
        <w:rPr>
          <w:b/>
        </w:rPr>
        <w:t>No administrator account</w:t>
      </w:r>
      <w:r>
        <w:t xml:space="preserve"> is needed to run APRS Command; only the installer needs it, to copy the program into place.</w:t>
      </w:r>
    </w:p>
    <w:p>
      <w:pPr>
        <w:pStyle w:val="Heading2"/>
      </w:pPr>
      <w:r>
        <w:t>What APRS Command will not run on</w:t>
      </w:r>
    </w:p>
    <w:p>
      <w:pPr>
        <w:tabs>
          <w:tab w:pos="547" w:val="left"/>
        </w:tabs>
        <w:spacing w:after="80"/>
        <w:ind w:left="547" w:hanging="288"/>
      </w:pPr>
      <w:r>
        <w:rPr>
          <w:color w:val="2E6DA4"/>
        </w:rPr>
        <w:t>▪</w:t>
        <w:tab/>
      </w:r>
      <w:r>
        <w:rPr>
          <w:b/>
        </w:rPr>
        <w:t>32-bit operating systems</w:t>
      </w:r>
      <w:r>
        <w:t xml:space="preserve"> — 32-bit Windows, or the 32-bit version of Raspberry Pi OS or Linux. APRS Command ships as 64-bit only.</w:t>
      </w:r>
    </w:p>
    <w:p>
      <w:pPr>
        <w:tabs>
          <w:tab w:pos="547" w:val="left"/>
        </w:tabs>
        <w:spacing w:after="80"/>
        <w:ind w:left="547" w:hanging="288"/>
      </w:pPr>
      <w:r>
        <w:rPr>
          <w:color w:val="2E6DA4"/>
        </w:rPr>
        <w:t>▪</w:t>
        <w:tab/>
      </w:r>
      <w:r>
        <w:rPr>
          <w:b/>
        </w:rPr>
        <w:t>Older ARM boards</w:t>
      </w:r>
      <w:r>
        <w:t xml:space="preserve"> — the original Raspberry Pi, the Pi 1, the first Pi Zero and Zero W, and the early Pi 2 (v1.1). Their processors are 32-bit and too old for the runtime.</w:t>
      </w:r>
    </w:p>
    <w:p>
      <w:pPr>
        <w:tabs>
          <w:tab w:pos="547" w:val="left"/>
        </w:tabs>
        <w:spacing w:after="80"/>
        <w:ind w:left="547" w:hanging="288"/>
      </w:pPr>
      <w:r>
        <w:rPr>
          <w:color w:val="2E6DA4"/>
        </w:rPr>
        <w:t>▪</w:t>
        <w:tab/>
      </w:r>
      <w:r>
        <w:rPr>
          <w:b/>
        </w:rPr>
        <w:t>Operating systems older than the minimums above</w:t>
      </w:r>
      <w:r>
        <w:t xml:space="preserve"> — Windows 8.1 or earlier, macOS 13 or earlier, or Linux distributions from before 2022.</w:t>
      </w:r>
    </w:p>
    <w:p>
      <w:pPr>
        <w:tabs>
          <w:tab w:pos="547" w:val="left"/>
        </w:tabs>
        <w:spacing w:after="80"/>
        <w:ind w:left="547" w:hanging="288"/>
      </w:pPr>
      <w:r>
        <w:rPr>
          <w:color w:val="2E6DA4"/>
        </w:rPr>
        <w:t>▪</w:t>
        <w:tab/>
      </w:r>
      <w:r>
        <w:rPr>
          <w:b/>
        </w:rPr>
        <w:t>Phones and tablets</w:t>
      </w:r>
      <w:r>
        <w:t xml:space="preserve"> (iOS, Android) and headless servers with no graphical desktop.</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Not sure about your Pi?   </w:t>
            </w:r>
            <w:r>
              <w:rPr>
                <w:color w:val="222B38"/>
              </w:rPr>
              <w:t>If it can install and boot the 64-bit Raspberry Pi OS, it can run APRS Command — that means the Pi 3 and newer, and the Pi Zero 2 W. If only the 32-bit OS will install, the board is too old.</w:t>
            </w:r>
          </w:p>
        </w:tc>
      </w:tr>
    </w:tbl>
    <w:p>
      <w:pPr>
        <w:spacing w:after="80"/>
      </w:pPr>
    </w:p>
    <w:p>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r>
        <w:br w:type="page"/>
      </w:r>
    </w:p>
    <w:p>
      <w:pPr>
        <w:spacing w:after="40"/>
      </w:pPr>
      <w:r>
        <w:rPr>
          <w:rFonts w:ascii="Segoe UI Semibold" w:hAnsi="Segoe UI Semibold"/>
          <w:b/>
          <w:color w:val="2E6DA4"/>
          <w:sz w:val="20"/>
        </w:rPr>
        <w:t>CHAPTER 2</w:t>
      </w:r>
    </w:p>
    <w:p>
      <w:pPr>
        <w:pStyle w:val="Heading1"/>
        <w:spacing w:after="40"/>
        <w:outlineLvl w:val="0"/>
      </w:pPr>
      <w:r>
        <w:rPr>
          <w:rFonts w:ascii="Segoe UI Semibold" w:hAnsi="Segoe UI Semibold"/>
          <w:color w:val="1F4E79"/>
          <w:sz w:val="56"/>
        </w:rPr>
        <w:t>Installing APRS Command</w:t>
      </w:r>
    </w:p>
    <w:p>
      <w:pPr>
        <w:pBdr>
          <w:bottom w:val="single" w:sz="12" w:space="8" w:color="1F4E79"/>
        </w:pBdr>
      </w:pPr>
      <w:r>
        <w:rPr>
          <w:i/>
          <w:color w:val="64748B"/>
          <w:sz w:val="23"/>
        </w:rPr>
        <w:t>Getting the program onto your computer — Windows, macOS, Linux, or a Raspberry Pi.</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Two ways to install</w:t>
      </w:r>
    </w:p>
    <w:p>
      <w:pPr>
        <w:spacing w:after="20"/>
        <w:ind w:left="288"/>
      </w:pPr>
      <w:r>
        <w:rPr>
          <w:color w:val="222B38"/>
          <w:sz w:val="20"/>
        </w:rPr>
        <w:t>•  Windows</w:t>
      </w:r>
    </w:p>
    <w:p>
      <w:pPr>
        <w:spacing w:after="20"/>
        <w:ind w:left="288"/>
      </w:pPr>
      <w:r>
        <w:rPr>
          <w:color w:val="222B38"/>
          <w:sz w:val="20"/>
        </w:rPr>
        <w:t>•  macOS</w:t>
      </w:r>
    </w:p>
    <w:p>
      <w:pPr>
        <w:spacing w:after="20"/>
        <w:ind w:left="288"/>
      </w:pPr>
      <w:r>
        <w:rPr>
          <w:color w:val="222B38"/>
          <w:sz w:val="20"/>
        </w:rPr>
        <w:t>•  Linux</w:t>
      </w:r>
    </w:p>
    <w:p>
      <w:pPr>
        <w:spacing w:after="20"/>
        <w:ind w:left="288"/>
      </w:pPr>
      <w:r>
        <w:rPr>
          <w:color w:val="222B38"/>
          <w:sz w:val="20"/>
        </w:rPr>
        <w:t>•  Raspberry Pi</w:t>
      </w:r>
    </w:p>
    <w:p>
      <w:pPr>
        <w:spacing w:after="20"/>
        <w:ind w:left="288"/>
      </w:pPr>
      <w:r>
        <w:rPr>
          <w:color w:val="222B38"/>
          <w:sz w:val="20"/>
        </w:rPr>
        <w:t>•  Why you may see a security warning</w:t>
      </w:r>
    </w:p>
    <w:p>
      <w:pPr>
        <w:spacing w:after="20"/>
        <w:ind w:left="288"/>
      </w:pPr>
      <w:r>
        <w:rPr>
          <w:color w:val="222B38"/>
          <w:sz w:val="20"/>
        </w:rPr>
        <w:t>•  Running from source</w:t>
      </w:r>
    </w:p>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Provisional chapter — installer details are being finalized.   </w:t>
            </w:r>
            <w:r>
              <w:rPr>
                <w:color w:val="222B38"/>
              </w:rPr>
              <w:t>The steps below are accurate for the current builds. The macOS and Windows steps are expected to get simpler soon, once the app ships digitally signed (see “Why You May See a Security Warning”). This chapter will be updated when that happens.</w:t>
            </w:r>
          </w:p>
        </w:tc>
      </w:tr>
    </w:tbl>
    <w:p>
      <w:pPr>
        <w:spacing w:after="80"/>
      </w:pPr>
    </w:p>
    <w:p>
      <w:pPr>
        <w:pStyle w:val="Heading1"/>
      </w:pPr>
      <w:r>
        <w:t>Before You Start</w:t>
      </w:r>
    </w:p>
    <w:p>
      <w:r>
        <w:t xml:space="preserve">Make sure your computer meets the </w:t>
      </w:r>
      <w:r>
        <w:rPr>
          <w:i/>
        </w:rPr>
        <w:t>System Requirements</w:t>
      </w:r>
      <w:r>
        <w:t xml:space="preserve"> in the previous chapter — in short, a 64-bit Windows, macOS 14+, modern Linux, or a 64-bit Raspberry Pi. You do </w:t>
      </w:r>
      <w:r>
        <w:rPr>
          <w:i/>
        </w:rPr>
        <w:t>not</w:t>
      </w:r>
      <w:r>
        <w:t xml:space="preserve"> need an administrator account to run APRS Command; only the installer needs one, to copy the program into place.</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Two ways to install.   </w:t>
            </w:r>
            <w:r>
              <w:rPr>
                <w:color w:val="222B38"/>
              </w:rPr>
              <w:t>Every platform offers an installer (the simplest choice — double-click and go) and a portable archive (a .zip or .tar.gz you unpack and run in place, with no installation). Pick whichever you prefer; both give you the same program.</w:t>
            </w:r>
          </w:p>
        </w:tc>
      </w:tr>
    </w:tbl>
    <w:p>
      <w:pPr>
        <w:spacing w:after="80"/>
      </w:pPr>
    </w:p>
    <w:p>
      <w:pPr>
        <w:pStyle w:val="Heading1"/>
      </w:pPr>
      <w:r>
        <w:t>Windows</w:t>
      </w:r>
    </w:p>
    <w:p>
      <w:pPr>
        <w:pStyle w:val="Heading2"/>
      </w:pPr>
      <w:r>
        <w:t>Installer (recommended)</w:t>
      </w:r>
    </w:p>
    <w:p>
      <w:pPr>
        <w:tabs>
          <w:tab w:pos="547" w:val="left"/>
        </w:tabs>
        <w:spacing w:after="100"/>
        <w:ind w:left="547" w:hanging="547"/>
      </w:pPr>
      <w:r>
        <w:rPr>
          <w:b/>
          <w:color w:val="1F4E79"/>
        </w:rPr>
        <w:t>1.</w:t>
        <w:tab/>
      </w:r>
      <w:r>
        <w:t xml:space="preserve">Download the Windows installer — </w:t>
      </w:r>
      <w:r>
        <w:rPr>
          <w:rFonts w:ascii="Consolas" w:hAnsi="Consolas"/>
          <w:sz w:val="19"/>
        </w:rPr>
        <w:t>APRSCommand-…-windows-x64-Setup.exe</w:t>
      </w:r>
      <w:r>
        <w:t>.</w:t>
      </w:r>
    </w:p>
    <w:p>
      <w:pPr>
        <w:tabs>
          <w:tab w:pos="547" w:val="left"/>
        </w:tabs>
        <w:spacing w:after="100"/>
        <w:ind w:left="547" w:hanging="547"/>
      </w:pPr>
      <w:r>
        <w:rPr>
          <w:b/>
          <w:color w:val="1F4E79"/>
        </w:rPr>
        <w:t>2.</w:t>
        <w:tab/>
      </w:r>
      <w:r>
        <w:t>Double-click it to run.</w:t>
      </w:r>
    </w:p>
    <w:p>
      <w:pPr>
        <w:tabs>
          <w:tab w:pos="547" w:val="left"/>
        </w:tabs>
        <w:spacing w:after="100"/>
        <w:ind w:left="547" w:hanging="547"/>
      </w:pPr>
      <w:r>
        <w:rPr>
          <w:b/>
          <w:color w:val="1F4E79"/>
        </w:rPr>
        <w:t>3.</w:t>
        <w:tab/>
      </w:r>
      <w:r>
        <w:t xml:space="preserve">The first time, Windows may show </w:t>
      </w:r>
      <w:r>
        <w:rPr>
          <w:b/>
        </w:rPr>
        <w:t>“Windows protected your PC.”</w:t>
      </w:r>
      <w:r>
        <w:t xml:space="preserve"> Click </w:t>
      </w:r>
      <w:r>
        <w:rPr>
          <w:b/>
        </w:rPr>
        <w:t>More info</w:t>
      </w:r>
      <w:r>
        <w:t xml:space="preserve">, then </w:t>
      </w:r>
      <w:r>
        <w:rPr>
          <w:b/>
        </w:rPr>
        <w:t>Run anyway</w:t>
      </w:r>
      <w:r>
        <w:t xml:space="preserve"> (this is expected — see “Why you may see a security warning” below).</w:t>
      </w:r>
    </w:p>
    <w:p>
      <w:pPr>
        <w:tabs>
          <w:tab w:pos="547" w:val="left"/>
        </w:tabs>
        <w:spacing w:after="100"/>
        <w:ind w:left="547" w:hanging="547"/>
      </w:pPr>
      <w:r>
        <w:rPr>
          <w:b/>
          <w:color w:val="1F4E79"/>
        </w:rPr>
        <w:t>4.</w:t>
        <w:tab/>
      </w:r>
      <w:r>
        <w:t xml:space="preserve">APRS Command installs to </w:t>
      </w:r>
      <w:r>
        <w:rPr>
          <w:rFonts w:ascii="Consolas" w:hAnsi="Consolas"/>
          <w:sz w:val="19"/>
        </w:rPr>
        <w:t>C:\Program Files\APRS Command</w:t>
      </w:r>
      <w:r>
        <w:t xml:space="preserve"> with Start-menu and desktop shortcuts.</w:t>
      </w:r>
    </w:p>
    <w:p>
      <w:r>
        <w:t xml:space="preserve">To remove it later: </w:t>
      </w:r>
      <w:r>
        <w:rPr>
          <w:b/>
        </w:rPr>
        <w:t>Settings → Apps → APRS Command → Uninstall</w:t>
      </w:r>
      <w:r>
        <w:t>.</w:t>
      </w:r>
    </w:p>
    <w:p>
      <w:pPr>
        <w:pStyle w:val="Heading2"/>
      </w:pPr>
      <w:r>
        <w:t>Portable (no installation)</w:t>
      </w:r>
    </w:p>
    <w:p>
      <w:pPr>
        <w:tabs>
          <w:tab w:pos="547" w:val="left"/>
        </w:tabs>
        <w:spacing w:after="100"/>
        <w:ind w:left="547" w:hanging="547"/>
      </w:pPr>
      <w:r>
        <w:rPr>
          <w:b/>
          <w:color w:val="1F4E79"/>
        </w:rPr>
        <w:t>1.</w:t>
        <w:tab/>
      </w:r>
      <w:r>
        <w:t xml:space="preserve">Download </w:t>
      </w:r>
      <w:r>
        <w:rPr>
          <w:rFonts w:ascii="Consolas" w:hAnsi="Consolas"/>
          <w:sz w:val="19"/>
        </w:rPr>
        <w:t>APRSCommand-…-windows-x64.zip</w:t>
      </w:r>
      <w:r>
        <w:t xml:space="preserve"> and extract it to any folder.</w:t>
      </w:r>
    </w:p>
    <w:p>
      <w:pPr>
        <w:tabs>
          <w:tab w:pos="547" w:val="left"/>
        </w:tabs>
        <w:spacing w:after="100"/>
        <w:ind w:left="547" w:hanging="547"/>
      </w:pPr>
      <w:r>
        <w:rPr>
          <w:b/>
          <w:color w:val="1F4E79"/>
        </w:rPr>
        <w:t>2.</w:t>
        <w:tab/>
      </w:r>
      <w:r>
        <w:t xml:space="preserve">Run </w:t>
      </w:r>
      <w:r>
        <w:rPr>
          <w:rFonts w:ascii="Consolas" w:hAnsi="Consolas"/>
          <w:sz w:val="19"/>
        </w:rPr>
        <w:t>Aprs.Desktop.exe</w:t>
      </w:r>
      <w:r>
        <w:t xml:space="preserve">. If the security prompt appears, click </w:t>
      </w:r>
      <w:r>
        <w:rPr>
          <w:b/>
        </w:rPr>
        <w:t>More info → Run anyway</w:t>
      </w:r>
      <w:r>
        <w:t>.</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Windows SmartScreen prompt with the More info / Run anyway choice highlighted</w:t>
            </w:r>
          </w:p>
        </w:tc>
      </w:tr>
    </w:tbl>
    <w:p>
      <w:pPr>
        <w:spacing w:after="80"/>
      </w:pPr>
    </w:p>
    <w:p>
      <w:pPr>
        <w:pStyle w:val="Heading1"/>
      </w:pPr>
      <w:r>
        <w:t>macOS</w:t>
      </w:r>
    </w:p>
    <w:p>
      <w:pPr>
        <w:pStyle w:val="Heading2"/>
      </w:pPr>
      <w:r>
        <w:t>Installer (.dmg, recommended)</w:t>
      </w:r>
    </w:p>
    <w:p>
      <w:pPr>
        <w:tabs>
          <w:tab w:pos="547" w:val="left"/>
        </w:tabs>
        <w:spacing w:after="100"/>
        <w:ind w:left="547" w:hanging="547"/>
      </w:pPr>
      <w:r>
        <w:rPr>
          <w:b/>
          <w:color w:val="1F4E79"/>
        </w:rPr>
        <w:t>1.</w:t>
        <w:tab/>
      </w:r>
      <w:r>
        <w:t xml:space="preserve">Download the disk image for your Mac — </w:t>
      </w:r>
      <w:r>
        <w:rPr>
          <w:rFonts w:ascii="Consolas" w:hAnsi="Consolas"/>
          <w:sz w:val="19"/>
        </w:rPr>
        <w:t>…-macos-arm64.dmg</w:t>
      </w:r>
      <w:r>
        <w:t xml:space="preserve"> for Apple Silicon (M1–M4) or </w:t>
      </w:r>
      <w:r>
        <w:rPr>
          <w:rFonts w:ascii="Consolas" w:hAnsi="Consolas"/>
          <w:sz w:val="19"/>
        </w:rPr>
        <w:t>…-macos-x64.dmg</w:t>
      </w:r>
      <w:r>
        <w:t xml:space="preserve"> for an Intel Mac.</w:t>
      </w:r>
    </w:p>
    <w:p>
      <w:pPr>
        <w:tabs>
          <w:tab w:pos="547" w:val="left"/>
        </w:tabs>
        <w:spacing w:after="100"/>
        <w:ind w:left="547" w:hanging="547"/>
      </w:pPr>
      <w:r>
        <w:rPr>
          <w:b/>
          <w:color w:val="1F4E79"/>
        </w:rPr>
        <w:t>2.</w:t>
        <w:tab/>
      </w:r>
      <w:r>
        <w:t xml:space="preserve">Double-click the </w:t>
      </w:r>
      <w:r>
        <w:rPr>
          <w:rFonts w:ascii="Consolas" w:hAnsi="Consolas"/>
          <w:sz w:val="19"/>
        </w:rPr>
        <w:t>.dmg</w:t>
      </w:r>
      <w:r>
        <w:t xml:space="preserve"> to open it, then drag </w:t>
      </w:r>
      <w:r>
        <w:rPr>
          <w:b/>
        </w:rPr>
        <w:t>APRS Command</w:t>
      </w:r>
      <w:r>
        <w:t xml:space="preserve"> into your </w:t>
      </w:r>
      <w:r>
        <w:rPr>
          <w:b/>
        </w:rPr>
        <w:t>Applications</w:t>
      </w:r>
      <w:r>
        <w:t xml:space="preserve"> folder.</w:t>
      </w:r>
    </w:p>
    <w:p>
      <w:pPr>
        <w:tabs>
          <w:tab w:pos="547" w:val="left"/>
        </w:tabs>
        <w:spacing w:after="100"/>
        <w:ind w:left="547" w:hanging="547"/>
      </w:pPr>
      <w:r>
        <w:rPr>
          <w:b/>
          <w:color w:val="1F4E79"/>
        </w:rPr>
        <w:t>3.</w:t>
        <w:tab/>
      </w:r>
      <w:r>
        <w:t xml:space="preserve">The first time only: in Applications, </w:t>
      </w:r>
      <w:r>
        <w:rPr>
          <w:b/>
        </w:rPr>
        <w:t>right-click</w:t>
      </w:r>
      <w:r>
        <w:t xml:space="preserve"> (or Control-click) APRS Command, choose </w:t>
      </w:r>
      <w:r>
        <w:rPr>
          <w:b/>
        </w:rPr>
        <w:t>Open</w:t>
      </w:r>
      <w:r>
        <w:t xml:space="preserve">, then click </w:t>
      </w:r>
      <w:r>
        <w:rPr>
          <w:b/>
        </w:rPr>
        <w:t>Open</w:t>
      </w:r>
      <w:r>
        <w:t xml:space="preserve"> again. macOS remembers the exception, and it launches normally afterward.</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Why the right-click-Open dance?   </w:t>
            </w:r>
            <w:r>
              <w:rPr>
                <w:color w:val="222B38"/>
              </w:rPr>
              <w:t>APRS Command is not code-signed (see below), so a normal double-click on first launch is blocked by macOS Gatekeeper. Right-click → Open is the standard one-time approval for unsigned open-source apps.</w:t>
            </w:r>
          </w:p>
        </w:tc>
      </w:tr>
    </w:tbl>
    <w:p>
      <w:pPr>
        <w:spacing w:after="80"/>
      </w:pPr>
    </w:p>
    <w:p>
      <w:pPr>
        <w:pStyle w:val="Heading2"/>
      </w:pPr>
      <w:r>
        <w:t>Portable (.zip)</w:t>
      </w:r>
    </w:p>
    <w:p>
      <w:r>
        <w:t xml:space="preserve">Unzip the archive, then in Terminal run </w:t>
      </w:r>
      <w:r>
        <w:rPr>
          <w:rFonts w:ascii="Consolas" w:hAnsi="Consolas"/>
          <w:sz w:val="19"/>
        </w:rPr>
        <w:t>xattr -cr .</w:t>
      </w:r>
      <w:r>
        <w:t xml:space="preserve"> inside the extracted folder (to clear the download-quarantine flag) and launch </w:t>
      </w:r>
      <w:r>
        <w:rPr>
          <w:rFonts w:ascii="Consolas" w:hAnsi="Consolas"/>
          <w:sz w:val="19"/>
        </w:rPr>
        <w:t>./Aprs.Desktop</w:t>
      </w:r>
      <w:r>
        <w:t>.</w:t>
      </w:r>
    </w:p>
    <w:p>
      <w:pPr>
        <w:pStyle w:val="Heading1"/>
      </w:pPr>
      <w:r>
        <w:t>Linux</w:t>
      </w:r>
    </w:p>
    <w:p>
      <w:r>
        <w:t>APRS Command comes in three Linux formats. First, pick the download that matches your computer:</w:t>
      </w:r>
    </w:p>
    <w:p>
      <w:pPr>
        <w:tabs>
          <w:tab w:pos="547" w:val="left"/>
        </w:tabs>
        <w:spacing w:after="80"/>
        <w:ind w:left="547" w:hanging="288"/>
      </w:pPr>
      <w:r>
        <w:rPr>
          <w:color w:val="2E6DA4"/>
        </w:rPr>
        <w:t>▪</w:t>
        <w:tab/>
      </w:r>
      <w:r>
        <w:rPr>
          <w:rFonts w:ascii="Consolas" w:hAnsi="Consolas"/>
          <w:sz w:val="19"/>
        </w:rPr>
        <w:t>amd64</w:t>
      </w:r>
      <w:r>
        <w:t xml:space="preserve"> — a standard 64-bit PC or laptop (Intel or AMD processor).</w:t>
      </w:r>
    </w:p>
    <w:p>
      <w:pPr>
        <w:tabs>
          <w:tab w:pos="547" w:val="left"/>
        </w:tabs>
        <w:spacing w:after="80"/>
        <w:ind w:left="547" w:hanging="288"/>
      </w:pPr>
      <w:r>
        <w:rPr>
          <w:color w:val="2E6DA4"/>
        </w:rPr>
        <w:t>▪</w:t>
        <w:tab/>
      </w:r>
      <w:r>
        <w:rPr>
          <w:rFonts w:ascii="Consolas" w:hAnsi="Consolas"/>
          <w:sz w:val="19"/>
        </w:rPr>
        <w:t>arm64</w:t>
      </w:r>
      <w:r>
        <w:t xml:space="preserve"> — a Raspberry Pi or other ARM-based computer.</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About the version number in these commands.   </w:t>
            </w:r>
            <w:r>
              <w:rPr>
                <w:color w:val="222B38"/>
              </w:rPr>
              <w:t>The commands below show an example version, 1.0.0. Type the exact name of the file you actually downloaded — your version number may be different. (In a terminal, you can type the first few letters and press Tab to complete the file name for you.)</w:t>
            </w:r>
          </w:p>
        </w:tc>
      </w:tr>
    </w:tbl>
    <w:p>
      <w:pPr>
        <w:spacing w:after="80"/>
      </w:pPr>
    </w:p>
    <w:p>
      <w:pPr>
        <w:pStyle w:val="Heading2"/>
      </w:pPr>
      <w:r>
        <w:t>Debian, Ubuntu, Mint, or Raspberry Pi OS  (.deb)</w:t>
      </w:r>
    </w:p>
    <w:p>
      <w:r>
        <w:t>Open a terminal in the folder where the file was downloaded, then run the command for your computer.</w:t>
      </w:r>
    </w:p>
    <w:p>
      <w:r>
        <w:rPr>
          <w:b/>
        </w:rPr>
        <w:t>On a PC or laptop</w:t>
      </w:r>
      <w:r>
        <w:t xml:space="preserve"> (amd64):</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dpkg -i aprs-command_1.0.0_amd64.deb</w:t>
            </w:r>
          </w:p>
        </w:tc>
      </w:tr>
    </w:tbl>
    <w:p>
      <w:pPr>
        <w:spacing w:after="60"/>
      </w:pPr>
    </w:p>
    <w:p>
      <w:r>
        <w:rPr>
          <w:b/>
        </w:rPr>
        <w:t>On a Raspberry Pi or ARM computer</w:t>
      </w:r>
      <w:r>
        <w:t xml:space="preserve"> (arm64):</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dpkg -i aprs-command_1.0.0_arm64.deb</w:t>
            </w:r>
          </w:p>
        </w:tc>
      </w:tr>
    </w:tbl>
    <w:p>
      <w:pPr>
        <w:spacing w:after="60"/>
      </w:pPr>
    </w:p>
    <w:p>
      <w:pPr>
        <w:pStyle w:val="Heading2"/>
      </w:pPr>
      <w:r>
        <w:t>Fedora, RHEL, or openSUSE  (.rpm)</w:t>
      </w:r>
    </w:p>
    <w:p>
      <w:r>
        <w:t>Open a terminal in the download folder, then run the command for your computer.</w:t>
      </w:r>
    </w:p>
    <w:p>
      <w:r>
        <w:rPr>
          <w:b/>
        </w:rPr>
        <w:t>On a PC or laptop</w:t>
      </w:r>
      <w:r>
        <w:t xml:space="preserve"> (x86_64):</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rpm -i aprs-command-1.0.0-1.x86_64.rpm</w:t>
            </w:r>
          </w:p>
        </w:tc>
      </w:tr>
    </w:tbl>
    <w:p>
      <w:pPr>
        <w:spacing w:after="60"/>
      </w:pPr>
    </w:p>
    <w:p>
      <w:r>
        <w:rPr>
          <w:b/>
        </w:rPr>
        <w:t>On a Raspberry Pi or ARM computer</w:t>
      </w:r>
      <w:r>
        <w:t xml:space="preserve"> (aarch64):</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rpm -i aprs-command-1.0.0-1.aarch64.rpm</w:t>
            </w:r>
          </w:p>
        </w:tc>
      </w:tr>
    </w:tbl>
    <w:p>
      <w:pPr>
        <w:spacing w:after="60"/>
      </w:pPr>
    </w:p>
    <w:p>
      <w:pPr>
        <w:pStyle w:val="Heading2"/>
      </w:pPr>
      <w:r>
        <w:t>Any distribution — portable archive  (.tar.gz)</w:t>
      </w:r>
    </w:p>
    <w:p>
      <w:r>
        <w:t>No installation needed. Unpack the archive and run the program in place:</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tar -xzf APRSCommand-1.0.0-linux-x64.tar.gz</w:t>
            </w:r>
          </w:p>
          <w:p>
            <w:pPr>
              <w:spacing w:after="0"/>
            </w:pPr>
            <w:r>
              <w:rPr>
                <w:rFonts w:ascii="Consolas" w:hAnsi="Consolas"/>
                <w:color w:val="222B38"/>
                <w:sz w:val="19"/>
              </w:rPr>
              <w:t>cd APRS-Command-linux-x64</w:t>
            </w:r>
          </w:p>
          <w:p>
            <w:pPr>
              <w:spacing w:after="0"/>
            </w:pPr>
            <w:r>
              <w:rPr>
                <w:rFonts w:ascii="Consolas" w:hAnsi="Consolas"/>
                <w:color w:val="222B38"/>
                <w:sz w:val="19"/>
              </w:rPr>
              <w:t>chmod +x Aprs.Desktop</w:t>
            </w:r>
          </w:p>
          <w:p>
            <w:pPr>
              <w:spacing w:after="0"/>
            </w:pPr>
            <w:r>
              <w:rPr>
                <w:rFonts w:ascii="Consolas" w:hAnsi="Consolas"/>
                <w:color w:val="222B38"/>
                <w:sz w:val="19"/>
              </w:rPr>
              <w:t>./Aprs.Desktop</w:t>
            </w:r>
          </w:p>
        </w:tc>
      </w:tr>
    </w:tbl>
    <w:p>
      <w:pPr>
        <w:spacing w:after="60"/>
      </w:pPr>
    </w:p>
    <w:p>
      <w:r>
        <w:t xml:space="preserve">An installed package (.deb or .rpm) places the program at </w:t>
      </w:r>
      <w:r>
        <w:rPr>
          <w:rFonts w:ascii="Consolas" w:hAnsi="Consolas"/>
          <w:sz w:val="19"/>
        </w:rPr>
        <w:t>/opt/aprs-command/</w:t>
      </w:r>
      <w:r>
        <w:t xml:space="preserve">, adds an </w:t>
      </w:r>
      <w:r>
        <w:rPr>
          <w:rFonts w:ascii="Consolas" w:hAnsi="Consolas"/>
          <w:sz w:val="19"/>
        </w:rPr>
        <w:t>aprs-command</w:t>
      </w:r>
      <w:r>
        <w:t xml:space="preserve"> command you can run from a terminal, and creates an entry in your application menu.</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Using a hardware TNC over serial?   </w:t>
            </w:r>
            <w:r>
              <w:rPr>
                <w:color w:val="222B38"/>
              </w:rPr>
              <w:t>On Linux and macOS your user must belong to the “dialout” group to open serial ports: run “sudo usermod -aG dialout $USER”, then log out and back in. On Windows no extra step is needed. This is covered fully in the RF / TNC Connections chapter.</w:t>
            </w:r>
          </w:p>
        </w:tc>
      </w:tr>
    </w:tbl>
    <w:p>
      <w:pPr>
        <w:spacing w:after="80"/>
      </w:pPr>
    </w:p>
    <w:p>
      <w:pPr>
        <w:pStyle w:val="Heading1"/>
      </w:pPr>
      <w:r>
        <w:t>Raspberry Pi</w:t>
      </w:r>
    </w:p>
    <w:p>
      <w:pPr>
        <w:tabs>
          <w:tab w:pos="547" w:val="left"/>
        </w:tabs>
        <w:spacing w:after="100"/>
        <w:ind w:left="547" w:hanging="547"/>
      </w:pPr>
      <w:r>
        <w:rPr>
          <w:b/>
          <w:color w:val="1F4E79"/>
        </w:rPr>
        <w:t>1.</w:t>
        <w:tab/>
      </w:r>
      <w:r>
        <w:t xml:space="preserve">Install the </w:t>
      </w:r>
      <w:r>
        <w:rPr>
          <w:b/>
        </w:rPr>
        <w:t>64-bit</w:t>
      </w:r>
      <w:r>
        <w:t xml:space="preserve"> Raspberry Pi OS (the tested version is “Bookworm”). The 32-bit OS will not run APRS Command.</w:t>
      </w:r>
    </w:p>
    <w:p>
      <w:pPr>
        <w:tabs>
          <w:tab w:pos="547" w:val="left"/>
        </w:tabs>
        <w:spacing w:after="100"/>
        <w:ind w:left="547" w:hanging="547"/>
      </w:pPr>
      <w:r>
        <w:rPr>
          <w:b/>
          <w:color w:val="1F4E79"/>
        </w:rPr>
        <w:t>2.</w:t>
        <w:tab/>
      </w:r>
      <w:r>
        <w:t xml:space="preserve">Use the ARM64 package: </w:t>
      </w:r>
      <w:r>
        <w:rPr>
          <w:rFonts w:ascii="Consolas" w:hAnsi="Consolas"/>
          <w:sz w:val="19"/>
        </w:rPr>
        <w:t>sudo dpkg -i aprs-command_…_arm64.deb</w:t>
      </w:r>
      <w:r>
        <w:t>.</w:t>
      </w:r>
    </w:p>
    <w:p>
      <w:pPr>
        <w:tabs>
          <w:tab w:pos="547" w:val="left"/>
        </w:tabs>
        <w:spacing w:after="100"/>
        <w:ind w:left="547" w:hanging="547"/>
      </w:pPr>
      <w:r>
        <w:rPr>
          <w:b/>
          <w:color w:val="1F4E79"/>
        </w:rPr>
        <w:t>3.</w:t>
        <w:tab/>
      </w:r>
      <w:r>
        <w:t xml:space="preserve">Launch it from the application menu, or by running </w:t>
      </w:r>
      <w:r>
        <w:rPr>
          <w:rFonts w:ascii="Consolas" w:hAnsi="Consolas"/>
          <w:sz w:val="19"/>
        </w:rPr>
        <w:t>aprs-command</w:t>
      </w:r>
      <w:r>
        <w:t>.</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Keep your logs and the offline map cache on storage with room to spare — on a Pi, avoid filling the boot SD card with downloaded map tiles. A Pi 4 or Pi 5 gives the smoothest map.</w:t>
            </w:r>
          </w:p>
        </w:tc>
      </w:tr>
    </w:tbl>
    <w:p>
      <w:pPr>
        <w:spacing w:after="80"/>
      </w:pPr>
    </w:p>
    <w:p>
      <w:pPr>
        <w:pStyle w:val="Heading1"/>
      </w:pPr>
      <w:r>
        <w:t>Why You May See a Security Warning</w:t>
      </w:r>
    </w:p>
    <w:p>
      <w:r>
        <w:t>On Windows and macOS you may see a warning the first time you launch APRS Command — SmartScreen on Windows, or Gatekeeper on macOS. This is normal and expected.</w:t>
      </w:r>
    </w:p>
    <w:p>
      <w:r>
        <w:t xml:space="preserve">Today's builds are </w:t>
      </w:r>
      <w:r>
        <w:rPr>
          <w:b/>
        </w:rPr>
        <w:t>not code-signed</w:t>
      </w:r>
      <w:r>
        <w:t>. Code-signing certificates cost money, and this is a free, open-source amateur-radio project maintained by volunteers. The one-time bypass described above is safe and is standard practice for unsigned open-source software.</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This is changing.   </w:t>
            </w:r>
            <w:r>
              <w:rPr>
                <w:color w:val="222B38"/>
              </w:rPr>
              <w:t>The project now has an Apple Developer account, so a signed and notarized macOS build is planned — once it ships, the macOS right-click → Open step goes away and it becomes a normal double-click. Windows code-signing is also being arranged; if it comes through, the SmartScreen warning will no longer appear. This chapter will be updated at that point.</w:t>
            </w:r>
          </w:p>
        </w:tc>
      </w:tr>
    </w:tbl>
    <w:p>
      <w:pPr>
        <w:spacing w:after="80"/>
      </w:pPr>
    </w:p>
    <w:p>
      <w:pPr>
        <w:pStyle w:val="Heading1"/>
      </w:pPr>
      <w:r>
        <w:t>Running from Source (Optional)</w:t>
      </w:r>
    </w:p>
    <w:p>
      <w:r>
        <w:t>If you would rather build it yourself — for example to try the very latest changes — install the .NET 10 SDK, then run:</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https://github.com/KE4CON/APRS-Command.git</w:t>
            </w:r>
          </w:p>
          <w:p>
            <w:pPr>
              <w:spacing w:after="0"/>
            </w:pPr>
            <w:r>
              <w:rPr>
                <w:rFonts w:ascii="Consolas" w:hAnsi="Consolas"/>
                <w:color w:val="222B38"/>
                <w:sz w:val="19"/>
              </w:rPr>
              <w:t>cd APRS-Command</w:t>
            </w:r>
          </w:p>
          <w:p>
            <w:pPr>
              <w:spacing w:after="0"/>
            </w:pPr>
            <w:r>
              <w:rPr>
                <w:rFonts w:ascii="Consolas" w:hAnsi="Consolas"/>
                <w:color w:val="222B38"/>
                <w:sz w:val="19"/>
              </w:rPr>
              <w:t>dotnet run --project src/Aprs.Desktop/Aprs.Desktop.csproj</w:t>
            </w:r>
          </w:p>
        </w:tc>
      </w:tr>
    </w:tbl>
    <w:p>
      <w:pPr>
        <w:spacing w:after="60"/>
      </w:pPr>
    </w:p>
    <w:p>
      <w:r>
        <w:t xml:space="preserve">With APRS Command installed, the next chapter walks through your </w:t>
      </w:r>
      <w:r>
        <w:rPr>
          <w:i/>
        </w:rPr>
        <w:t>first launch and first-run setup</w:t>
      </w:r>
      <w:r>
        <w:t>.</w:t>
      </w:r>
    </w:p>
    <w:p>
      <w:r>
        <w:br w:type="page"/>
      </w:r>
    </w:p>
    <w:p>
      <w:pPr>
        <w:spacing w:after="40"/>
      </w:pPr>
      <w:r>
        <w:rPr>
          <w:rFonts w:ascii="Segoe UI Semibold" w:hAnsi="Segoe UI Semibold"/>
          <w:b/>
          <w:color w:val="2E6DA4"/>
          <w:sz w:val="20"/>
        </w:rPr>
        <w:t>CHAPTER 3</w:t>
      </w:r>
    </w:p>
    <w:p>
      <w:pPr>
        <w:pStyle w:val="Heading1"/>
        <w:spacing w:after="40"/>
        <w:outlineLvl w:val="0"/>
      </w:pPr>
      <w:r>
        <w:rPr>
          <w:rFonts w:ascii="Segoe UI Semibold" w:hAnsi="Segoe UI Semibold"/>
          <w:color w:val="1F4E79"/>
          <w:sz w:val="56"/>
        </w:rPr>
        <w:t>A Tour of the Map Page</w:t>
      </w:r>
    </w:p>
    <w:p>
      <w:pPr>
        <w:pBdr>
          <w:bottom w:val="single" w:sz="12" w:space="8" w:color="1F4E79"/>
        </w:pBdr>
      </w:pPr>
      <w:r>
        <w:rPr>
          <w:i/>
          <w:color w:val="64748B"/>
          <w:sz w:val="23"/>
        </w:rPr>
        <w:t>Every part of the main screen, named — so the rest of this manual always makes sense.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map page at a glance</w:t>
      </w:r>
    </w:p>
    <w:p>
      <w:pPr>
        <w:spacing w:after="20"/>
        <w:ind w:left="288"/>
      </w:pPr>
      <w:r>
        <w:rPr>
          <w:color w:val="222B38"/>
          <w:sz w:val="20"/>
        </w:rPr>
        <w:t>•  Title bar &amp; status badges</w:t>
      </w:r>
    </w:p>
    <w:p>
      <w:pPr>
        <w:spacing w:after="20"/>
        <w:ind w:left="288"/>
      </w:pPr>
      <w:r>
        <w:rPr>
          <w:color w:val="222B38"/>
          <w:sz w:val="20"/>
        </w:rPr>
        <w:t>•  The menu bar</w:t>
      </w:r>
    </w:p>
    <w:p>
      <w:pPr>
        <w:spacing w:after="20"/>
        <w:ind w:left="288"/>
      </w:pPr>
      <w:r>
        <w:rPr>
          <w:color w:val="222B38"/>
          <w:sz w:val="20"/>
        </w:rPr>
        <w:t>•  The icon sidebar</w:t>
      </w:r>
    </w:p>
    <w:p>
      <w:pPr>
        <w:spacing w:after="20"/>
        <w:ind w:left="288"/>
      </w:pPr>
      <w:r>
        <w:rPr>
          <w:color w:val="222B38"/>
          <w:sz w:val="20"/>
        </w:rPr>
        <w:t>•  The map area</w:t>
      </w:r>
    </w:p>
    <w:p>
      <w:pPr>
        <w:spacing w:after="20"/>
        <w:ind w:left="288"/>
      </w:pPr>
      <w:r>
        <w:rPr>
          <w:color w:val="222B38"/>
          <w:sz w:val="20"/>
        </w:rPr>
        <w:t>•  Panels that appear when needed</w:t>
      </w:r>
    </w:p>
    <w:p>
      <w:pPr>
        <w:spacing w:after="20"/>
        <w:ind w:left="288"/>
      </w:pPr>
      <w:r>
        <w:rPr>
          <w:color w:val="222B38"/>
          <w:sz w:val="20"/>
        </w:rPr>
        <w:t>•  The status bar</w:t>
      </w:r>
    </w:p>
    <w:p>
      <w:pPr>
        <w:spacing w:after="20"/>
        <w:ind w:left="288"/>
      </w:pPr>
      <w:r>
        <w:rPr>
          <w:color w:val="222B38"/>
          <w:sz w:val="20"/>
        </w:rPr>
        <w:t>•  How other features open</w:t>
      </w:r>
    </w:p>
    <w:p>
      <w:pPr>
        <w:spacing w:after="40"/>
      </w:pPr>
    </w:p>
    <w:p>
      <w:pPr>
        <w:pStyle w:val="Heading1"/>
      </w:pPr>
      <w:r>
        <w:t>The Map Page at a Glance</w:t>
      </w:r>
    </w:p>
    <w:p>
      <w:r>
        <w:t xml:space="preserve">When APRS Command opens, you land on the </w:t>
      </w:r>
      <w:r>
        <w:rPr>
          <w:b/>
        </w:rPr>
        <w:t>map page</w:t>
      </w:r>
      <w:r>
        <w:t xml:space="preserve"> — the main screen you will spend most of your time on. It has a small number of fixed parts, and this chapter names every one. These names are used consistently throughout the manual, so a few minutes here pays off in every later chapter.</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whole map page with each region labeled: title bar, menu bar, icon sidebar, map area, status bar</w:t>
            </w:r>
          </w:p>
        </w:tc>
      </w:tr>
    </w:tbl>
    <w:p>
      <w:pPr>
        <w:spacing w:after="80"/>
      </w:pPr>
    </w:p>
    <w:p>
      <w:pPr>
        <w:pStyle w:val="Heading1"/>
      </w:pPr>
      <w:r>
        <w:t>The Title Bar &amp; Status Badges</w:t>
      </w:r>
    </w:p>
    <w:p>
      <w:r>
        <w:t xml:space="preserve">The </w:t>
      </w:r>
      <w:r>
        <w:rPr>
          <w:b/>
        </w:rPr>
        <w:t>title bar</w:t>
      </w:r>
      <w:r>
        <w:t xml:space="preserve"> is the dark strip across the very top. It shows the app name, </w:t>
      </w:r>
      <w:r>
        <w:rPr>
          <w:b/>
        </w:rPr>
        <w:t>APRS Command</w:t>
      </w:r>
      <w:r>
        <w:t xml:space="preserve">, and the subtitle “APRS station map.” At its right end sit two </w:t>
      </w:r>
      <w:r>
        <w:rPr>
          <w:b/>
        </w:rPr>
        <w:t>status badges</w:t>
      </w:r>
      <w:r>
        <w:t xml:space="preserve"> that are always visible:</w:t>
      </w:r>
    </w:p>
    <w:p>
      <w:pPr>
        <w:tabs>
          <w:tab w:pos="547" w:val="left"/>
        </w:tabs>
        <w:spacing w:after="80"/>
        <w:ind w:left="547" w:hanging="288"/>
      </w:pPr>
      <w:r>
        <w:rPr>
          <w:color w:val="2E6DA4"/>
        </w:rPr>
        <w:t>▪</w:t>
        <w:tab/>
      </w:r>
      <w:r>
        <w:rPr>
          <w:b/>
        </w:rPr>
        <w:t>The APRS-IS badge</w:t>
      </w:r>
      <w:r>
        <w:t xml:space="preserve"> — your connection to the APRS internet network: </w:t>
      </w:r>
      <w:r>
        <w:rPr>
          <w:rFonts w:ascii="Consolas" w:hAnsi="Consolas"/>
          <w:sz w:val="19"/>
        </w:rPr>
        <w:t>APRS-IS Offline</w:t>
      </w:r>
      <w:r>
        <w:t xml:space="preserve"> or connected.</w:t>
      </w:r>
    </w:p>
    <w:p>
      <w:pPr>
        <w:tabs>
          <w:tab w:pos="547" w:val="left"/>
        </w:tabs>
        <w:spacing w:after="80"/>
        <w:ind w:left="547" w:hanging="288"/>
      </w:pPr>
      <w:r>
        <w:rPr>
          <w:color w:val="2E6DA4"/>
        </w:rPr>
        <w:t>▪</w:t>
        <w:tab/>
      </w:r>
      <w:r>
        <w:rPr>
          <w:b/>
        </w:rPr>
        <w:t>The TX badge</w:t>
      </w:r>
      <w:r>
        <w:t xml:space="preserve"> — your on-the-air transmit state. </w:t>
      </w:r>
      <w:r>
        <w:rPr>
          <w:rFonts w:ascii="Consolas" w:hAnsi="Consolas"/>
          <w:sz w:val="19"/>
        </w:rPr>
        <w:t>TX Disabled</w:t>
      </w:r>
      <w:r>
        <w:t xml:space="preserve"> means the program cannot key a radio, no matter what else is happening.</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Glance here whenever you are unsure.   </w:t>
            </w:r>
            <w:r>
              <w:rPr>
                <w:color w:val="222B38"/>
              </w:rPr>
              <w:t>These two badges are your at-a-glance truth about whether APRS Command can transmit. They are always in the same place, and they never lie. A whole later chapter is devoted to transmit safety and the TX badge.</w:t>
            </w:r>
          </w:p>
        </w:tc>
      </w:tr>
    </w:tbl>
    <w:p>
      <w:pPr>
        <w:spacing w:after="80"/>
      </w:pPr>
    </w:p>
    <w:p>
      <w:pPr>
        <w:pStyle w:val="Heading1"/>
      </w:pPr>
      <w:r>
        <w:t>The Menu Bar</w:t>
      </w:r>
    </w:p>
    <w:p>
      <w:r>
        <w:t xml:space="preserve">Just below the title bar is the </w:t>
      </w:r>
      <w:r>
        <w:rPr>
          <w:b/>
        </w:rPr>
        <w:t>menu bar</w:t>
      </w:r>
      <w:r>
        <w:t>. Almost every window and feature in APRS Command opens from one of its seven menus: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c>
          <w:tcPr>
            <w:tcW w:type="dxa" w:w="1440"/>
            <w:shd w:val="clear" w:color="auto" w:fill="1F4E79"/>
            <w:tcMar>
              <w:top w:w="70" w:type="dxa"/>
              <w:start w:w="120" w:type="dxa"/>
              <w:bottom w:w="70" w:type="dxa"/>
              <w:end w:w="120" w:type="dxa"/>
            </w:tcMar>
          </w:tcPr>
          <w:p>
            <w:pPr>
              <w:spacing w:after="0"/>
            </w:pPr>
            <w:r>
              <w:rPr>
                <w:rFonts w:ascii="Segoe UI Semibold" w:hAnsi="Segoe UI Semibold"/>
                <w:b/>
                <w:color w:val="FFFFFF"/>
                <w:sz w:val="20"/>
              </w:rPr>
              <w:t>Menu</w:t>
            </w:r>
          </w:p>
        </w:tc>
        <w:tc>
          <w:tcPr>
            <w:tcW w:type="dxa" w:w="7920"/>
            <w:shd w:val="clear" w:color="auto" w:fill="1F4E79"/>
            <w:tcMar>
              <w:top w:w="70" w:type="dxa"/>
              <w:start w:w="120" w:type="dxa"/>
              <w:bottom w:w="70" w:type="dxa"/>
              <w:end w:w="120" w:type="dxa"/>
            </w:tcMar>
          </w:tcPr>
          <w:p>
            <w:pPr>
              <w:spacing w:after="0"/>
            </w:pPr>
            <w:r>
              <w:rPr>
                <w:rFonts w:ascii="Segoe UI Semibold" w:hAnsi="Segoe UI Semibold"/>
                <w:b/>
                <w:color w:val="FFFFFF"/>
                <w:sz w:val="20"/>
              </w:rPr>
              <w:t>What you'll find there</w:t>
            </w:r>
          </w:p>
        </w:tc>
      </w:tr>
      <w:tr>
        <w:tc>
          <w:tcPr>
            <w:tcW w:type="dxa" w:w="1440"/>
            <w:tcMar>
              <w:top w:w="60" w:type="dxa"/>
              <w:start w:w="120" w:type="dxa"/>
              <w:bottom w:w="60" w:type="dxa"/>
              <w:end w:w="120" w:type="dxa"/>
            </w:tcMar>
          </w:tcPr>
          <w:p>
            <w:pPr>
              <w:spacing w:after="0"/>
            </w:pPr>
            <w:r>
              <w:rPr>
                <w:sz w:val="19"/>
              </w:rPr>
              <w:t>Settings</w:t>
            </w:r>
          </w:p>
        </w:tc>
        <w:tc>
          <w:tcPr>
            <w:tcW w:type="dxa" w:w="7920"/>
            <w:tcMar>
              <w:top w:w="60" w:type="dxa"/>
              <w:start w:w="120" w:type="dxa"/>
              <w:bottom w:w="60" w:type="dxa"/>
              <w:end w:w="120" w:type="dxa"/>
            </w:tcMar>
          </w:tcPr>
          <w:p>
            <w:pPr>
              <w:spacing w:after="0"/>
            </w:pPr>
            <w:r>
              <w:rPr>
                <w:sz w:val="19"/>
              </w:rPr>
              <w:t>Opens the settings window (station identity, connections, first-run setup, safety, and more).</w:t>
            </w:r>
          </w:p>
        </w:tc>
      </w:tr>
      <w:tr>
        <w:tc>
          <w:tcPr>
            <w:tcW w:type="dxa" w:w="1440"/>
            <w:shd w:val="clear" w:color="auto" w:fill="F3F6FA"/>
            <w:tcMar>
              <w:top w:w="60" w:type="dxa"/>
              <w:start w:w="120" w:type="dxa"/>
              <w:bottom w:w="60" w:type="dxa"/>
              <w:end w:w="120" w:type="dxa"/>
            </w:tcMar>
          </w:tcPr>
          <w:p>
            <w:pPr>
              <w:spacing w:after="0"/>
            </w:pPr>
            <w:r>
              <w:rPr>
                <w:sz w:val="19"/>
              </w:rPr>
              <w:t>View</w:t>
            </w:r>
          </w:p>
        </w:tc>
        <w:tc>
          <w:tcPr>
            <w:tcW w:type="dxa" w:w="7920"/>
            <w:shd w:val="clear" w:color="auto" w:fill="F3F6FA"/>
            <w:tcMar>
              <w:top w:w="60" w:type="dxa"/>
              <w:start w:w="120" w:type="dxa"/>
              <w:bottom w:w="60" w:type="dxa"/>
              <w:end w:w="120" w:type="dxa"/>
            </w:tcMar>
          </w:tcPr>
          <w:p>
            <w:pPr>
              <w:spacing w:after="0"/>
            </w:pPr>
            <w:r>
              <w:rPr>
                <w:sz w:val="19"/>
              </w:rPr>
              <w:t>Station List, Raw Packets, Telemetry, Events, the Packet Statistics dashboard, and the dark-mode toggle.</w:t>
            </w:r>
          </w:p>
        </w:tc>
      </w:tr>
      <w:tr>
        <w:tc>
          <w:tcPr>
            <w:tcW w:type="dxa" w:w="1440"/>
            <w:tcMar>
              <w:top w:w="60" w:type="dxa"/>
              <w:start w:w="120" w:type="dxa"/>
              <w:bottom w:w="60" w:type="dxa"/>
              <w:end w:w="120" w:type="dxa"/>
            </w:tcMar>
          </w:tcPr>
          <w:p>
            <w:pPr>
              <w:spacing w:after="0"/>
            </w:pPr>
            <w:r>
              <w:rPr>
                <w:sz w:val="19"/>
              </w:rPr>
              <w:t>Map</w:t>
            </w:r>
          </w:p>
        </w:tc>
        <w:tc>
          <w:tcPr>
            <w:tcW w:type="dxa" w:w="7920"/>
            <w:tcMar>
              <w:top w:w="60" w:type="dxa"/>
              <w:start w:w="120" w:type="dxa"/>
              <w:bottom w:w="60" w:type="dxa"/>
              <w:end w:w="120" w:type="dxa"/>
            </w:tcMar>
          </w:tcPr>
          <w:p>
            <w:pPr>
              <w:spacing w:after="0"/>
            </w:pPr>
            <w:r>
              <w:rPr>
                <w:sz w:val="19"/>
              </w:rPr>
              <w:t>The drawing tools, weather (stations, alerts, radar), offline map download, coverage prediction, elevation profile, and the frequency reference.</w:t>
            </w:r>
          </w:p>
        </w:tc>
      </w:tr>
      <w:tr>
        <w:tc>
          <w:tcPr>
            <w:tcW w:type="dxa" w:w="1440"/>
            <w:shd w:val="clear" w:color="auto" w:fill="F3F6FA"/>
            <w:tcMar>
              <w:top w:w="60" w:type="dxa"/>
              <w:start w:w="120" w:type="dxa"/>
              <w:bottom w:w="60" w:type="dxa"/>
              <w:end w:w="120" w:type="dxa"/>
            </w:tcMar>
          </w:tcPr>
          <w:p>
            <w:pPr>
              <w:spacing w:after="0"/>
            </w:pPr>
            <w:r>
              <w:rPr>
                <w:sz w:val="19"/>
              </w:rPr>
              <w:t>Messages</w:t>
            </w:r>
          </w:p>
        </w:tc>
        <w:tc>
          <w:tcPr>
            <w:tcW w:type="dxa" w:w="7920"/>
            <w:shd w:val="clear" w:color="auto" w:fill="F3F6FA"/>
            <w:tcMar>
              <w:top w:w="60" w:type="dxa"/>
              <w:start w:w="120" w:type="dxa"/>
              <w:bottom w:w="60" w:type="dxa"/>
              <w:end w:w="120" w:type="dxa"/>
            </w:tcMar>
          </w:tcPr>
          <w:p>
            <w:pPr>
              <w:spacing w:after="0"/>
            </w:pPr>
            <w:r>
              <w:rPr>
                <w:sz w:val="19"/>
              </w:rPr>
              <w:t>The Message Center, message broadcast, scheduled messages, and the receipts dashboard.</w:t>
            </w:r>
          </w:p>
        </w:tc>
      </w:tr>
      <w:tr>
        <w:tc>
          <w:tcPr>
            <w:tcW w:type="dxa" w:w="1440"/>
            <w:tcMar>
              <w:top w:w="60" w:type="dxa"/>
              <w:start w:w="120" w:type="dxa"/>
              <w:bottom w:w="60" w:type="dxa"/>
              <w:end w:w="120" w:type="dxa"/>
            </w:tcMar>
          </w:tcPr>
          <w:p>
            <w:pPr>
              <w:spacing w:after="0"/>
            </w:pPr>
            <w:r>
              <w:rPr>
                <w:sz w:val="19"/>
              </w:rPr>
              <w:t>Operate</w:t>
            </w:r>
          </w:p>
        </w:tc>
        <w:tc>
          <w:tcPr>
            <w:tcW w:type="dxa" w:w="7920"/>
            <w:tcMar>
              <w:top w:w="60" w:type="dxa"/>
              <w:start w:w="120" w:type="dxa"/>
              <w:bottom w:w="60" w:type="dxa"/>
              <w:end w:w="120" w:type="dxa"/>
            </w:tcMar>
          </w:tcPr>
          <w:p>
            <w:pPr>
              <w:spacing w:after="0"/>
            </w:pPr>
            <w:r>
              <w:rPr>
                <w:sz w:val="19"/>
              </w:rPr>
              <w:t>Net Control, the net script editor, objects, session templates, scheduled and shadow beacons, and alerts.</w:t>
            </w:r>
          </w:p>
        </w:tc>
      </w:tr>
      <w:tr>
        <w:tc>
          <w:tcPr>
            <w:tcW w:type="dxa" w:w="1440"/>
            <w:shd w:val="clear" w:color="auto" w:fill="F3F6FA"/>
            <w:tcMar>
              <w:top w:w="60" w:type="dxa"/>
              <w:start w:w="120" w:type="dxa"/>
              <w:bottom w:w="60" w:type="dxa"/>
              <w:end w:w="120" w:type="dxa"/>
            </w:tcMar>
          </w:tcPr>
          <w:p>
            <w:pPr>
              <w:spacing w:after="0"/>
            </w:pPr>
            <w:r>
              <w:rPr>
                <w:sz w:val="19"/>
              </w:rPr>
              <w:t>Tools</w:t>
            </w:r>
          </w:p>
        </w:tc>
        <w:tc>
          <w:tcPr>
            <w:tcW w:type="dxa" w:w="7920"/>
            <w:shd w:val="clear" w:color="auto" w:fill="F3F6FA"/>
            <w:tcMar>
              <w:top w:w="60" w:type="dxa"/>
              <w:start w:w="120" w:type="dxa"/>
              <w:bottom w:w="60" w:type="dxa"/>
              <w:end w:w="120" w:type="dxa"/>
            </w:tcMar>
          </w:tcPr>
          <w:p>
            <w:pPr>
              <w:spacing w:after="0"/>
            </w:pPr>
            <w:r>
              <w:rPr>
                <w:sz w:val="19"/>
              </w:rPr>
              <w:t>Event Bus, Replay, RF Diagnostics, the After-Action report, the Mobile Companion web view, and Exercise Mode.</w:t>
            </w:r>
          </w:p>
        </w:tc>
      </w:tr>
      <w:tr>
        <w:tc>
          <w:tcPr>
            <w:tcW w:type="dxa" w:w="1440"/>
            <w:tcMar>
              <w:top w:w="60" w:type="dxa"/>
              <w:start w:w="120" w:type="dxa"/>
              <w:bottom w:w="60" w:type="dxa"/>
              <w:end w:w="120" w:type="dxa"/>
            </w:tcMar>
          </w:tcPr>
          <w:p>
            <w:pPr>
              <w:spacing w:after="0"/>
            </w:pPr>
            <w:r>
              <w:rPr>
                <w:sz w:val="19"/>
              </w:rPr>
              <w:t>Help</w:t>
            </w:r>
          </w:p>
        </w:tc>
        <w:tc>
          <w:tcPr>
            <w:tcW w:type="dxa" w:w="7920"/>
            <w:tcMar>
              <w:top w:w="60" w:type="dxa"/>
              <w:start w:w="120" w:type="dxa"/>
              <w:bottom w:w="60" w:type="dxa"/>
              <w:end w:w="120" w:type="dxa"/>
            </w:tcMar>
          </w:tcPr>
          <w:p>
            <w:pPr>
              <w:spacing w:after="0"/>
            </w:pPr>
            <w:r>
              <w:rPr>
                <w:sz w:val="19"/>
              </w:rPr>
              <w:t>The in-app Help viewer, the keyboard-shortcut list, and the About window.</w:t>
            </w:r>
          </w:p>
        </w:tc>
      </w:tr>
    </w:tbl>
    <w:p>
      <w:pPr>
        <w:spacing w:after="40"/>
      </w:pPr>
    </w:p>
    <w:p>
      <w:r>
        <w:t>Each of those features has its own chapter later in this manual; here we are only naming where they live.</w:t>
      </w:r>
    </w:p>
    <w:p>
      <w:pPr>
        <w:pStyle w:val="Heading1"/>
      </w:pPr>
      <w:r>
        <w:t>The Icon Sidebar</w:t>
      </w:r>
    </w:p>
    <w:p>
      <w:r>
        <w:t xml:space="preserve">Down the left edge is the </w:t>
      </w:r>
      <w:r>
        <w:rPr>
          <w:b/>
        </w:rPr>
        <w:t>icon sidebar</w:t>
      </w:r>
      <w:r>
        <w:t xml:space="preserve"> — a vertical strip of icon buttons for the tools you reach for most. The buttons have no printed labels; </w:t>
      </w:r>
      <w:r>
        <w:rPr>
          <w:b/>
        </w:rPr>
        <w:t>hover over any icon to see its name in a tooltip</w:t>
      </w:r>
      <w:r>
        <w:t>. A divider separates the map tools (top) from the operator tools (below).</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c>
          <w:tcPr>
            <w:tcW w:type="dxa" w:w="720"/>
            <w:shd w:val="clear" w:color="auto" w:fill="1F4E79"/>
            <w:tcMar>
              <w:top w:w="70" w:type="dxa"/>
              <w:start w:w="120" w:type="dxa"/>
              <w:bottom w:w="70" w:type="dxa"/>
              <w:end w:w="120" w:type="dxa"/>
            </w:tcMar>
          </w:tcPr>
          <w:p>
            <w:pPr>
              <w:spacing w:after="0"/>
            </w:pPr>
            <w:r>
              <w:rPr>
                <w:rFonts w:ascii="Segoe UI Semibold" w:hAnsi="Segoe UI Semibold"/>
                <w:b/>
                <w:color w:val="FFFFFF"/>
                <w:sz w:val="20"/>
              </w:rPr>
              <w:t>Icon</w:t>
            </w:r>
          </w:p>
        </w:tc>
        <w:tc>
          <w:tcPr>
            <w:tcW w:type="dxa" w:w="2736"/>
            <w:shd w:val="clear" w:color="auto" w:fill="1F4E79"/>
            <w:tcMar>
              <w:top w:w="70" w:type="dxa"/>
              <w:start w:w="120" w:type="dxa"/>
              <w:bottom w:w="70" w:type="dxa"/>
              <w:end w:w="120" w:type="dxa"/>
            </w:tcMar>
          </w:tcPr>
          <w:p>
            <w:pPr>
              <w:spacing w:after="0"/>
            </w:pPr>
            <w:r>
              <w:rPr>
                <w:rFonts w:ascii="Segoe UI Semibold" w:hAnsi="Segoe UI Semibold"/>
                <w:b/>
                <w:color w:val="FFFFFF"/>
                <w:sz w:val="20"/>
              </w:rPr>
              <w:t>Name</w:t>
            </w:r>
          </w:p>
        </w:tc>
        <w:tc>
          <w:tcPr>
            <w:tcW w:type="dxa" w:w="5904"/>
            <w:shd w:val="clear" w:color="auto" w:fill="1F4E79"/>
            <w:tcMar>
              <w:top w:w="70" w:type="dxa"/>
              <w:start w:w="120" w:type="dxa"/>
              <w:bottom w:w="70" w:type="dxa"/>
              <w:end w:w="120" w:type="dxa"/>
            </w:tcMar>
          </w:tcPr>
          <w:p>
            <w:pPr>
              <w:spacing w:after="0"/>
            </w:pPr>
            <w:r>
              <w:rPr>
                <w:rFonts w:ascii="Segoe UI Semibold" w:hAnsi="Segoe UI Semibold"/>
                <w:b/>
                <w:color w:val="FFFFFF"/>
                <w:sz w:val="20"/>
              </w:rPr>
              <w:t>What it does</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Home</w:t>
            </w:r>
          </w:p>
        </w:tc>
        <w:tc>
          <w:tcPr>
            <w:tcW w:type="dxa" w:w="5904"/>
            <w:tcMar>
              <w:top w:w="60" w:type="dxa"/>
              <w:start w:w="120" w:type="dxa"/>
              <w:bottom w:w="60" w:type="dxa"/>
              <w:end w:w="120" w:type="dxa"/>
            </w:tcMar>
          </w:tcPr>
          <w:p>
            <w:pPr>
              <w:spacing w:after="0"/>
            </w:pPr>
            <w:r>
              <w:rPr>
                <w:sz w:val="19"/>
              </w:rPr>
              <w:t>Reset the map to the default overview.</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Centre on my station</w:t>
            </w:r>
          </w:p>
        </w:tc>
        <w:tc>
          <w:tcPr>
            <w:tcW w:type="dxa" w:w="5904"/>
            <w:shd w:val="clear" w:color="auto" w:fill="F3F6FA"/>
            <w:tcMar>
              <w:top w:w="60" w:type="dxa"/>
              <w:start w:w="120" w:type="dxa"/>
              <w:bottom w:w="60" w:type="dxa"/>
              <w:end w:w="120" w:type="dxa"/>
            </w:tcMar>
          </w:tcPr>
          <w:p>
            <w:pPr>
              <w:spacing w:after="0"/>
            </w:pPr>
            <w:r>
              <w:rPr>
                <w:sz w:val="19"/>
              </w:rPr>
              <w:t>Recenter the map on your own station.</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Find station</w:t>
            </w:r>
          </w:p>
        </w:tc>
        <w:tc>
          <w:tcPr>
            <w:tcW w:type="dxa" w:w="5904"/>
            <w:tcMar>
              <w:top w:w="60" w:type="dxa"/>
              <w:start w:w="120" w:type="dxa"/>
              <w:bottom w:w="60" w:type="dxa"/>
              <w:end w:w="120" w:type="dxa"/>
            </w:tcMar>
          </w:tcPr>
          <w:p>
            <w:pPr>
              <w:spacing w:after="0"/>
            </w:pPr>
            <w:r>
              <w:rPr>
                <w:sz w:val="19"/>
              </w:rPr>
              <w:t>Search for a callsign and jump to it.</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Measure distance</w:t>
            </w:r>
          </w:p>
        </w:tc>
        <w:tc>
          <w:tcPr>
            <w:tcW w:type="dxa" w:w="5904"/>
            <w:shd w:val="clear" w:color="auto" w:fill="F3F6FA"/>
            <w:tcMar>
              <w:top w:w="60" w:type="dxa"/>
              <w:start w:w="120" w:type="dxa"/>
              <w:bottom w:w="60" w:type="dxa"/>
              <w:end w:w="120" w:type="dxa"/>
            </w:tcMar>
          </w:tcPr>
          <w:p>
            <w:pPr>
              <w:spacing w:after="0"/>
            </w:pPr>
            <w:r>
              <w:rPr>
                <w:sz w:val="19"/>
              </w:rPr>
              <w:t>Measure the distance between points on the map.</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Map layer</w:t>
            </w:r>
          </w:p>
        </w:tc>
        <w:tc>
          <w:tcPr>
            <w:tcW w:type="dxa" w:w="5904"/>
            <w:tcMar>
              <w:top w:w="60" w:type="dxa"/>
              <w:start w:w="120" w:type="dxa"/>
              <w:bottom w:w="60" w:type="dxa"/>
              <w:end w:w="120" w:type="dxa"/>
            </w:tcMar>
          </w:tcPr>
          <w:p>
            <w:pPr>
              <w:spacing w:after="0"/>
            </w:pPr>
            <w:r>
              <w:rPr>
                <w:sz w:val="19"/>
              </w:rPr>
              <w:t>Switch the base-map layer (see below).</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Beacon Now</w:t>
            </w:r>
          </w:p>
        </w:tc>
        <w:tc>
          <w:tcPr>
            <w:tcW w:type="dxa" w:w="5904"/>
            <w:shd w:val="clear" w:color="auto" w:fill="F3F6FA"/>
            <w:tcMar>
              <w:top w:w="60" w:type="dxa"/>
              <w:start w:w="120" w:type="dxa"/>
              <w:bottom w:w="60" w:type="dxa"/>
              <w:end w:w="120" w:type="dxa"/>
            </w:tcMar>
          </w:tcPr>
          <w:p>
            <w:pPr>
              <w:spacing w:after="0"/>
            </w:pPr>
            <w:r>
              <w:rPr>
                <w:sz w:val="19"/>
              </w:rPr>
              <w:t xml:space="preserve">Transmit your position immediately. </w:t>
            </w:r>
            <w:r>
              <w:rPr>
                <w:i/>
                <w:sz w:val="19"/>
              </w:rPr>
              <w:t>(Only works once you have set up and enabled transmit.)</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Alerts</w:t>
            </w:r>
          </w:p>
        </w:tc>
        <w:tc>
          <w:tcPr>
            <w:tcW w:type="dxa" w:w="5904"/>
            <w:tcMar>
              <w:top w:w="60" w:type="dxa"/>
              <w:start w:w="120" w:type="dxa"/>
              <w:bottom w:w="60" w:type="dxa"/>
              <w:end w:w="120" w:type="dxa"/>
            </w:tcMar>
          </w:tcPr>
          <w:p>
            <w:pPr>
              <w:spacing w:after="0"/>
            </w:pPr>
            <w:r>
              <w:rPr>
                <w:sz w:val="19"/>
              </w:rPr>
              <w:t>Show your alert status.</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Range rings</w:t>
            </w:r>
          </w:p>
        </w:tc>
        <w:tc>
          <w:tcPr>
            <w:tcW w:type="dxa" w:w="5904"/>
            <w:shd w:val="clear" w:color="auto" w:fill="F3F6FA"/>
            <w:tcMar>
              <w:top w:w="60" w:type="dxa"/>
              <w:start w:w="120" w:type="dxa"/>
              <w:bottom w:w="60" w:type="dxa"/>
              <w:end w:w="120" w:type="dxa"/>
            </w:tcMar>
          </w:tcPr>
          <w:p>
            <w:pPr>
              <w:spacing w:after="0"/>
            </w:pPr>
            <w:r>
              <w:rPr>
                <w:sz w:val="19"/>
              </w:rPr>
              <w:t>Toggle distance range rings around a point.</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Trails</w:t>
            </w:r>
          </w:p>
        </w:tc>
        <w:tc>
          <w:tcPr>
            <w:tcW w:type="dxa" w:w="5904"/>
            <w:tcMar>
              <w:top w:w="60" w:type="dxa"/>
              <w:start w:w="120" w:type="dxa"/>
              <w:bottom w:w="60" w:type="dxa"/>
              <w:end w:w="120" w:type="dxa"/>
            </w:tcMar>
          </w:tcPr>
          <w:p>
            <w:pPr>
              <w:spacing w:after="0"/>
            </w:pPr>
            <w:r>
              <w:rPr>
                <w:sz w:val="19"/>
              </w:rPr>
              <w:t>Toggle station movement trails.</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Radar</w:t>
            </w:r>
          </w:p>
        </w:tc>
        <w:tc>
          <w:tcPr>
            <w:tcW w:type="dxa" w:w="5904"/>
            <w:shd w:val="clear" w:color="auto" w:fill="F3F6FA"/>
            <w:tcMar>
              <w:top w:w="60" w:type="dxa"/>
              <w:start w:w="120" w:type="dxa"/>
              <w:bottom w:w="60" w:type="dxa"/>
              <w:end w:w="120" w:type="dxa"/>
            </w:tcMar>
          </w:tcPr>
          <w:p>
            <w:pPr>
              <w:spacing w:after="0"/>
            </w:pPr>
            <w:r>
              <w:rPr>
                <w:sz w:val="19"/>
              </w:rPr>
              <w:t>Toggle the weather-radar overlay.</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Beacon Now transmits.   </w:t>
            </w:r>
            <w:r>
              <w:rPr>
                <w:color w:val="222B38"/>
              </w:rPr>
              <w:t>The Beacon Now button (📡) puts your position on the air the moment transmit is enabled. While you are learning receive-first, it does nothing — but treat it with respect once your station is configured.</w:t>
            </w:r>
          </w:p>
        </w:tc>
      </w:tr>
    </w:tbl>
    <w:p>
      <w:pPr>
        <w:spacing w:after="80"/>
      </w:pPr>
    </w:p>
    <w:p>
      <w:pPr>
        <w:pStyle w:val="Heading1"/>
      </w:pPr>
      <w:r>
        <w:t>The Map Area</w:t>
      </w:r>
    </w:p>
    <w:p>
      <w:r>
        <w:t xml:space="preserve">The rest of the window is the </w:t>
      </w:r>
      <w:r>
        <w:rPr>
          <w:b/>
        </w:rPr>
        <w:t>map area</w:t>
      </w:r>
      <w:r>
        <w:t xml:space="preserve"> — the live map where stations, objects, and weather appear. In its top-left corner is the </w:t>
      </w:r>
      <w:r>
        <w:rPr>
          <w:b/>
        </w:rPr>
        <w:t>base-map selector</w:t>
      </w:r>
      <w:r>
        <w:t>, a dropdown that switches the background map:</w:t>
      </w:r>
    </w:p>
    <w:p>
      <w:pPr>
        <w:tabs>
          <w:tab w:pos="547" w:val="left"/>
        </w:tabs>
        <w:spacing w:after="80"/>
        <w:ind w:left="547" w:hanging="288"/>
      </w:pPr>
      <w:r>
        <w:rPr>
          <w:color w:val="2E6DA4"/>
        </w:rPr>
        <w:t>▪</w:t>
        <w:tab/>
      </w:r>
      <w:r>
        <w:rPr>
          <w:b/>
        </w:rPr>
        <w:t>OpenStreetMap</w:t>
      </w:r>
      <w:r>
        <w:t xml:space="preserve"> — a clear street map (the default).</w:t>
      </w:r>
    </w:p>
    <w:p>
      <w:pPr>
        <w:tabs>
          <w:tab w:pos="547" w:val="left"/>
        </w:tabs>
        <w:spacing w:after="80"/>
        <w:ind w:left="547" w:hanging="288"/>
      </w:pPr>
      <w:r>
        <w:rPr>
          <w:color w:val="2E6DA4"/>
        </w:rPr>
        <w:t>▪</w:t>
        <w:tab/>
      </w:r>
      <w:r>
        <w:rPr>
          <w:b/>
        </w:rPr>
        <w:t>USGS Topo</w:t>
      </w:r>
      <w:r>
        <w:t xml:space="preserve"> — topographic contour maps.</w:t>
      </w:r>
    </w:p>
    <w:p>
      <w:pPr>
        <w:tabs>
          <w:tab w:pos="547" w:val="left"/>
        </w:tabs>
        <w:spacing w:after="80"/>
        <w:ind w:left="547" w:hanging="288"/>
      </w:pPr>
      <w:r>
        <w:rPr>
          <w:color w:val="2E6DA4"/>
        </w:rPr>
        <w:t>▪</w:t>
        <w:tab/>
      </w:r>
      <w:r>
        <w:rPr>
          <w:b/>
        </w:rPr>
        <w:t>USGS Imagery</w:t>
      </w:r>
      <w:r>
        <w:t xml:space="preserve"> — aerial/satellite photography.</w:t>
      </w:r>
    </w:p>
    <w:p>
      <w:pPr>
        <w:tabs>
          <w:tab w:pos="547" w:val="left"/>
        </w:tabs>
        <w:spacing w:after="80"/>
        <w:ind w:left="547" w:hanging="288"/>
      </w:pPr>
      <w:r>
        <w:rPr>
          <w:color w:val="2E6DA4"/>
        </w:rPr>
        <w:t>▪</w:t>
        <w:tab/>
      </w:r>
      <w:r>
        <w:rPr>
          <w:b/>
        </w:rPr>
        <w:t>USGS Imagery + Topo</w:t>
      </w:r>
      <w:r>
        <w:t xml:space="preserve"> — aerial imagery with topographic labels on top.</w:t>
      </w:r>
    </w:p>
    <w:p>
      <w:r>
        <w:t>Click a station, object, or weather marker to select it. Moving around the map (panning and zooming) and each base map are covered in the next chapter.</w:t>
      </w:r>
    </w:p>
    <w:p>
      <w:pPr>
        <w:pStyle w:val="Heading1"/>
      </w:pPr>
      <w:r>
        <w:t>Panels That Appear Only When Needed</w:t>
      </w:r>
    </w:p>
    <w:p>
      <w:r>
        <w:t>Several small panels appear on the map only when they are relevant, then disappear again:</w:t>
      </w:r>
    </w:p>
    <w:p>
      <w:pPr>
        <w:tabs>
          <w:tab w:pos="547" w:val="left"/>
        </w:tabs>
        <w:spacing w:after="80"/>
        <w:ind w:left="547" w:hanging="288"/>
      </w:pPr>
      <w:r>
        <w:rPr>
          <w:color w:val="2E6DA4"/>
        </w:rPr>
        <w:t>▪</w:t>
        <w:tab/>
      </w:r>
      <w:r>
        <w:rPr>
          <w:b/>
        </w:rPr>
        <w:t>Station-details panel</w:t>
      </w:r>
      <w:r>
        <w:t xml:space="preserve"> (bottom-left) — the selected station's details, shown when you click a marker.</w:t>
      </w:r>
    </w:p>
    <w:p>
      <w:pPr>
        <w:tabs>
          <w:tab w:pos="547" w:val="left"/>
        </w:tabs>
        <w:spacing w:after="80"/>
        <w:ind w:left="547" w:hanging="288"/>
      </w:pPr>
      <w:r>
        <w:rPr>
          <w:color w:val="2E6DA4"/>
        </w:rPr>
        <w:t>▪</w:t>
        <w:tab/>
      </w:r>
      <w:r>
        <w:rPr>
          <w:b/>
        </w:rPr>
        <w:t>Radar scrubber</w:t>
      </w:r>
      <w:r>
        <w:t xml:space="preserve"> (bottom-center) — step or play through radar frames, shown when weather radar is on.</w:t>
      </w:r>
    </w:p>
    <w:p>
      <w:pPr>
        <w:tabs>
          <w:tab w:pos="547" w:val="left"/>
        </w:tabs>
        <w:spacing w:after="80"/>
        <w:ind w:left="547" w:hanging="288"/>
      </w:pPr>
      <w:r>
        <w:rPr>
          <w:color w:val="2E6DA4"/>
        </w:rPr>
        <w:t>▪</w:t>
        <w:tab/>
      </w:r>
      <w:r>
        <w:rPr>
          <w:b/>
        </w:rPr>
        <w:t>Object-placement overlay</w:t>
      </w:r>
      <w:r>
        <w:t xml:space="preserve"> (top-right) — guides you while placing or moving an object.</w:t>
      </w:r>
    </w:p>
    <w:p>
      <w:pPr>
        <w:tabs>
          <w:tab w:pos="547" w:val="left"/>
        </w:tabs>
        <w:spacing w:after="80"/>
        <w:ind w:left="547" w:hanging="288"/>
      </w:pPr>
      <w:r>
        <w:rPr>
          <w:color w:val="2E6DA4"/>
        </w:rPr>
        <w:t>▪</w:t>
        <w:tab/>
      </w:r>
      <w:r>
        <w:rPr>
          <w:b/>
        </w:rPr>
        <w:t>Draw-mode banner</w:t>
      </w:r>
      <w:r>
        <w:t xml:space="preserve"> (across the top) — shown while a drawing tool is active (see the Drawing chapter).</w:t>
      </w:r>
    </w:p>
    <w:p>
      <w:pPr>
        <w:tabs>
          <w:tab w:pos="547" w:val="left"/>
        </w:tabs>
        <w:spacing w:after="80"/>
        <w:ind w:left="547" w:hanging="288"/>
      </w:pPr>
      <w:r>
        <w:rPr>
          <w:color w:val="2E6DA4"/>
        </w:rPr>
        <w:t>▪</w:t>
        <w:tab/>
      </w:r>
      <w:r>
        <w:rPr>
          <w:b/>
        </w:rPr>
        <w:t>Weather-alert banner</w:t>
      </w:r>
      <w:r>
        <w:t xml:space="preserve"> (full width) — announces an active National Weather Service alert; click it for details.</w:t>
      </w:r>
    </w:p>
    <w:p>
      <w:pPr>
        <w:pStyle w:val="Heading1"/>
      </w:pPr>
      <w:r>
        <w:t>The Status Bar</w:t>
      </w:r>
    </w:p>
    <w:p>
      <w:r>
        <w:t xml:space="preserve">Along the very bottom is the </w:t>
      </w:r>
      <w:r>
        <w:rPr>
          <w:b/>
        </w:rPr>
        <w:t>status bar</w:t>
      </w:r>
      <w:r>
        <w:t xml:space="preserve">, a quiet summary of the program's state — for example </w:t>
      </w:r>
      <w:r>
        <w:rPr>
          <w:rFonts w:ascii="Consolas" w:hAnsi="Consolas"/>
          <w:sz w:val="19"/>
        </w:rPr>
        <w:t>Ready</w:t>
      </w:r>
      <w:r>
        <w:t xml:space="preserve">, </w:t>
      </w:r>
      <w:r>
        <w:rPr>
          <w:rFonts w:ascii="Consolas" w:hAnsi="Consolas"/>
          <w:sz w:val="19"/>
        </w:rPr>
        <w:t>APRS-IS Disconnected</w:t>
      </w:r>
      <w:r>
        <w:t xml:space="preserve"> or </w:t>
      </w:r>
      <w:r>
        <w:rPr>
          <w:rFonts w:ascii="Consolas" w:hAnsi="Consolas"/>
          <w:sz w:val="19"/>
        </w:rPr>
        <w:t>Connected</w:t>
      </w:r>
      <w:r>
        <w:t xml:space="preserve">, and </w:t>
      </w:r>
      <w:r>
        <w:rPr>
          <w:rFonts w:ascii="Consolas" w:hAnsi="Consolas"/>
          <w:sz w:val="19"/>
        </w:rPr>
        <w:t>RF TX Disabled</w:t>
      </w:r>
      <w:r>
        <w:t xml:space="preserve"> or </w:t>
      </w:r>
      <w:r>
        <w:rPr>
          <w:rFonts w:ascii="Consolas" w:hAnsi="Consolas"/>
          <w:sz w:val="19"/>
        </w:rPr>
        <w:t>Enabled</w:t>
      </w:r>
      <w:r>
        <w:t>. It is a second, always-present confirmation of your transmit and connection state.</w:t>
      </w:r>
    </w:p>
    <w:p>
      <w:pPr>
        <w:pStyle w:val="Heading1"/>
      </w:pPr>
      <w:r>
        <w:t>How the Other Features Open</w:t>
      </w:r>
    </w:p>
    <w:p>
      <w:r>
        <w:t xml:space="preserve">Everything beyond the map itself — the Station List, Messages, Objects, Weather, Replay, and the rest — opens from the menus as its own </w:t>
      </w:r>
      <w:r>
        <w:rPr>
          <w:b/>
        </w:rPr>
        <w:t>floating panel</w:t>
      </w:r>
      <w:r>
        <w:t xml:space="preserve">: a movable window you can drag by its </w:t>
      </w:r>
      <w:r>
        <w:rPr>
          <w:b/>
        </w:rPr>
        <w:t>panel title bar</w:t>
      </w:r>
      <w:r>
        <w:t xml:space="preserve"> (the coloured strip with the grip dots) and close with its </w:t>
      </w:r>
      <w:r>
        <w:rPr>
          <w:b/>
        </w:rPr>
        <w:t>✕</w:t>
      </w:r>
      <w:r>
        <w:t>. You can have several open at once and arrange them around the map however suits you.</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Prefer a dark screen?   </w:t>
            </w:r>
            <w:r>
              <w:rPr>
                <w:color w:val="222B38"/>
              </w:rPr>
              <w:t>Choose View → Toggle Dark Mode to switch between light and dark themes at any time — handy for night operating.</w:t>
            </w:r>
          </w:p>
        </w:tc>
      </w:tr>
    </w:tbl>
    <w:p>
      <w:pPr>
        <w:spacing w:after="80"/>
      </w:pPr>
    </w:p>
    <w:p>
      <w:r>
        <w:t xml:space="preserve">Now that the map page has names for all its parts, the next chapters put them to work — starting with </w:t>
      </w:r>
      <w:r>
        <w:rPr>
          <w:i/>
        </w:rPr>
        <w:t>moving around the map and choosing base maps</w:t>
      </w:r>
      <w:r>
        <w:t>.</w:t>
      </w:r>
    </w:p>
    <w:p>
      <w:r>
        <w:br w:type="page"/>
      </w:r>
    </w:p>
    <w:p>
      <w:pPr>
        <w:spacing w:after="40"/>
      </w:pPr>
      <w:r>
        <w:rPr>
          <w:rFonts w:ascii="Segoe UI Semibold" w:hAnsi="Segoe UI Semibold"/>
          <w:b/>
          <w:color w:val="2E6DA4"/>
          <w:sz w:val="20"/>
        </w:rPr>
        <w:t>CHAPTER 4</w:t>
      </w:r>
    </w:p>
    <w:p>
      <w:pPr>
        <w:pStyle w:val="Heading1"/>
        <w:spacing w:after="40"/>
        <w:outlineLvl w:val="0"/>
      </w:pPr>
      <w:r>
        <w:rPr>
          <w:rFonts w:ascii="Segoe UI Semibold" w:hAnsi="Segoe UI Semibold"/>
          <w:color w:val="1F4E79"/>
          <w:sz w:val="56"/>
        </w:rPr>
        <w:t>Drawing on the Map</w:t>
      </w:r>
    </w:p>
    <w:p>
      <w:pPr>
        <w:pBdr>
          <w:bottom w:val="single" w:sz="12" w:space="8" w:color="1F4E79"/>
        </w:pBdr>
      </w:pPr>
      <w:r>
        <w:rPr>
          <w:i/>
          <w:color w:val="64748B"/>
          <w:sz w:val="23"/>
        </w:rPr>
        <w:t>Mark up the map with lines, shapes, and circles for planning and situational awareness.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drawing tools are for</w:t>
      </w:r>
    </w:p>
    <w:p>
      <w:pPr>
        <w:spacing w:after="20"/>
        <w:ind w:left="288"/>
      </w:pPr>
      <w:r>
        <w:rPr>
          <w:color w:val="222B38"/>
          <w:sz w:val="20"/>
        </w:rPr>
        <w:t>•  Finding the tools &amp; how draw mode works</w:t>
      </w:r>
    </w:p>
    <w:p>
      <w:pPr>
        <w:spacing w:after="20"/>
        <w:ind w:left="288"/>
      </w:pPr>
      <w:r>
        <w:rPr>
          <w:color w:val="222B38"/>
          <w:sz w:val="20"/>
        </w:rPr>
        <w:t>•  Line, polygon, and circle</w:t>
      </w:r>
    </w:p>
    <w:p>
      <w:pPr>
        <w:spacing w:after="20"/>
        <w:ind w:left="288"/>
      </w:pPr>
      <w:r>
        <w:rPr>
          <w:color w:val="222B38"/>
          <w:sz w:val="20"/>
        </w:rPr>
        <w:t>•  Erasing, clearing, and exiting</w:t>
      </w:r>
    </w:p>
    <w:p>
      <w:pPr>
        <w:spacing w:after="20"/>
        <w:ind w:left="288"/>
      </w:pPr>
      <w:r>
        <w:rPr>
          <w:color w:val="222B38"/>
          <w:sz w:val="20"/>
        </w:rPr>
        <w:t>•  Importing &amp; exporting (GPX / KML)</w:t>
      </w:r>
    </w:p>
    <w:p>
      <w:pPr>
        <w:spacing w:after="20"/>
        <w:ind w:left="288"/>
      </w:pPr>
      <w:r>
        <w:rPr>
          <w:color w:val="222B38"/>
          <w:sz w:val="20"/>
        </w:rPr>
        <w:t>•  Saving your work</w:t>
      </w:r>
    </w:p>
    <w:p>
      <w:pPr>
        <w:spacing w:after="20"/>
        <w:ind w:left="288"/>
      </w:pPr>
      <w:r>
        <w:rPr>
          <w:color w:val="222B38"/>
          <w:sz w:val="20"/>
        </w:rPr>
        <w:t>•  Troubleshooting</w:t>
      </w:r>
    </w:p>
    <w:p>
      <w:pPr>
        <w:spacing w:after="40"/>
      </w:pPr>
    </w:p>
    <w:p>
      <w:pPr>
        <w:pStyle w:val="Heading1"/>
      </w:pPr>
      <w:r>
        <w:t>What the Drawing Tools Are For</w:t>
      </w:r>
    </w:p>
    <w:p>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drawings stay on your screen.   </w:t>
            </w:r>
            <w:r>
              <w:rPr>
                <w:color w:val="222B38"/>
              </w:rPr>
              <w:t>Everything you draw is a local annotation on your own map only. It is never transmitted over the air (RF) or to the internet (APRS-IS), and no other station ever sees it. Draw freely — nothing you sketch goes anywhere.</w:t>
            </w:r>
          </w:p>
        </w:tc>
      </w:tr>
    </w:tbl>
    <w:p>
      <w:pPr>
        <w:spacing w:after="80"/>
      </w:pPr>
    </w:p>
    <w:p>
      <w:pPr>
        <w:pStyle w:val="Heading1"/>
      </w:pPr>
      <w:r>
        <w:t>Finding the Drawing Tools</w:t>
      </w:r>
    </w:p>
    <w:p>
      <w:r>
        <w:t xml:space="preserve">All of the drawing tools live in one place: the </w:t>
      </w:r>
      <w:r>
        <w:rPr>
          <w:b/>
        </w:rPr>
        <w:t>menu bar</w:t>
      </w:r>
      <w:r>
        <w:t xml:space="preserve">, under </w:t>
      </w:r>
      <w:r>
        <w:rPr>
          <w:b/>
        </w:rPr>
        <w:t>Map → Draw</w:t>
      </w:r>
      <w:r>
        <w:t>. You will find:</w:t>
      </w:r>
    </w:p>
    <w:p>
      <w:pPr>
        <w:tabs>
          <w:tab w:pos="547" w:val="left"/>
        </w:tabs>
        <w:spacing w:after="80"/>
        <w:ind w:left="547" w:hanging="288"/>
      </w:pPr>
      <w:r>
        <w:rPr>
          <w:color w:val="2E6DA4"/>
        </w:rPr>
        <w:t>▪</w:t>
        <w:tab/>
      </w:r>
      <w:r>
        <w:rPr>
          <w:b/>
        </w:rPr>
        <w:t>Draw Line</w:t>
      </w:r>
      <w:r>
        <w:t xml:space="preserve">, </w:t>
      </w:r>
      <w:r>
        <w:rPr>
          <w:b/>
        </w:rPr>
        <w:t>Draw Polygon</w:t>
      </w:r>
      <w:r>
        <w:t xml:space="preserve">, </w:t>
      </w:r>
      <w:r>
        <w:rPr>
          <w:b/>
        </w:rPr>
        <w:t>Draw Circle</w:t>
      </w:r>
      <w:r>
        <w:t xml:space="preserve"> — the three drawing tools.</w:t>
      </w:r>
    </w:p>
    <w:p>
      <w:pPr>
        <w:tabs>
          <w:tab w:pos="547" w:val="left"/>
        </w:tabs>
        <w:spacing w:after="80"/>
        <w:ind w:left="547" w:hanging="288"/>
      </w:pPr>
      <w:r>
        <w:rPr>
          <w:color w:val="2E6DA4"/>
        </w:rPr>
        <w:t>▪</w:t>
        <w:tab/>
      </w:r>
      <w:r>
        <w:rPr>
          <w:b/>
        </w:rPr>
        <w:t>Erase Shape</w:t>
      </w:r>
      <w:r>
        <w:t xml:space="preserve"> — remove one shape.</w:t>
      </w:r>
    </w:p>
    <w:p>
      <w:pPr>
        <w:tabs>
          <w:tab w:pos="547" w:val="left"/>
        </w:tabs>
        <w:spacing w:after="80"/>
        <w:ind w:left="547" w:hanging="288"/>
      </w:pPr>
      <w:r>
        <w:rPr>
          <w:color w:val="2E6DA4"/>
        </w:rPr>
        <w:t>▪</w:t>
        <w:tab/>
      </w:r>
      <w:r>
        <w:rPr>
          <w:b/>
        </w:rPr>
        <w:t>Clear All Drawings</w:t>
      </w:r>
      <w:r>
        <w:t xml:space="preserve"> — remove everything you have drawn.</w:t>
      </w:r>
    </w:p>
    <w:p>
      <w:pPr>
        <w:tabs>
          <w:tab w:pos="547" w:val="left"/>
        </w:tabs>
        <w:spacing w:after="80"/>
        <w:ind w:left="547" w:hanging="288"/>
      </w:pPr>
      <w:r>
        <w:rPr>
          <w:color w:val="2E6DA4"/>
        </w:rPr>
        <w:t>▪</w:t>
        <w:tab/>
      </w:r>
      <w:r>
        <w:rPr>
          <w:b/>
        </w:rPr>
        <w:t>Import GPX / KML…</w:t>
      </w:r>
      <w:r>
        <w:t xml:space="preserve"> and </w:t>
      </w:r>
      <w:r>
        <w:rPr>
          <w:b/>
        </w:rPr>
        <w:t>Export Drawings…</w:t>
      </w:r>
      <w:r>
        <w:t xml:space="preserve"> — load shapes from, or save them to, a file.</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menu open, showing the Draw submenu with all of its items</w:t>
            </w:r>
          </w:p>
        </w:tc>
      </w:tr>
    </w:tbl>
    <w:p>
      <w:pPr>
        <w:spacing w:after="80"/>
      </w:pPr>
    </w:p>
    <w:p>
      <w:pPr>
        <w:pStyle w:val="Heading1"/>
      </w:pPr>
      <w:r>
        <w:t>How Draw Mode Works</w:t>
      </w:r>
    </w:p>
    <w:p>
      <w:r>
        <w:t xml:space="preserve">When you pick a drawing tool, APRS Command enters </w:t>
      </w:r>
      <w:r>
        <w:rPr>
          <w:b/>
        </w:rPr>
        <w:t>draw mode</w:t>
      </w:r>
      <w:r>
        <w:t xml:space="preserve">. A </w:t>
      </w:r>
      <w:r>
        <w:rPr>
          <w:b/>
        </w:rPr>
        <w:t>draw-mode banner</w:t>
      </w:r>
      <w:r>
        <w:t xml:space="preserve"> appears across the top of the map area, telling you what the current tool does and giving you </w:t>
      </w:r>
      <w:r>
        <w:rPr>
          <w:b/>
        </w:rPr>
        <w:t>Clear</w:t>
      </w:r>
      <w:r>
        <w:t xml:space="preserve"> and </w:t>
      </w:r>
      <w:r>
        <w:rPr>
          <w:b/>
        </w:rPr>
        <w:t>✕ Exit</w:t>
      </w:r>
      <w:r>
        <w:t xml:space="preserve"> buttons.</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The map holds still while you draw.   </w:t>
            </w:r>
            <w:r>
              <w:rPr>
                <w:color w:val="222B38"/>
              </w:rPr>
              <w:t>While a drawing tool is active, clicking and dragging draws on the map instead of moving it — so your points land exactly where you click and the map never jumps out from under you. You can still zoom in and out with the mouse wheel. To pan the map again, finish your shape or click ✕ Exit to leave draw mode.</w:t>
            </w:r>
          </w:p>
        </w:tc>
      </w:tr>
    </w:tbl>
    <w:p>
      <w:pPr>
        <w:spacing w:after="80"/>
      </w:pPr>
    </w:p>
    <w:p>
      <w:r>
        <w:t xml:space="preserve">Switching from one tool to another </w:t>
      </w:r>
      <w:r>
        <w:rPr>
          <w:b/>
        </w:rPr>
        <w:t>keeps</w:t>
      </w:r>
      <w:r>
        <w:t xml:space="preserve"> the shape you just drew — picking the circle tool after drawing a line will not erase the line.</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draw-mode banner across the top of the map, with its Clear and ✕ Exit buttons</w:t>
            </w:r>
          </w:p>
        </w:tc>
      </w:tr>
    </w:tbl>
    <w:p>
      <w:pPr>
        <w:spacing w:after="80"/>
      </w:pPr>
    </w:p>
    <w:p>
      <w:pPr>
        <w:pStyle w:val="Heading1"/>
      </w:pPr>
      <w:r>
        <w:t>Drawing a Line</w:t>
      </w:r>
    </w:p>
    <w:p>
      <w:pPr>
        <w:tabs>
          <w:tab w:pos="547" w:val="left"/>
        </w:tabs>
        <w:spacing w:after="100"/>
        <w:ind w:left="547" w:hanging="547"/>
      </w:pPr>
      <w:r>
        <w:rPr>
          <w:b/>
          <w:color w:val="1F4E79"/>
        </w:rPr>
        <w:t>1.</w:t>
        <w:tab/>
      </w:r>
      <w:r>
        <w:t xml:space="preserve">Open </w:t>
      </w:r>
      <w:r>
        <w:rPr>
          <w:b/>
        </w:rPr>
        <w:t>Map → Draw → Draw Line</w:t>
      </w:r>
      <w:r>
        <w:t>.</w:t>
      </w:r>
    </w:p>
    <w:p>
      <w:pPr>
        <w:tabs>
          <w:tab w:pos="547" w:val="left"/>
        </w:tabs>
        <w:spacing w:after="100"/>
        <w:ind w:left="547" w:hanging="547"/>
      </w:pPr>
      <w:r>
        <w:rPr>
          <w:b/>
          <w:color w:val="1F4E79"/>
        </w:rPr>
        <w:t>2.</w:t>
        <w:tab/>
      </w:r>
      <w:r>
        <w:t xml:space="preserve">Click once on the map where the line should </w:t>
      </w:r>
      <w:r>
        <w:rPr>
          <w:b/>
        </w:rPr>
        <w:t>start</w:t>
      </w:r>
      <w:r>
        <w:t>.</w:t>
      </w:r>
    </w:p>
    <w:p>
      <w:pPr>
        <w:tabs>
          <w:tab w:pos="547" w:val="left"/>
        </w:tabs>
        <w:spacing w:after="100"/>
        <w:ind w:left="547" w:hanging="547"/>
      </w:pPr>
      <w:r>
        <w:rPr>
          <w:b/>
          <w:color w:val="1F4E79"/>
        </w:rPr>
        <w:t>3.</w:t>
        <w:tab/>
      </w:r>
      <w:r>
        <w:t>Click again at each point you want the line to pass through. A preview segment follows your cursor so you can see the next piece before you place it.</w:t>
      </w:r>
    </w:p>
    <w:p>
      <w:pPr>
        <w:tabs>
          <w:tab w:pos="547" w:val="left"/>
        </w:tabs>
        <w:spacing w:after="100"/>
        <w:ind w:left="547" w:hanging="547"/>
      </w:pPr>
      <w:r>
        <w:rPr>
          <w:b/>
          <w:color w:val="1F4E79"/>
        </w:rPr>
        <w:t>4.</w:t>
        <w:tab/>
      </w:r>
      <w:r>
        <w:t xml:space="preserve">When the line is complete, </w:t>
      </w:r>
      <w:r>
        <w:rPr>
          <w:b/>
        </w:rPr>
        <w:t>double-click</w:t>
      </w:r>
      <w:r>
        <w:t xml:space="preserve"> to finish it.</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line needs at least two points. If you change your mind before finishing, just pick another tool or click ✕ Exit — a line with only one point is discarded.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multi-point line being drawn, with the preview segment stretching to the cursor</w:t>
            </w:r>
          </w:p>
        </w:tc>
      </w:tr>
    </w:tbl>
    <w:p>
      <w:pPr>
        <w:spacing w:after="80"/>
      </w:pPr>
    </w:p>
    <w:p>
      <w:pPr>
        <w:pStyle w:val="Heading1"/>
      </w:pPr>
      <w:r>
        <w:t>Drawing a Polygon</w:t>
      </w:r>
    </w:p>
    <w:p>
      <w:r>
        <w:t>A polygon is a closed, filled shape — good for outlining an area.</w:t>
      </w:r>
    </w:p>
    <w:p>
      <w:pPr>
        <w:tabs>
          <w:tab w:pos="547" w:val="left"/>
        </w:tabs>
        <w:spacing w:after="100"/>
        <w:ind w:left="547" w:hanging="547"/>
      </w:pPr>
      <w:r>
        <w:rPr>
          <w:b/>
          <w:color w:val="1F4E79"/>
        </w:rPr>
        <w:t>1.</w:t>
        <w:tab/>
      </w:r>
      <w:r>
        <w:t xml:space="preserve">Open </w:t>
      </w:r>
      <w:r>
        <w:rPr>
          <w:b/>
        </w:rPr>
        <w:t>Map → Draw → Draw Polygon</w:t>
      </w:r>
      <w:r>
        <w:t>.</w:t>
      </w:r>
    </w:p>
    <w:p>
      <w:pPr>
        <w:tabs>
          <w:tab w:pos="547" w:val="left"/>
        </w:tabs>
        <w:spacing w:after="100"/>
        <w:ind w:left="547" w:hanging="547"/>
      </w:pPr>
      <w:r>
        <w:rPr>
          <w:b/>
          <w:color w:val="1F4E79"/>
        </w:rPr>
        <w:t>2.</w:t>
        <w:tab/>
      </w:r>
      <w:r>
        <w:t xml:space="preserve">Click each </w:t>
      </w:r>
      <w:r>
        <w:rPr>
          <w:b/>
        </w:rPr>
        <w:t>corner</w:t>
      </w:r>
      <w:r>
        <w:t xml:space="preserve"> of the area in turn. As with the line, a preview follows your cursor.</w:t>
      </w:r>
    </w:p>
    <w:p>
      <w:pPr>
        <w:tabs>
          <w:tab w:pos="547" w:val="left"/>
        </w:tabs>
        <w:spacing w:after="100"/>
        <w:ind w:left="547" w:hanging="547"/>
      </w:pPr>
      <w:r>
        <w:rPr>
          <w:b/>
          <w:color w:val="1F4E79"/>
        </w:rPr>
        <w:t>3.</w:t>
        <w:tab/>
      </w:r>
      <w:r>
        <w:t xml:space="preserve">When you have placed the last corner, </w:t>
      </w:r>
      <w:r>
        <w:rPr>
          <w:b/>
        </w:rPr>
        <w:t>double-click</w:t>
      </w:r>
      <w:r>
        <w:t xml:space="preserve"> to close the shape. APRS Command connects the final corner back to the first and fills the area.</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polygon needs at least three corners to form an area.</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polygon being drawn around an area, showing the filled shape after closing</w:t>
            </w:r>
          </w:p>
        </w:tc>
      </w:tr>
    </w:tbl>
    <w:p>
      <w:pPr>
        <w:spacing w:after="80"/>
      </w:pPr>
    </w:p>
    <w:p>
      <w:pPr>
        <w:pStyle w:val="Heading1"/>
      </w:pPr>
      <w:r>
        <w:t>Drawing a Circle</w:t>
      </w:r>
    </w:p>
    <w:p>
      <w:r>
        <w:t>The circle tool works by dragging outward from the centre — the same way most mapping programs do it.</w:t>
      </w:r>
    </w:p>
    <w:p>
      <w:pPr>
        <w:tabs>
          <w:tab w:pos="547" w:val="left"/>
        </w:tabs>
        <w:spacing w:after="100"/>
        <w:ind w:left="547" w:hanging="547"/>
      </w:pPr>
      <w:r>
        <w:rPr>
          <w:b/>
          <w:color w:val="1F4E79"/>
        </w:rPr>
        <w:t>1.</w:t>
        <w:tab/>
      </w:r>
      <w:r>
        <w:t xml:space="preserve">Open </w:t>
      </w:r>
      <w:r>
        <w:rPr>
          <w:b/>
        </w:rPr>
        <w:t>Map → Draw → Draw Circle</w:t>
      </w:r>
      <w:r>
        <w:t>.</w:t>
      </w:r>
    </w:p>
    <w:p>
      <w:pPr>
        <w:tabs>
          <w:tab w:pos="547" w:val="left"/>
        </w:tabs>
        <w:spacing w:after="100"/>
        <w:ind w:left="547" w:hanging="547"/>
      </w:pPr>
      <w:r>
        <w:rPr>
          <w:b/>
          <w:color w:val="1F4E79"/>
        </w:rPr>
        <w:t>2.</w:t>
        <w:tab/>
      </w:r>
      <w:r>
        <w:t xml:space="preserve">Press and hold the mouse button at the </w:t>
      </w:r>
      <w:r>
        <w:rPr>
          <w:b/>
        </w:rPr>
        <w:t>centre</w:t>
      </w:r>
      <w:r>
        <w:t xml:space="preserve"> of the circle.</w:t>
      </w:r>
    </w:p>
    <w:p>
      <w:pPr>
        <w:tabs>
          <w:tab w:pos="547" w:val="left"/>
        </w:tabs>
        <w:spacing w:after="100"/>
        <w:ind w:left="547" w:hanging="547"/>
      </w:pPr>
      <w:r>
        <w:rPr>
          <w:b/>
          <w:color w:val="1F4E79"/>
        </w:rPr>
        <w:t>3.</w:t>
        <w:tab/>
      </w:r>
      <w:r>
        <w:t xml:space="preserve">Drag </w:t>
      </w:r>
      <w:r>
        <w:rPr>
          <w:b/>
        </w:rPr>
        <w:t>outward</w:t>
      </w:r>
      <w:r>
        <w:t xml:space="preserve"> — a preview circle grows to follow your cursor, so you can size it by eye.</w:t>
      </w:r>
    </w:p>
    <w:p>
      <w:pPr>
        <w:tabs>
          <w:tab w:pos="547" w:val="left"/>
        </w:tabs>
        <w:spacing w:after="100"/>
        <w:ind w:left="547" w:hanging="547"/>
      </w:pPr>
      <w:r>
        <w:rPr>
          <w:b/>
          <w:color w:val="1F4E79"/>
        </w:rPr>
        <w:t>4.</w:t>
        <w:tab/>
      </w:r>
      <w:r>
        <w:t>Release the mouse button to set the radius and finish the circle.</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Drag out far enough to give the circle a real size. A quick click without dragging does not create a circle — so a stray tap in circle mode is simply ignored.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circle being dragged outward from its centre, with the live preview</w:t>
            </w:r>
          </w:p>
        </w:tc>
      </w:tr>
    </w:tbl>
    <w:p>
      <w:pPr>
        <w:spacing w:after="80"/>
      </w:pPr>
    </w:p>
    <w:p>
      <w:pPr>
        <w:pStyle w:val="Heading1"/>
      </w:pPr>
      <w:r>
        <w:t>Erasing a Single Shape</w:t>
      </w:r>
    </w:p>
    <w:p>
      <w:pPr>
        <w:tabs>
          <w:tab w:pos="547" w:val="left"/>
        </w:tabs>
        <w:spacing w:after="100"/>
        <w:ind w:left="547" w:hanging="547"/>
      </w:pPr>
      <w:r>
        <w:rPr>
          <w:b/>
          <w:color w:val="1F4E79"/>
        </w:rPr>
        <w:t>1.</w:t>
        <w:tab/>
      </w:r>
      <w:r>
        <w:t xml:space="preserve">Open </w:t>
      </w:r>
      <w:r>
        <w:rPr>
          <w:b/>
        </w:rPr>
        <w:t>Map → Draw → Erase Shape</w:t>
      </w:r>
      <w:r>
        <w:t>.</w:t>
      </w:r>
    </w:p>
    <w:p>
      <w:pPr>
        <w:tabs>
          <w:tab w:pos="547" w:val="left"/>
        </w:tabs>
        <w:spacing w:after="100"/>
        <w:ind w:left="547" w:hanging="547"/>
      </w:pPr>
      <w:r>
        <w:rPr>
          <w:b/>
          <w:color w:val="1F4E79"/>
        </w:rPr>
        <w:t>2.</w:t>
        <w:tab/>
      </w:r>
      <w:r>
        <w:t>Click on (or very near) the shape you want to remove. It disappears; every other drawing stays put.</w:t>
      </w:r>
    </w:p>
    <w:p>
      <w:r>
        <w:t>Erase mode stays active, so you can click several shapes in a row to remove them one at a time.</w:t>
      </w:r>
    </w:p>
    <w:p>
      <w:pPr>
        <w:pStyle w:val="Heading1"/>
      </w:pPr>
      <w:r>
        <w:t>Clearing Everything at Once</w:t>
      </w:r>
    </w:p>
    <w:p>
      <w:r>
        <w:t xml:space="preserve">To wipe all of your drawings in one step, use either </w:t>
      </w:r>
      <w:r>
        <w:rPr>
          <w:b/>
        </w:rPr>
        <w:t>Map → Draw → Clear All Drawings</w:t>
      </w:r>
      <w:r>
        <w:t xml:space="preserve"> or the </w:t>
      </w:r>
      <w:r>
        <w:rPr>
          <w:b/>
        </w:rPr>
        <w:t>Clear</w:t>
      </w:r>
      <w:r>
        <w:t xml:space="preserve"> button on the draw-mode banner.</w:t>
      </w: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Clear cannot be undone.   </w:t>
            </w:r>
            <w:r>
              <w:rPr>
                <w:color w:val="222B38"/>
              </w:rPr>
              <w:t>Clear removes every drawing on the map at once, and there is no undo. If you might want your drawings later, export them first (see below).</w:t>
            </w:r>
          </w:p>
        </w:tc>
      </w:tr>
    </w:tbl>
    <w:p>
      <w:pPr>
        <w:spacing w:after="80"/>
      </w:pPr>
    </w:p>
    <w:p>
      <w:pPr>
        <w:pStyle w:val="Heading1"/>
      </w:pPr>
      <w:r>
        <w:t>Leaving Draw Mode</w:t>
      </w:r>
    </w:p>
    <w:p>
      <w:r>
        <w:t xml:space="preserve">Click </w:t>
      </w:r>
      <w:r>
        <w:rPr>
          <w:b/>
        </w:rPr>
        <w:t>✕ Exit</w:t>
      </w:r>
      <w:r>
        <w:t xml:space="preserve"> on the draw-mode banner (or choose the same tool again from the menu to toggle it off). This returns the map to normal panning and zooming.</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Exit vs. Clear — an important difference.   </w:t>
            </w:r>
            <w:r>
              <w:rPr>
                <w:color w:val="222B38"/>
              </w:rPr>
              <w:t>✕ Exit only leaves draw mode — all of your drawings stay on the map. Clear deletes the drawings. They sit side by side on the banner, so make sure you click the one you mean.</w:t>
            </w:r>
          </w:p>
        </w:tc>
      </w:tr>
    </w:tbl>
    <w:p>
      <w:pPr>
        <w:spacing w:after="80"/>
      </w:pPr>
    </w:p>
    <w:p>
      <w:pPr>
        <w:pStyle w:val="Heading1"/>
      </w:pPr>
      <w:r>
        <w:t>Importing Shapes from a File (GPX / KML)</w:t>
      </w:r>
    </w:p>
    <w:p>
      <w:r>
        <w:t>You can bring in lines, tracks, polygons, and waypoints created in other mapping or GPS programs.</w:t>
      </w:r>
    </w:p>
    <w:p>
      <w:pPr>
        <w:tabs>
          <w:tab w:pos="547" w:val="left"/>
        </w:tabs>
        <w:spacing w:after="100"/>
        <w:ind w:left="547" w:hanging="547"/>
      </w:pPr>
      <w:r>
        <w:rPr>
          <w:b/>
          <w:color w:val="1F4E79"/>
        </w:rPr>
        <w:t>1.</w:t>
        <w:tab/>
      </w:r>
      <w:r>
        <w:t xml:space="preserve">Open </w:t>
      </w:r>
      <w:r>
        <w:rPr>
          <w:b/>
        </w:rPr>
        <w:t>Map → Draw → Import GPX / KML…</w:t>
      </w:r>
      <w:r>
        <w:t>.</w:t>
      </w:r>
    </w:p>
    <w:p>
      <w:pPr>
        <w:tabs>
          <w:tab w:pos="547" w:val="left"/>
        </w:tabs>
        <w:spacing w:after="100"/>
        <w:ind w:left="547" w:hanging="547"/>
      </w:pPr>
      <w:r>
        <w:rPr>
          <w:b/>
          <w:color w:val="1F4E79"/>
        </w:rPr>
        <w:t>2.</w:t>
        <w:tab/>
      </w:r>
      <w:r>
        <w:t xml:space="preserve">Choose a </w:t>
      </w:r>
      <w:r>
        <w:rPr>
          <w:b/>
        </w:rPr>
        <w:t>.gpx</w:t>
      </w:r>
      <w:r>
        <w:t xml:space="preserve"> or </w:t>
      </w:r>
      <w:r>
        <w:rPr>
          <w:b/>
        </w:rPr>
        <w:t>.kml</w:t>
      </w:r>
      <w:r>
        <w:t xml:space="preserve"> file and click Open.</w:t>
      </w:r>
    </w:p>
    <w:p>
      <w:pPr>
        <w:tabs>
          <w:tab w:pos="547" w:val="left"/>
        </w:tabs>
        <w:spacing w:after="100"/>
        <w:ind w:left="547" w:hanging="547"/>
      </w:pPr>
      <w:r>
        <w:rPr>
          <w:b/>
          <w:color w:val="1F4E79"/>
        </w:rPr>
        <w:t>3.</w:t>
        <w:tab/>
      </w:r>
      <w:r>
        <w:t xml:space="preserve">The shapes appear on the map. Waypoints show as labelled dots; tracks and lines show as lines; areas show as polygons. Imported shapes are </w:t>
      </w:r>
      <w:r>
        <w:rPr>
          <w:b/>
        </w:rPr>
        <w:t>added</w:t>
      </w:r>
      <w:r>
        <w:t xml:space="preserve"> to whatever you have already drawn.</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file picker for importing a GPX or KML file, and the shapes after they load</w:t>
            </w:r>
          </w:p>
        </w:tc>
      </w:tr>
    </w:tbl>
    <w:p>
      <w:pPr>
        <w:spacing w:after="80"/>
      </w:pPr>
    </w:p>
    <w:p>
      <w:pPr>
        <w:pStyle w:val="Heading1"/>
      </w:pPr>
      <w:r>
        <w:t>Exporting Your Drawings</w:t>
      </w:r>
    </w:p>
    <w:p>
      <w:pPr>
        <w:tabs>
          <w:tab w:pos="547" w:val="left"/>
        </w:tabs>
        <w:spacing w:after="100"/>
        <w:ind w:left="547" w:hanging="547"/>
      </w:pPr>
      <w:r>
        <w:rPr>
          <w:b/>
          <w:color w:val="1F4E79"/>
        </w:rPr>
        <w:t>1.</w:t>
        <w:tab/>
      </w:r>
      <w:r>
        <w:t xml:space="preserve">Open </w:t>
      </w:r>
      <w:r>
        <w:rPr>
          <w:b/>
        </w:rPr>
        <w:t>Map → Draw → Export Drawings…</w:t>
      </w:r>
      <w:r>
        <w:t>.</w:t>
      </w:r>
    </w:p>
    <w:p>
      <w:pPr>
        <w:tabs>
          <w:tab w:pos="547" w:val="left"/>
        </w:tabs>
        <w:spacing w:after="100"/>
        <w:ind w:left="547" w:hanging="547"/>
      </w:pPr>
      <w:r>
        <w:rPr>
          <w:b/>
          <w:color w:val="1F4E79"/>
        </w:rPr>
        <w:t>2.</w:t>
        <w:tab/>
      </w:r>
      <w:r>
        <w:t xml:space="preserve">Choose a format — </w:t>
      </w:r>
      <w:r>
        <w:rPr>
          <w:b/>
        </w:rPr>
        <w:t>GPX</w:t>
      </w:r>
      <w:r>
        <w:t xml:space="preserve"> or </w:t>
      </w:r>
      <w:r>
        <w:rPr>
          <w:b/>
        </w:rPr>
        <w:t>KML</w:t>
      </w:r>
      <w:r>
        <w:t xml:space="preserve"> — and a file name, then click Save.</w:t>
      </w:r>
    </w:p>
    <w:p>
      <w:pPr>
        <w:tabs>
          <w:tab w:pos="547" w:val="left"/>
        </w:tabs>
        <w:spacing w:after="100"/>
        <w:ind w:left="547" w:hanging="547"/>
      </w:pPr>
      <w:r>
        <w:rPr>
          <w:b/>
          <w:color w:val="1F4E79"/>
        </w:rPr>
        <w:t>3.</w:t>
        <w:tab/>
      </w:r>
      <w:r>
        <w:t>Your drawn shapes are written to the file, ready to reuse here or share with another program.</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If you have not drawn anything yet, Export tells you there is nothing to save instead of writing an empty file.</w:t>
            </w:r>
          </w:p>
        </w:tc>
      </w:tr>
    </w:tbl>
    <w:p>
      <w:pPr>
        <w:spacing w:after="80"/>
      </w:pPr>
    </w:p>
    <w:p>
      <w:pPr>
        <w:pStyle w:val="Heading1"/>
      </w:pPr>
      <w:r>
        <w:t>Saving Your Work Between Sessions</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drawings are not saved automatically.   </w:t>
            </w:r>
            <w:r>
              <w:rPr>
                <w:color w:val="222B38"/>
              </w:rPr>
              <w:t>Drawings live only for the current session. They are cleared when you close APRS Command. If you want to keep a set of drawings, use Export Drawings… to save them to a GPX or KML file, then Import that file next time.</w:t>
            </w:r>
          </w:p>
        </w:tc>
      </w:tr>
    </w:tbl>
    <w:p>
      <w:pPr>
        <w:spacing w:after="80"/>
      </w:pPr>
    </w:p>
    <w:p>
      <w:pPr>
        <w:pStyle w:val="Heading1"/>
      </w:pPr>
      <w:r>
        <w:t>Troubleshooting</w:t>
      </w:r>
    </w:p>
    <w:p>
      <w:pPr>
        <w:tabs>
          <w:tab w:pos="547" w:val="left"/>
        </w:tabs>
        <w:spacing w:after="80"/>
        <w:ind w:left="547" w:hanging="288"/>
      </w:pPr>
      <w:r>
        <w:rPr>
          <w:color w:val="2E6DA4"/>
        </w:rPr>
        <w:t>▪</w:t>
        <w:tab/>
      </w:r>
      <w:r>
        <w:rPr>
          <w:b/>
        </w:rPr>
        <w:t>“I can’t pan the map.”</w:t>
      </w:r>
      <w:r>
        <w:t xml:space="preserve"> You are in draw mode — dragging draws instead of panning. Click ✕ Exit on the draw-mode banner to return to normal map movement (you can still zoom with the wheel while drawing).</w:t>
      </w:r>
    </w:p>
    <w:p>
      <w:pPr>
        <w:tabs>
          <w:tab w:pos="547" w:val="left"/>
        </w:tabs>
        <w:spacing w:after="80"/>
        <w:ind w:left="547" w:hanging="288"/>
      </w:pPr>
      <w:r>
        <w:rPr>
          <w:color w:val="2E6DA4"/>
        </w:rPr>
        <w:t>▪</w:t>
        <w:tab/>
      </w:r>
      <w:r>
        <w:rPr>
          <w:b/>
        </w:rPr>
        <w:t>“My circle didn’t appear.”</w:t>
      </w:r>
      <w:r>
        <w:t xml:space="preserve"> Press at the centre and drag outward before releasing. A click with no drag makes no circle.</w:t>
      </w:r>
    </w:p>
    <w:p>
      <w:pPr>
        <w:tabs>
          <w:tab w:pos="547" w:val="left"/>
        </w:tabs>
        <w:spacing w:after="80"/>
        <w:ind w:left="547" w:hanging="288"/>
      </w:pPr>
      <w:r>
        <w:rPr>
          <w:color w:val="2E6DA4"/>
        </w:rPr>
        <w:t>▪</w:t>
        <w:tab/>
      </w:r>
      <w:r>
        <w:rPr>
          <w:b/>
        </w:rPr>
        <w:t>“My line or polygon vanished.”</w:t>
      </w:r>
      <w:r>
        <w:t xml:space="preserve"> Finishing is a double-click; switching tools also keeps a finished shape. If everything is gone, you may have used Clear (which deletes) rather than ✕ Exit (which keeps your drawings).</w:t>
      </w:r>
    </w:p>
    <w:p>
      <w:pPr>
        <w:tabs>
          <w:tab w:pos="547" w:val="left"/>
        </w:tabs>
        <w:spacing w:after="80"/>
        <w:ind w:left="547" w:hanging="288"/>
      </w:pPr>
      <w:r>
        <w:rPr>
          <w:color w:val="2E6DA4"/>
        </w:rPr>
        <w:t>▪</w:t>
        <w:tab/>
      </w:r>
      <w:r>
        <w:rPr>
          <w:b/>
        </w:rPr>
        <w:t>“I lost my drawings after restarting.”</w:t>
      </w:r>
      <w:r>
        <w:t xml:space="preserve"> Drawings are session-only. Export them to a file before closing to keep them (see “Saving Your Work Between Sessions”).</w:t>
      </w:r>
    </w:p>
    <w:p>
      <w:r>
        <w:br w:type="page"/>
      </w:r>
    </w:p>
    <w:p>
      <w:pPr>
        <w:spacing w:after="40"/>
      </w:pPr>
      <w:r>
        <w:rPr>
          <w:rFonts w:ascii="Segoe UI Semibold" w:hAnsi="Segoe UI Semibold"/>
          <w:b/>
          <w:color w:val="2E6DA4"/>
          <w:sz w:val="20"/>
        </w:rPr>
        <w:t>CHAPTER 5</w:t>
      </w:r>
    </w:p>
    <w:p>
      <w:pPr>
        <w:pStyle w:val="Heading1"/>
        <w:spacing w:after="40"/>
        <w:outlineLvl w:val="0"/>
      </w:pPr>
      <w:r>
        <w:rPr>
          <w:rFonts w:ascii="Segoe UI Semibold" w:hAnsi="Segoe UI Semibold"/>
          <w:color w:val="1F4E79"/>
          <w:sz w:val="56"/>
        </w:rPr>
        <w:t>Replay</w:t>
      </w:r>
    </w:p>
    <w:p>
      <w:pPr>
        <w:pBdr>
          <w:bottom w:val="single" w:sz="12" w:space="8" w:color="1F4E79"/>
        </w:pBdr>
      </w:pPr>
      <w:r>
        <w:rPr>
          <w:i/>
          <w:color w:val="64748B"/>
          <w:sz w:val="23"/>
        </w:rPr>
        <w:t>Play recorded APRS traffic back on the map — safely, at your own pace.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Replay is and why to use it</w:t>
      </w:r>
    </w:p>
    <w:p>
      <w:pPr>
        <w:spacing w:after="20"/>
        <w:ind w:left="288"/>
      </w:pPr>
      <w:r>
        <w:rPr>
          <w:color w:val="222B38"/>
          <w:sz w:val="20"/>
        </w:rPr>
        <w:t>•  Recording a log</w:t>
      </w:r>
    </w:p>
    <w:p>
      <w:pPr>
        <w:spacing w:after="20"/>
        <w:ind w:left="288"/>
      </w:pPr>
      <w:r>
        <w:rPr>
          <w:color w:val="222B38"/>
          <w:sz w:val="20"/>
        </w:rPr>
        <w:t>•  Opening &amp; loading</w:t>
      </w:r>
    </w:p>
    <w:p>
      <w:pPr>
        <w:spacing w:after="20"/>
        <w:ind w:left="288"/>
      </w:pPr>
      <w:r>
        <w:rPr>
          <w:color w:val="222B38"/>
          <w:sz w:val="20"/>
        </w:rPr>
        <w:t>•  Playing, speed &amp; the control bar</w:t>
      </w:r>
    </w:p>
    <w:p>
      <w:pPr>
        <w:spacing w:after="20"/>
        <w:ind w:left="288"/>
      </w:pPr>
      <w:r>
        <w:rPr>
          <w:color w:val="222B38"/>
          <w:sz w:val="20"/>
        </w:rPr>
        <w:t>•  Returning to live</w:t>
      </w:r>
    </w:p>
    <w:p>
      <w:pPr>
        <w:spacing w:after="20"/>
        <w:ind w:left="288"/>
      </w:pPr>
      <w:r>
        <w:rPr>
          <w:color w:val="222B38"/>
          <w:sz w:val="20"/>
        </w:rPr>
        <w:t>•  Troubleshooting</w:t>
      </w:r>
    </w:p>
    <w:p>
      <w:pPr>
        <w:spacing w:after="40"/>
      </w:pPr>
    </w:p>
    <w:p>
      <w:pPr>
        <w:pStyle w:val="Heading1"/>
      </w:pPr>
      <w:r>
        <w:t>What Replay Is (and Why You Would Use It)</w:t>
      </w:r>
    </w:p>
    <w:p>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r>
        <w:t>There are two common reasons to use it:</w:t>
      </w:r>
    </w:p>
    <w:p>
      <w:pPr>
        <w:tabs>
          <w:tab w:pos="547" w:val="left"/>
        </w:tabs>
        <w:spacing w:after="80"/>
        <w:ind w:left="547" w:hanging="288"/>
      </w:pPr>
      <w:r>
        <w:rPr>
          <w:color w:val="2E6DA4"/>
        </w:rPr>
        <w:t>▪</w:t>
        <w:tab/>
      </w:r>
      <w:r>
        <w:rPr>
          <w:b/>
        </w:rPr>
        <w:t>Review what you may have missed.</w:t>
      </w:r>
      <w:r>
        <w:t xml:space="preserve"> If you stepped away during a busy net or an incident, you can replay that stretch of time and watch every station, object, and message appear again — at your own pace.</w:t>
      </w:r>
    </w:p>
    <w:p>
      <w:pPr>
        <w:tabs>
          <w:tab w:pos="547" w:val="left"/>
        </w:tabs>
        <w:spacing w:after="80"/>
        <w:ind w:left="547" w:hanging="288"/>
      </w:pPr>
      <w:r>
        <w:rPr>
          <w:color w:val="2E6DA4"/>
        </w:rPr>
        <w:t>▪</w:t>
        <w:tab/>
      </w:r>
      <w:r>
        <w:rPr>
          <w:b/>
        </w:rPr>
        <w:t>Test your setup safely.</w:t>
      </w:r>
      <w:r>
        <w:t xml:space="preserve"> Because replay runs through the same machinery as live traffic, it is a safe way to see how your alerts, filters, and the map behave — without keying a radio or waiting for real activity.</w:t>
      </w:r>
    </w:p>
    <w:p>
      <w:r>
        <w:t>Replay is one of three related, transmit-safe tools — Replay, Simulation, and Training. This chapter covers Replay; the others have their own chapters.</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Replay never transmits.   </w:t>
            </w:r>
            <w:r>
              <w:rPr>
                <w:color w:val="222B38"/>
              </w:rP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pPr>
        <w:spacing w:after="80"/>
      </w:pPr>
    </w:p>
    <w:p>
      <w:pPr>
        <w:pStyle w:val="Heading1"/>
      </w:pPr>
      <w:r>
        <w:t>Before You Begin: Recording a Log to Replay</w:t>
      </w:r>
    </w:p>
    <w:p>
      <w:r>
        <w:t>You cannot replay traffic you never recorded. A replay file is created by the Raw Packet Monitor, which quietly captures every packet your active connections receive. “Recording” simply means leaving it running, then saving what it captured to a file.</w:t>
      </w:r>
    </w:p>
    <w:p>
      <w:r>
        <w:rPr>
          <w:b/>
        </w:rPr>
        <w:t>To record a log:</w:t>
      </w:r>
    </w:p>
    <w:p>
      <w:pPr>
        <w:tabs>
          <w:tab w:pos="547" w:val="left"/>
        </w:tabs>
        <w:spacing w:after="100"/>
        <w:ind w:left="547" w:hanging="547"/>
      </w:pPr>
      <w:r>
        <w:rPr>
          <w:b/>
          <w:color w:val="1F4E79"/>
        </w:rPr>
        <w:t>1.</w:t>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pPr>
        <w:tabs>
          <w:tab w:pos="547" w:val="left"/>
        </w:tabs>
        <w:spacing w:after="100"/>
        <w:ind w:left="547" w:hanging="547"/>
      </w:pPr>
      <w:r>
        <w:rPr>
          <w:b/>
          <w:color w:val="1F4E79"/>
        </w:rPr>
        <w:t>2.</w:t>
        <w:tab/>
      </w:r>
      <w:r>
        <w:t xml:space="preserve">Open </w:t>
      </w:r>
      <w:r>
        <w:rPr>
          <w:b/>
        </w:rPr>
        <w:t>View → Raw Packets</w:t>
      </w:r>
      <w:r>
        <w:t xml:space="preserve"> to bring up the Raw Packet Monitor. Every packet that arrives appears here in the order it was received — that live list is your proof that packets are flowing.</w:t>
      </w:r>
    </w:p>
    <w:p>
      <w:pPr>
        <w:tabs>
          <w:tab w:pos="547" w:val="left"/>
        </w:tabs>
        <w:spacing w:after="100"/>
        <w:ind w:left="547" w:hanging="547"/>
      </w:pPr>
      <w:r>
        <w:rPr>
          <w:b/>
          <w:color w:val="1F4E79"/>
        </w:rPr>
        <w:t>3.</w:t>
        <w:tab/>
      </w:r>
      <w:r>
        <w:t>Leave it running and collecting for as long as you want the recording to cover.</w:t>
      </w:r>
    </w:p>
    <w:p>
      <w:pPr>
        <w:tabs>
          <w:tab w:pos="547" w:val="left"/>
        </w:tabs>
        <w:spacing w:after="100"/>
        <w:ind w:left="547" w:hanging="547"/>
      </w:pPr>
      <w:r>
        <w:rPr>
          <w:b/>
          <w:color w:val="1F4E79"/>
        </w:rPr>
        <w:t>4.</w:t>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Raw Packet Monitor with packets listed and the Save Log button highlighted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The Raw Packet Monitor is always the “recorder” — there is no separate Record button. Save Log is simply the “stop and save what I’ve captured” step. If you click Save Log with nothing captured yet, it will tell you so instead of writing an empty file.</w:t>
            </w:r>
          </w:p>
        </w:tc>
      </w:tr>
    </w:tbl>
    <w:p>
      <w:pPr>
        <w:spacing w:after="80"/>
      </w:pPr>
    </w:p>
    <w:p>
      <w:pPr>
        <w:pStyle w:val="Heading1"/>
      </w:pPr>
      <w:r>
        <w:t>Opening the Replay Window</w:t>
      </w:r>
    </w:p>
    <w:p>
      <w:pPr>
        <w:tabs>
          <w:tab w:pos="547" w:val="left"/>
        </w:tabs>
        <w:spacing w:after="100"/>
        <w:ind w:left="547" w:hanging="547"/>
      </w:pPr>
      <w:r>
        <w:rPr>
          <w:b/>
          <w:color w:val="1F4E79"/>
        </w:rPr>
        <w:t>1.</w:t>
        <w:tab/>
      </w:r>
      <w:r>
        <w:t xml:space="preserve">From the </w:t>
      </w:r>
      <w:r>
        <w:rPr>
          <w:b/>
        </w:rPr>
        <w:t>menu bar</w:t>
      </w:r>
      <w:r>
        <w:t xml:space="preserve">, choose </w:t>
      </w:r>
      <w:r>
        <w:rPr>
          <w:b/>
        </w:rPr>
        <w:t>Tools → Replay</w:t>
      </w:r>
      <w:r>
        <w:t>.</w:t>
      </w:r>
    </w:p>
    <w:p>
      <w:pPr>
        <w:tabs>
          <w:tab w:pos="547" w:val="left"/>
        </w:tabs>
        <w:spacing w:after="100"/>
        <w:ind w:left="547" w:hanging="547"/>
      </w:pPr>
      <w:r>
        <w:rPr>
          <w:b/>
          <w:color w:val="1F4E79"/>
        </w:rPr>
        <w:t>2.</w:t>
        <w:tab/>
      </w:r>
      <w:r>
        <w:t xml:space="preserve">The Replay window opens, titled </w:t>
      </w:r>
      <w:r>
        <w:rPr>
          <w:b/>
        </w:rPr>
        <w:t>“Replay Mode”</w:t>
      </w:r>
      <w:r>
        <w:t>, and shows “Replay transmit disabled” as a reminder that nothing will be transmitted.</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Replay window (“Replay Mode”) as it first opens, with Browse, Load, and Play</w:t>
            </w:r>
          </w:p>
        </w:tc>
      </w:tr>
    </w:tbl>
    <w:p>
      <w:pPr>
        <w:spacing w:after="80"/>
      </w:pPr>
    </w:p>
    <w:p>
      <w:pPr>
        <w:pStyle w:val="Heading1"/>
      </w:pPr>
      <w:r>
        <w:t>Loading a Log File</w:t>
      </w:r>
    </w:p>
    <w:p>
      <w:pPr>
        <w:tabs>
          <w:tab w:pos="547" w:val="left"/>
        </w:tabs>
        <w:spacing w:after="100"/>
        <w:ind w:left="547" w:hanging="547"/>
      </w:pPr>
      <w:r>
        <w:rPr>
          <w:b/>
          <w:color w:val="1F4E79"/>
        </w:rPr>
        <w:t>1.</w:t>
        <w:tab/>
      </w:r>
      <w:r>
        <w:t xml:space="preserve">Click </w:t>
      </w:r>
      <w:r>
        <w:rPr>
          <w:b/>
        </w:rPr>
        <w:t>Browse…</w:t>
      </w:r>
      <w:r>
        <w:t xml:space="preserve"> and select the </w:t>
      </w:r>
      <w:r>
        <w:rPr>
          <w:b/>
        </w:rPr>
        <w:t>.aprslog</w:t>
      </w:r>
      <w:r>
        <w:t xml:space="preserve"> file you saved earlier. (Your saved logs appear under the “APRS log files” filter.)</w:t>
      </w:r>
    </w:p>
    <w:p>
      <w:pPr>
        <w:tabs>
          <w:tab w:pos="547" w:val="left"/>
        </w:tabs>
        <w:spacing w:after="100"/>
        <w:ind w:left="547" w:hanging="547"/>
      </w:pPr>
      <w:r>
        <w:rPr>
          <w:b/>
          <w:color w:val="1F4E79"/>
        </w:rPr>
        <w:t>2.</w:t>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log file loaded — the entry list populated and the status reading “Ready”</w:t>
            </w:r>
          </w:p>
        </w:tc>
      </w:tr>
    </w:tbl>
    <w:p>
      <w:pPr>
        <w:spacing w:after="80"/>
      </w:pPr>
    </w:p>
    <w:p>
      <w:pPr>
        <w:pStyle w:val="Heading1"/>
      </w:pPr>
      <w:r>
        <w:t>Playing a Log</w:t>
      </w:r>
    </w:p>
    <w:p>
      <w:r>
        <w:t>When you press Play, two things happen at once, and it is worth knowing what to expect so nothing surprises you:</w:t>
      </w:r>
    </w:p>
    <w:p>
      <w:pPr>
        <w:tabs>
          <w:tab w:pos="547" w:val="left"/>
        </w:tabs>
        <w:spacing w:after="100"/>
        <w:ind w:left="547" w:hanging="547"/>
      </w:pPr>
      <w:r>
        <w:rPr>
          <w:b/>
          <w:color w:val="1F4E79"/>
        </w:rPr>
        <w:t>1.</w:t>
        <w:tab/>
      </w:r>
      <w:r>
        <w:t xml:space="preserve">Optionally set the </w:t>
      </w:r>
      <w:r>
        <w:rPr>
          <w:b/>
        </w:rPr>
        <w:t>Speed</w:t>
      </w:r>
      <w:r>
        <w:t xml:space="preserve"> first (see below). Then click </w:t>
      </w:r>
      <w:r>
        <w:rPr>
          <w:b/>
        </w:rPr>
        <w:t>Play</w:t>
      </w:r>
      <w:r>
        <w:t>.</w:t>
      </w:r>
    </w:p>
    <w:p>
      <w:pPr>
        <w:tabs>
          <w:tab w:pos="547" w:val="left"/>
        </w:tabs>
        <w:spacing w:after="100"/>
        <w:ind w:left="547" w:hanging="547"/>
      </w:pPr>
      <w:r>
        <w:rPr>
          <w:b/>
          <w:color w:val="1F4E79"/>
        </w:rPr>
        <w:t>2.</w:t>
        <w:tab/>
      </w:r>
      <w:r>
        <w:t xml:space="preserve">The map </w:t>
      </w:r>
      <w:r>
        <w:rPr>
          <w:b/>
        </w:rPr>
        <w:t>clears</w:t>
      </w:r>
      <w:r>
        <w:t xml:space="preserve"> and begins filling in only with the stations from your recording — so you are looking at the recorded session cleanly, not mixed with current traffic.</w:t>
      </w:r>
    </w:p>
    <w:p>
      <w:pPr>
        <w:tabs>
          <w:tab w:pos="547" w:val="left"/>
        </w:tabs>
        <w:spacing w:after="100"/>
        <w:ind w:left="547" w:hanging="547"/>
      </w:pPr>
      <w:r>
        <w:rPr>
          <w:b/>
          <w:color w:val="1F4E79"/>
        </w:rPr>
        <w:t>3.</w:t>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What happens to live traffic while you replay?   </w:t>
            </w:r>
            <w:r>
              <w:rPr>
                <w:color w:val="222B38"/>
              </w:rP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mid-replay: recorded stations filling in, with the control bar at the top</w:t>
            </w:r>
          </w:p>
        </w:tc>
      </w:tr>
    </w:tbl>
    <w:p>
      <w:pPr>
        <w:spacing w:after="80"/>
      </w:pPr>
    </w:p>
    <w:p>
      <w:pPr>
        <w:pStyle w:val="Heading1"/>
      </w:pPr>
      <w:r>
        <w:t>The On-Map Replay Control Bar</w:t>
      </w:r>
    </w:p>
    <w:p>
      <w:r>
        <w:t>The control bar is your “remote” for the recording. Depending on whether playback is running or finished, you will see:</w:t>
      </w:r>
    </w:p>
    <w:p>
      <w:pPr>
        <w:tabs>
          <w:tab w:pos="547" w:val="left"/>
        </w:tabs>
        <w:spacing w:after="80"/>
        <w:ind w:left="547" w:hanging="288"/>
      </w:pPr>
      <w:r>
        <w:rPr>
          <w:color w:val="2E6DA4"/>
        </w:rPr>
        <w:t>▪</w:t>
        <w:tab/>
      </w:r>
      <w:r>
        <w:rPr>
          <w:b/>
        </w:rPr>
        <w:t>Pause / Resume</w:t>
      </w:r>
      <w:r>
        <w:t xml:space="preserve"> — temporarily halts playback in place, or continues it. (You see Pause while it is playing, Resume while it is paused.)</w:t>
      </w:r>
    </w:p>
    <w:p>
      <w:pPr>
        <w:tabs>
          <w:tab w:pos="547" w:val="left"/>
        </w:tabs>
        <w:spacing w:after="80"/>
        <w:ind w:left="547" w:hanging="288"/>
      </w:pPr>
      <w:r>
        <w:rPr>
          <w:color w:val="2E6DA4"/>
        </w:rPr>
        <w:t>▪</w:t>
        <w:tab/>
      </w:r>
      <w:r>
        <w:rPr>
          <w:b/>
        </w:rPr>
        <w:t>Stop</w:t>
      </w:r>
      <w:r>
        <w:t xml:space="preserve"> — ends the current playback run (the recorded stations stay on the map for you to study).</w:t>
      </w:r>
    </w:p>
    <w:p>
      <w:pPr>
        <w:tabs>
          <w:tab w:pos="547" w:val="left"/>
        </w:tabs>
        <w:spacing w:after="80"/>
        <w:ind w:left="547" w:hanging="288"/>
      </w:pPr>
      <w:r>
        <w:rPr>
          <w:color w:val="2E6DA4"/>
        </w:rPr>
        <w:t>▪</w:t>
        <w:tab/>
      </w:r>
      <w:r>
        <w:rPr>
          <w:b/>
        </w:rPr>
        <w:t>Replay again</w:t>
      </w:r>
      <w:r>
        <w:t xml:space="preserve"> — appears once a run finishes or is stopped; clears the map and plays the same log from the start.</w:t>
      </w:r>
    </w:p>
    <w:p>
      <w:pPr>
        <w:tabs>
          <w:tab w:pos="547" w:val="left"/>
        </w:tabs>
        <w:spacing w:after="80"/>
        <w:ind w:left="547" w:hanging="288"/>
      </w:pPr>
      <w:r>
        <w:rPr>
          <w:color w:val="2E6DA4"/>
        </w:rPr>
        <w:t>▪</w:t>
        <w:tab/>
      </w:r>
      <w:r>
        <w:rPr>
          <w:b/>
        </w:rPr>
        <w:t>Return to Live</w:t>
      </w:r>
      <w:r>
        <w:t xml:space="preserve"> — ends the review and switches the map back to live traffic (see below).</w:t>
      </w:r>
    </w:p>
    <w:p>
      <w:pPr>
        <w:tabs>
          <w:tab w:pos="547" w:val="left"/>
        </w:tabs>
        <w:spacing w:after="80"/>
        <w:ind w:left="547" w:hanging="288"/>
      </w:pPr>
      <w:r>
        <w:rPr>
          <w:color w:val="2E6DA4"/>
        </w:rPr>
        <w:t>▪</w:t>
        <w:tab/>
      </w:r>
      <w:r>
        <w:rPr>
          <w:b/>
        </w:rPr>
        <w:t>Speed</w:t>
      </w:r>
      <w:r>
        <w:t xml:space="preserve"> — the playback speed multiplier (see below).</w:t>
      </w:r>
    </w:p>
    <w:p>
      <w:pPr>
        <w:tabs>
          <w:tab w:pos="547" w:val="left"/>
        </w:tabs>
        <w:spacing w:after="80"/>
        <w:ind w:left="547" w:hanging="288"/>
      </w:pPr>
      <w:r>
        <w:rPr>
          <w:color w:val="2E6DA4"/>
        </w:rPr>
        <w:t>▪</w:t>
        <w:tab/>
      </w:r>
      <w:r>
        <w:rPr>
          <w:b/>
        </w:rPr>
        <w:t>Position and progress</w:t>
      </w:r>
      <w:r>
        <w:t xml:space="preserve"> — how far through the recording you are (for example “42 / 128” and “47%”).</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Close-up of the control bar with each button labeled</w:t>
            </w:r>
          </w:p>
        </w:tc>
      </w:tr>
    </w:tbl>
    <w:p>
      <w:pPr>
        <w:spacing w:after="80"/>
      </w:pPr>
    </w:p>
    <w:p>
      <w:pPr>
        <w:pStyle w:val="Heading1"/>
      </w:pPr>
      <w:r>
        <w:t>How Fast Does It Play? (Speed)</w:t>
      </w:r>
    </w:p>
    <w:p>
      <w:r>
        <w:t>By default, replay runs at real time (1×): if two packets were originally 10 seconds apart, they appear 10 seconds apart. This faithfully re-creates how the session unfolded — but a long recording takes just as long to watch.</w:t>
      </w:r>
    </w:p>
    <w:p>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Speed resets to 1× each time you start a new review, so you always begin at real time and choose to speed up from there.</w:t>
            </w:r>
          </w:p>
        </w:tc>
      </w:tr>
    </w:tbl>
    <w:p>
      <w:pPr>
        <w:spacing w:after="80"/>
      </w:pPr>
    </w:p>
    <w:p>
      <w:pPr>
        <w:pStyle w:val="Heading1"/>
      </w:pPr>
      <w:r>
        <w:t>Returning to Live</w:t>
      </w:r>
    </w:p>
    <w:p>
      <w:r>
        <w:t>When you are done reviewing:</w:t>
      </w:r>
    </w:p>
    <w:p>
      <w:pPr>
        <w:tabs>
          <w:tab w:pos="547" w:val="left"/>
        </w:tabs>
        <w:spacing w:after="100"/>
        <w:ind w:left="547" w:hanging="547"/>
      </w:pPr>
      <w:r>
        <w:rPr>
          <w:b/>
          <w:color w:val="1F4E79"/>
        </w:rPr>
        <w:t>1.</w:t>
        <w:tab/>
      </w:r>
      <w:r>
        <w:t xml:space="preserve">Click </w:t>
      </w:r>
      <w:r>
        <w:rPr>
          <w:b/>
        </w:rPr>
        <w:t>Return to Live</w:t>
      </w:r>
      <w:r>
        <w:t xml:space="preserve"> on the control bar.</w:t>
      </w:r>
    </w:p>
    <w:p>
      <w:pPr>
        <w:tabs>
          <w:tab w:pos="547" w:val="left"/>
        </w:tabs>
        <w:spacing w:after="100"/>
        <w:ind w:left="547" w:hanging="547"/>
      </w:pPr>
      <w:r>
        <w:rPr>
          <w:b/>
          <w:color w:val="1F4E79"/>
        </w:rPr>
        <w:t>2.</w:t>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pPr>
        <w:tabs>
          <w:tab w:pos="547" w:val="left"/>
        </w:tabs>
        <w:spacing w:after="100"/>
        <w:ind w:left="547" w:hanging="547"/>
      </w:pPr>
      <w:r>
        <w:rPr>
          <w:b/>
          <w:color w:val="1F4E79"/>
        </w:rPr>
        <w:t>3.</w:t>
        <w:tab/>
      </w:r>
      <w:r>
        <w:t>The full Replay window reappears, so you can load another log if you wish.</w:t>
      </w:r>
    </w:p>
    <w:p>
      <w:pPr>
        <w:pStyle w:val="Heading1"/>
      </w:pPr>
      <w:r>
        <w:t>What You Will See on the Map During Replay</w:t>
      </w:r>
    </w:p>
    <w:p>
      <w:pPr>
        <w:tabs>
          <w:tab w:pos="547" w:val="left"/>
        </w:tabs>
        <w:spacing w:after="80"/>
        <w:ind w:left="547" w:hanging="288"/>
      </w:pPr>
      <w:r>
        <w:rPr>
          <w:color w:val="2E6DA4"/>
        </w:rPr>
        <w:t>▪</w:t>
        <w:tab/>
      </w:r>
      <w:r>
        <w:t xml:space="preserve">Replayed stations are </w:t>
      </w:r>
      <w:r>
        <w:rPr>
          <w:b/>
        </w:rPr>
        <w:t>tagged as “Replay”</w:t>
      </w:r>
      <w:r>
        <w:t xml:space="preserve"> in the Station List and Raw Packet Monitor, so you can always tell recorded data from live data.</w:t>
      </w:r>
    </w:p>
    <w:p>
      <w:pPr>
        <w:tabs>
          <w:tab w:pos="547" w:val="left"/>
        </w:tabs>
        <w:spacing w:after="80"/>
        <w:ind w:left="547" w:hanging="288"/>
      </w:pPr>
      <w:r>
        <w:rPr>
          <w:color w:val="2E6DA4"/>
        </w:rPr>
        <w:t>▪</w:t>
        <w:tab/>
      </w:r>
      <w:r>
        <w:t xml:space="preserve">The Station List follows the map — during replay it shows the </w:t>
      </w:r>
      <w:r>
        <w:rPr>
          <w:b/>
        </w:rPr>
        <w:t>recorded</w:t>
      </w:r>
      <w:r>
        <w:t xml:space="preserve"> stations, and it switches back to live when you return to live.</w:t>
      </w:r>
    </w:p>
    <w:p>
      <w:pPr>
        <w:tabs>
          <w:tab w:pos="547" w:val="left"/>
        </w:tabs>
        <w:spacing w:after="80"/>
        <w:ind w:left="547" w:hanging="288"/>
      </w:pPr>
      <w:r>
        <w:rPr>
          <w:color w:val="2E6DA4"/>
        </w:rPr>
        <w:t>▪</w:t>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pPr>
        <w:pStyle w:val="Heading1"/>
      </w:pPr>
      <w:r>
        <w:t>Troubleshooting</w:t>
      </w:r>
    </w:p>
    <w:p>
      <w:pPr>
        <w:tabs>
          <w:tab w:pos="547" w:val="left"/>
        </w:tabs>
        <w:spacing w:after="80"/>
        <w:ind w:left="547" w:hanging="288"/>
      </w:pPr>
      <w:r>
        <w:rPr>
          <w:color w:val="2E6DA4"/>
        </w:rPr>
        <w:t>▪</w:t>
        <w:tab/>
      </w:r>
      <w:r>
        <w:rPr>
          <w:b/>
        </w:rPr>
        <w:t>“Nothing happened when I pressed Play.”</w:t>
      </w:r>
      <w:r>
        <w:t xml:space="preserve"> Make sure a log is loaded (the status reads Ready and the entry list is populated). An empty or non-position log has nothing to show.</w:t>
      </w:r>
    </w:p>
    <w:p>
      <w:pPr>
        <w:tabs>
          <w:tab w:pos="547" w:val="left"/>
        </w:tabs>
        <w:spacing w:after="80"/>
        <w:ind w:left="547" w:hanging="288"/>
      </w:pPr>
      <w:r>
        <w:rPr>
          <w:color w:val="2E6DA4"/>
        </w:rPr>
        <w:t>▪</w:t>
        <w:tab/>
      </w:r>
      <w:r>
        <w:rPr>
          <w:b/>
        </w:rPr>
        <w:t>“It’s playing very slowly.”</w:t>
      </w:r>
      <w:r>
        <w:t xml:space="preserve"> That is real-time (1×) pacing. Raise the Speed on the control bar to 10× or 20×.</w:t>
      </w:r>
    </w:p>
    <w:p>
      <w:pPr>
        <w:tabs>
          <w:tab w:pos="547" w:val="left"/>
        </w:tabs>
        <w:spacing w:after="80"/>
        <w:ind w:left="547" w:hanging="288"/>
      </w:pPr>
      <w:r>
        <w:rPr>
          <w:color w:val="2E6DA4"/>
        </w:rPr>
        <w:t>▪</w:t>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pPr>
        <w:tabs>
          <w:tab w:pos="547" w:val="left"/>
        </w:tabs>
        <w:spacing w:after="80"/>
        <w:ind w:left="547" w:hanging="288"/>
      </w:pPr>
      <w:r>
        <w:rPr>
          <w:color w:val="2E6DA4"/>
        </w:rPr>
        <w:t>▪</w:t>
        <w:tab/>
      </w:r>
      <w:r>
        <w:rPr>
          <w:b/>
        </w:rPr>
        <w:t>“I closed the Replay window and it won’t come back on Return to Live.”</w:t>
      </w:r>
      <w:r>
        <w:t xml:space="preserve"> If you close the Replay window with its ×, reopen it from the Replay button; it only hides (not closes) automatically during a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4" w:color="D7DEE7"/>
      </w:pBdr>
    </w:pPr>
    <w:r>
      <w:rPr>
        <w:color w:val="64748B"/>
        <w:sz w:val="17"/>
      </w:rPr>
      <w:t xml:space="preserve">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D7DEE7"/>
      </w:pBdr>
    </w:pPr>
    <w:r>
      <w:rPr>
        <w:rFonts w:ascii="Segoe UI" w:hAnsi="Segoe UI"/>
        <w:color w:val="64748B"/>
        <w:sz w:val="17"/>
      </w:rPr>
      <w:t>APRS Command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