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Cambria" w:eastAsiaTheme="minorHAnsi" w:hAnsi="Cambria" w:cstheme="minorBidi"/>
          <w:b w:val="0"/>
          <w:caps w:val="0"/>
          <w:sz w:val="22"/>
          <w:szCs w:val="22"/>
          <w:lang w:val="en-NZ"/>
        </w:rPr>
        <w:id w:val="1432393513"/>
        <w:docPartObj>
          <w:docPartGallery w:val="Table of Contents"/>
          <w:docPartUnique/>
        </w:docPartObj>
      </w:sdtPr>
      <w:sdtEndPr>
        <w:rPr>
          <w:bCs/>
          <w:noProof/>
        </w:rPr>
      </w:sdtEndPr>
      <w:sdtContent>
        <w:p w14:paraId="228F869E" w14:textId="77777777" w:rsidR="001B2C58" w:rsidRDefault="001B2C58" w:rsidP="003117D5">
          <w:pPr>
            <w:pStyle w:val="TOCHeading"/>
            <w:ind w:left="0" w:firstLine="0"/>
            <w:rPr>
              <w:rFonts w:eastAsiaTheme="minorHAnsi"/>
            </w:rPr>
          </w:pPr>
        </w:p>
        <w:p w14:paraId="2D9A8895" w14:textId="096A8CF1" w:rsidR="001B2C58" w:rsidRPr="009F61E1" w:rsidRDefault="001B2C58" w:rsidP="00D435A1">
          <w:pPr>
            <w:jc w:val="center"/>
            <w:rPr>
              <w:b/>
              <w:sz w:val="56"/>
              <w:szCs w:val="56"/>
            </w:rPr>
          </w:pPr>
          <w:r w:rsidRPr="009F61E1">
            <w:rPr>
              <w:b/>
              <w:sz w:val="56"/>
              <w:szCs w:val="56"/>
            </w:rPr>
            <w:t xml:space="preserve">NeuCube </w:t>
          </w:r>
        </w:p>
        <w:p w14:paraId="339A1F40" w14:textId="708E9592" w:rsidR="001B2C58" w:rsidRPr="00CD1D07" w:rsidRDefault="001B2C58" w:rsidP="00D435A1">
          <w:pPr>
            <w:jc w:val="center"/>
            <w:rPr>
              <w:sz w:val="40"/>
              <w:szCs w:val="40"/>
            </w:rPr>
          </w:pPr>
          <w:r w:rsidRPr="009F61E1">
            <w:rPr>
              <w:sz w:val="40"/>
              <w:szCs w:val="40"/>
            </w:rPr>
            <w:t xml:space="preserve">Neurocomputing Software/Hardware Development Environment for Spiking </w:t>
          </w:r>
          <w:r w:rsidRPr="00CD1D07">
            <w:rPr>
              <w:sz w:val="40"/>
              <w:szCs w:val="40"/>
            </w:rPr>
            <w:t>Neural Network Applications in Data Mining, Pattern Recognition</w:t>
          </w:r>
          <w:r w:rsidR="00CD1D07" w:rsidRPr="00CD1D07">
            <w:rPr>
              <w:sz w:val="40"/>
              <w:szCs w:val="40"/>
            </w:rPr>
            <w:t>,</w:t>
          </w:r>
          <w:r w:rsidRPr="00CD1D07">
            <w:rPr>
              <w:sz w:val="40"/>
              <w:szCs w:val="40"/>
            </w:rPr>
            <w:t xml:space="preserve"> and Predictive </w:t>
          </w:r>
          <w:r w:rsidR="00A5296D" w:rsidRPr="00CD1D07">
            <w:rPr>
              <w:sz w:val="40"/>
              <w:szCs w:val="40"/>
            </w:rPr>
            <w:t>D</w:t>
          </w:r>
          <w:r w:rsidRPr="00CD1D07">
            <w:rPr>
              <w:sz w:val="40"/>
              <w:szCs w:val="40"/>
            </w:rPr>
            <w:t>ata Modelling</w:t>
          </w:r>
        </w:p>
        <w:p w14:paraId="34A92A9D" w14:textId="77777777" w:rsidR="001B2C58" w:rsidRPr="00CD1D07" w:rsidRDefault="001B2C58">
          <w:pPr>
            <w:rPr>
              <w:sz w:val="48"/>
              <w:szCs w:val="48"/>
            </w:rPr>
          </w:pPr>
        </w:p>
        <w:p w14:paraId="58D4A81E" w14:textId="77777777" w:rsidR="001B2C58" w:rsidRPr="00CD1D07" w:rsidRDefault="001B2C58">
          <w:pPr>
            <w:rPr>
              <w:sz w:val="48"/>
              <w:szCs w:val="48"/>
            </w:rPr>
          </w:pPr>
        </w:p>
        <w:p w14:paraId="714273FE" w14:textId="77777777" w:rsidR="001B2C58" w:rsidRPr="00CD1D07" w:rsidRDefault="001B2C58">
          <w:pPr>
            <w:rPr>
              <w:sz w:val="48"/>
              <w:szCs w:val="48"/>
            </w:rPr>
          </w:pPr>
        </w:p>
        <w:p w14:paraId="1D68C319" w14:textId="77777777" w:rsidR="001B2C58" w:rsidRPr="00CD1D07" w:rsidRDefault="001B2C58">
          <w:pPr>
            <w:rPr>
              <w:sz w:val="48"/>
              <w:szCs w:val="48"/>
            </w:rPr>
          </w:pPr>
        </w:p>
        <w:p w14:paraId="4F732B46" w14:textId="0D79C0AB" w:rsidR="001B2C58" w:rsidRPr="00CD1D07" w:rsidRDefault="001B2C58" w:rsidP="00D435A1">
          <w:pPr>
            <w:jc w:val="center"/>
            <w:rPr>
              <w:sz w:val="28"/>
              <w:szCs w:val="28"/>
            </w:rPr>
          </w:pPr>
          <w:r w:rsidRPr="00CD1D07">
            <w:rPr>
              <w:sz w:val="28"/>
              <w:szCs w:val="28"/>
            </w:rPr>
            <w:t>Knowledge Engineering and Discovery Research Institute (http://</w:t>
          </w:r>
          <w:hyperlink r:id="rId8" w:history="1">
            <w:r w:rsidRPr="00CD1D07">
              <w:rPr>
                <w:rStyle w:val="Hyperlink"/>
                <w:color w:val="auto"/>
                <w:sz w:val="28"/>
                <w:szCs w:val="28"/>
              </w:rPr>
              <w:t>www.kedri.aut.ac.nz</w:t>
            </w:r>
          </w:hyperlink>
          <w:r w:rsidRPr="00CD1D07">
            <w:rPr>
              <w:sz w:val="28"/>
              <w:szCs w:val="28"/>
            </w:rPr>
            <w:t>)</w:t>
          </w:r>
        </w:p>
        <w:p w14:paraId="5622EE65" w14:textId="77777777" w:rsidR="001B2C58" w:rsidRPr="00CD1D07" w:rsidRDefault="001B2C58" w:rsidP="00D435A1">
          <w:pPr>
            <w:jc w:val="center"/>
            <w:rPr>
              <w:sz w:val="28"/>
              <w:szCs w:val="28"/>
            </w:rPr>
          </w:pPr>
          <w:r w:rsidRPr="00CD1D07">
            <w:rPr>
              <w:sz w:val="28"/>
              <w:szCs w:val="28"/>
            </w:rPr>
            <w:t xml:space="preserve">Auckland University of Technology, </w:t>
          </w:r>
        </w:p>
        <w:p w14:paraId="076C179F" w14:textId="70F4806C" w:rsidR="001B2C58" w:rsidRPr="00CD1D07" w:rsidRDefault="001B2C58" w:rsidP="00D435A1">
          <w:pPr>
            <w:jc w:val="center"/>
            <w:rPr>
              <w:sz w:val="28"/>
              <w:szCs w:val="28"/>
            </w:rPr>
          </w:pPr>
          <w:r w:rsidRPr="00CD1D07">
            <w:rPr>
              <w:sz w:val="28"/>
              <w:szCs w:val="28"/>
            </w:rPr>
            <w:t xml:space="preserve">Auckland, New Zealand </w:t>
          </w:r>
        </w:p>
        <w:p w14:paraId="6A1D4E57" w14:textId="3909B3F3" w:rsidR="00A5296D" w:rsidRPr="00CD1D07" w:rsidRDefault="00A2564F" w:rsidP="001B2C58">
          <w:pPr>
            <w:jc w:val="center"/>
            <w:rPr>
              <w:sz w:val="36"/>
              <w:szCs w:val="36"/>
            </w:rPr>
          </w:pPr>
          <w:r>
            <w:rPr>
              <w:sz w:val="28"/>
              <w:szCs w:val="28"/>
            </w:rPr>
            <w:t>June</w:t>
          </w:r>
          <w:r w:rsidR="00CD1D07" w:rsidRPr="00CD1D07">
            <w:rPr>
              <w:sz w:val="28"/>
              <w:szCs w:val="28"/>
            </w:rPr>
            <w:t xml:space="preserve"> </w:t>
          </w:r>
          <w:r w:rsidR="005C44EE">
            <w:rPr>
              <w:sz w:val="28"/>
              <w:szCs w:val="28"/>
            </w:rPr>
            <w:t>2016</w:t>
          </w:r>
          <w:r w:rsidR="001B2C58" w:rsidRPr="00CD1D07">
            <w:rPr>
              <w:sz w:val="36"/>
              <w:szCs w:val="36"/>
            </w:rPr>
            <w:t xml:space="preserve"> </w:t>
          </w:r>
        </w:p>
        <w:p w14:paraId="751F6A6C" w14:textId="77777777" w:rsidR="00A5296D" w:rsidRPr="00CD1D07" w:rsidRDefault="00A5296D">
          <w:pPr>
            <w:rPr>
              <w:sz w:val="36"/>
              <w:szCs w:val="36"/>
            </w:rPr>
          </w:pPr>
          <w:r w:rsidRPr="00CD1D07">
            <w:rPr>
              <w:sz w:val="36"/>
              <w:szCs w:val="36"/>
            </w:rPr>
            <w:br w:type="page"/>
          </w:r>
        </w:p>
        <w:p w14:paraId="3BA3AC6B" w14:textId="77777777" w:rsidR="00A5296D" w:rsidRPr="003A6F1F" w:rsidRDefault="00A5296D" w:rsidP="003A6F1F">
          <w:pPr>
            <w:jc w:val="center"/>
            <w:rPr>
              <w:b/>
              <w:sz w:val="36"/>
              <w:szCs w:val="36"/>
            </w:rPr>
          </w:pPr>
          <w:r w:rsidRPr="003A6F1F">
            <w:rPr>
              <w:b/>
              <w:sz w:val="36"/>
              <w:szCs w:val="36"/>
            </w:rPr>
            <w:lastRenderedPageBreak/>
            <w:t>Disclaimer</w:t>
          </w:r>
        </w:p>
        <w:p w14:paraId="3DE6AD80" w14:textId="4D8CFB03" w:rsidR="00A5296D" w:rsidRPr="00CD1D07" w:rsidRDefault="00A5296D" w:rsidP="00A5296D">
          <w:pPr>
            <w:rPr>
              <w:sz w:val="24"/>
              <w:szCs w:val="24"/>
            </w:rPr>
          </w:pPr>
          <w:r w:rsidRPr="00CD1D07">
            <w:rPr>
              <w:sz w:val="24"/>
              <w:szCs w:val="24"/>
            </w:rPr>
            <w:t xml:space="preserve">NeuCube is a modular </w:t>
          </w:r>
          <w:r w:rsidR="00D030E1" w:rsidRPr="00CD1D07">
            <w:rPr>
              <w:sz w:val="24"/>
              <w:szCs w:val="24"/>
            </w:rPr>
            <w:t xml:space="preserve">development </w:t>
          </w:r>
          <w:r w:rsidRPr="00CD1D07">
            <w:rPr>
              <w:sz w:val="24"/>
              <w:szCs w:val="24"/>
            </w:rPr>
            <w:t>system</w:t>
          </w:r>
          <w:r w:rsidR="00CD1D07">
            <w:rPr>
              <w:sz w:val="24"/>
              <w:szCs w:val="24"/>
            </w:rPr>
            <w:t xml:space="preserve"> that</w:t>
          </w:r>
          <w:r w:rsidRPr="00CD1D07">
            <w:rPr>
              <w:sz w:val="24"/>
              <w:szCs w:val="24"/>
            </w:rPr>
            <w:t xml:space="preserve"> help</w:t>
          </w:r>
          <w:r w:rsidR="00CD1D07">
            <w:rPr>
              <w:sz w:val="24"/>
              <w:szCs w:val="24"/>
            </w:rPr>
            <w:t>s</w:t>
          </w:r>
          <w:r w:rsidRPr="00CD1D07">
            <w:rPr>
              <w:sz w:val="24"/>
              <w:szCs w:val="24"/>
            </w:rPr>
            <w:t xml:space="preserve"> graduate students, researchers</w:t>
          </w:r>
          <w:r w:rsidR="00CD1D07">
            <w:rPr>
              <w:sz w:val="24"/>
              <w:szCs w:val="24"/>
            </w:rPr>
            <w:t>,</w:t>
          </w:r>
          <w:r w:rsidRPr="00CD1D07">
            <w:rPr>
              <w:sz w:val="24"/>
              <w:szCs w:val="24"/>
            </w:rPr>
            <w:t xml:space="preserve"> and practitioners to </w:t>
          </w:r>
          <w:r w:rsidR="00D030E1" w:rsidRPr="00CD1D07">
            <w:rPr>
              <w:sz w:val="24"/>
              <w:szCs w:val="24"/>
            </w:rPr>
            <w:t xml:space="preserve">create </w:t>
          </w:r>
          <w:r w:rsidRPr="00CD1D07">
            <w:rPr>
              <w:sz w:val="24"/>
              <w:szCs w:val="24"/>
            </w:rPr>
            <w:t xml:space="preserve">new, more efficient solutions </w:t>
          </w:r>
          <w:r w:rsidR="002F7FD9" w:rsidRPr="00CD1D07">
            <w:rPr>
              <w:sz w:val="24"/>
              <w:szCs w:val="24"/>
            </w:rPr>
            <w:t>to problems of data mining, pattern recognition, event prediction</w:t>
          </w:r>
          <w:r w:rsidR="00CD1D07">
            <w:rPr>
              <w:sz w:val="24"/>
              <w:szCs w:val="24"/>
            </w:rPr>
            <w:t>,</w:t>
          </w:r>
          <w:r w:rsidR="002F7FD9" w:rsidRPr="00CD1D07">
            <w:rPr>
              <w:sz w:val="24"/>
              <w:szCs w:val="24"/>
            </w:rPr>
            <w:t xml:space="preserve"> and decision support when dealing with complex and large data, especially temporal or/and spatio</w:t>
          </w:r>
          <w:r w:rsidR="00CD1D07">
            <w:rPr>
              <w:sz w:val="24"/>
              <w:szCs w:val="24"/>
            </w:rPr>
            <w:t>-</w:t>
          </w:r>
          <w:r w:rsidR="002F7FD9" w:rsidRPr="00CD1D07">
            <w:rPr>
              <w:sz w:val="24"/>
              <w:szCs w:val="24"/>
            </w:rPr>
            <w:t>/spectro</w:t>
          </w:r>
          <w:r w:rsidR="00CD1D07">
            <w:rPr>
              <w:sz w:val="24"/>
              <w:szCs w:val="24"/>
            </w:rPr>
            <w:t>-</w:t>
          </w:r>
          <w:r w:rsidR="002F7FD9" w:rsidRPr="00CD1D07">
            <w:rPr>
              <w:sz w:val="24"/>
              <w:szCs w:val="24"/>
            </w:rPr>
            <w:t xml:space="preserve">temporal data (SSTD) across domain applications. NeuCube </w:t>
          </w:r>
          <w:r w:rsidRPr="00CD1D07">
            <w:rPr>
              <w:sz w:val="24"/>
              <w:szCs w:val="24"/>
            </w:rPr>
            <w:t>us</w:t>
          </w:r>
          <w:r w:rsidR="002F7FD9" w:rsidRPr="00CD1D07">
            <w:rPr>
              <w:sz w:val="24"/>
              <w:szCs w:val="24"/>
            </w:rPr>
            <w:t xml:space="preserve">es </w:t>
          </w:r>
          <w:r w:rsidRPr="00CD1D07">
            <w:rPr>
              <w:sz w:val="24"/>
              <w:szCs w:val="24"/>
            </w:rPr>
            <w:t>the third generation of neural networks – the spiking neural networks</w:t>
          </w:r>
          <w:r w:rsidR="00482D53" w:rsidRPr="00CD1D07">
            <w:rPr>
              <w:sz w:val="24"/>
              <w:szCs w:val="24"/>
            </w:rPr>
            <w:t xml:space="preserve"> (SNN)</w:t>
          </w:r>
          <w:r w:rsidRPr="00CD1D07">
            <w:rPr>
              <w:sz w:val="24"/>
              <w:szCs w:val="24"/>
            </w:rPr>
            <w:t xml:space="preserve"> and the a</w:t>
          </w:r>
          <w:r w:rsidR="00CD1D07" w:rsidRPr="00CD1D07">
            <w:rPr>
              <w:sz w:val="24"/>
              <w:szCs w:val="24"/>
            </w:rPr>
            <w:t>vailable neuromorphic hardware</w:t>
          </w:r>
          <w:r w:rsidR="00CD1D07">
            <w:rPr>
              <w:sz w:val="24"/>
              <w:szCs w:val="24"/>
            </w:rPr>
            <w:t>.</w:t>
          </w:r>
        </w:p>
        <w:p w14:paraId="6CFFFE35" w14:textId="404602EE" w:rsidR="00A5296D" w:rsidRPr="00765075" w:rsidRDefault="00A5296D" w:rsidP="00A5296D">
          <w:pPr>
            <w:rPr>
              <w:sz w:val="24"/>
              <w:szCs w:val="24"/>
            </w:rPr>
          </w:pPr>
          <w:r w:rsidRPr="00765075">
            <w:rPr>
              <w:sz w:val="24"/>
              <w:szCs w:val="24"/>
            </w:rPr>
            <w:t xml:space="preserve">NeuCube </w:t>
          </w:r>
          <w:r w:rsidR="00D030E1" w:rsidRPr="00765075">
            <w:rPr>
              <w:sz w:val="24"/>
              <w:szCs w:val="24"/>
            </w:rPr>
            <w:t xml:space="preserve">is being </w:t>
          </w:r>
          <w:r w:rsidRPr="00765075">
            <w:rPr>
              <w:sz w:val="24"/>
              <w:szCs w:val="24"/>
            </w:rPr>
            <w:t xml:space="preserve">developed and owned by the Knowledge Engineering and Discovery Research Institute (KEDRI, </w:t>
          </w:r>
          <w:hyperlink r:id="rId9" w:history="1">
            <w:r w:rsidRPr="00765075">
              <w:rPr>
                <w:rStyle w:val="Hyperlink"/>
                <w:color w:val="auto"/>
                <w:sz w:val="24"/>
                <w:szCs w:val="24"/>
              </w:rPr>
              <w:t>www.kedri.aut.ac.nz</w:t>
            </w:r>
          </w:hyperlink>
          <w:r w:rsidRPr="00765075">
            <w:rPr>
              <w:sz w:val="24"/>
              <w:szCs w:val="24"/>
            </w:rPr>
            <w:t xml:space="preserve">) </w:t>
          </w:r>
          <w:r w:rsidR="00CD1D07" w:rsidRPr="00765075">
            <w:rPr>
              <w:sz w:val="24"/>
              <w:szCs w:val="24"/>
            </w:rPr>
            <w:t xml:space="preserve">and </w:t>
          </w:r>
          <w:r w:rsidRPr="00765075">
            <w:rPr>
              <w:sz w:val="24"/>
              <w:szCs w:val="24"/>
            </w:rPr>
            <w:t>funded by the Auckland University of Technology Strategic R</w:t>
          </w:r>
          <w:r w:rsidR="00CD1D07" w:rsidRPr="00765075">
            <w:rPr>
              <w:sz w:val="24"/>
              <w:szCs w:val="24"/>
            </w:rPr>
            <w:t>esearch Investment Fund (SRIF).</w:t>
          </w:r>
        </w:p>
        <w:p w14:paraId="0D0DBEFC" w14:textId="02B93DA8" w:rsidR="00D030E1" w:rsidRPr="00765075" w:rsidRDefault="00A5296D" w:rsidP="00A5296D">
          <w:pPr>
            <w:rPr>
              <w:sz w:val="24"/>
              <w:szCs w:val="24"/>
            </w:rPr>
          </w:pPr>
          <w:r w:rsidRPr="00765075">
            <w:rPr>
              <w:sz w:val="24"/>
              <w:szCs w:val="24"/>
            </w:rPr>
            <w:t>Using NeuCube for teaching and research will require a licence and a small charge depending on the version</w:t>
          </w:r>
          <w:r w:rsidR="00D61069" w:rsidRPr="00765075">
            <w:rPr>
              <w:sz w:val="24"/>
              <w:szCs w:val="24"/>
            </w:rPr>
            <w:t>,</w:t>
          </w:r>
          <w:r w:rsidRPr="00765075">
            <w:rPr>
              <w:sz w:val="24"/>
              <w:szCs w:val="24"/>
            </w:rPr>
            <w:t xml:space="preserve"> to recover the costs of its development and to allow the de</w:t>
          </w:r>
          <w:r w:rsidR="00CD1D07" w:rsidRPr="00765075">
            <w:rPr>
              <w:sz w:val="24"/>
              <w:szCs w:val="24"/>
            </w:rPr>
            <w:t>velopers to further improve it.</w:t>
          </w:r>
        </w:p>
        <w:p w14:paraId="6BBC313A" w14:textId="256CF539" w:rsidR="00A5296D" w:rsidRPr="00765075" w:rsidRDefault="00A5296D" w:rsidP="00A5296D">
          <w:pPr>
            <w:rPr>
              <w:sz w:val="24"/>
              <w:szCs w:val="24"/>
            </w:rPr>
          </w:pPr>
          <w:r w:rsidRPr="00765075">
            <w:rPr>
              <w:sz w:val="24"/>
              <w:szCs w:val="24"/>
            </w:rPr>
            <w:t xml:space="preserve">Commercial use will require a </w:t>
          </w:r>
          <w:r w:rsidR="00D61069" w:rsidRPr="00765075">
            <w:rPr>
              <w:sz w:val="24"/>
              <w:szCs w:val="24"/>
            </w:rPr>
            <w:t xml:space="preserve">special </w:t>
          </w:r>
          <w:r w:rsidRPr="00765075">
            <w:rPr>
              <w:sz w:val="24"/>
              <w:szCs w:val="24"/>
            </w:rPr>
            <w:t xml:space="preserve">licence </w:t>
          </w:r>
          <w:r w:rsidR="00D61069" w:rsidRPr="00765075">
            <w:rPr>
              <w:sz w:val="24"/>
              <w:szCs w:val="24"/>
            </w:rPr>
            <w:t xml:space="preserve">as NeuCube is patent protected. Communication for obtaining any licence should be done through the person in charge (see the NeuCube web page: </w:t>
          </w:r>
          <w:r w:rsidR="008632BF" w:rsidRPr="00765075">
            <w:rPr>
              <w:sz w:val="24"/>
              <w:szCs w:val="24"/>
            </w:rPr>
            <w:t>http://</w:t>
          </w:r>
          <w:hyperlink r:id="rId10" w:history="1">
            <w:r w:rsidR="00BF1F8D" w:rsidRPr="00765075">
              <w:rPr>
                <w:rStyle w:val="Hyperlink"/>
                <w:color w:val="auto"/>
                <w:sz w:val="24"/>
                <w:szCs w:val="24"/>
              </w:rPr>
              <w:t>www.kedri.aut.ac.nz</w:t>
            </w:r>
          </w:hyperlink>
          <w:r w:rsidR="008632BF" w:rsidRPr="00765075">
            <w:rPr>
              <w:rStyle w:val="Hyperlink"/>
              <w:color w:val="auto"/>
              <w:sz w:val="24"/>
              <w:szCs w:val="24"/>
            </w:rPr>
            <w:t>/neucube</w:t>
          </w:r>
          <w:r w:rsidR="00CD1D07" w:rsidRPr="00765075">
            <w:rPr>
              <w:sz w:val="24"/>
              <w:szCs w:val="24"/>
            </w:rPr>
            <w:t>).</w:t>
          </w:r>
        </w:p>
        <w:p w14:paraId="75092215" w14:textId="7D797556" w:rsidR="001B2C58" w:rsidRPr="00CD1D07" w:rsidRDefault="001B2C58" w:rsidP="00CD1D07">
          <w:pPr>
            <w:rPr>
              <w:sz w:val="24"/>
              <w:szCs w:val="24"/>
            </w:rPr>
          </w:pPr>
          <w:r w:rsidRPr="00CD1D07">
            <w:rPr>
              <w:sz w:val="24"/>
              <w:szCs w:val="24"/>
            </w:rPr>
            <w:br w:type="page"/>
          </w:r>
        </w:p>
        <w:p w14:paraId="73047D2B" w14:textId="772C2EB7" w:rsidR="0024658D" w:rsidRDefault="0024658D" w:rsidP="004315DC">
          <w:pPr>
            <w:pStyle w:val="TOCHeading"/>
            <w:ind w:firstLine="0"/>
          </w:pPr>
          <w:r>
            <w:lastRenderedPageBreak/>
            <w:t>Contents</w:t>
          </w:r>
        </w:p>
        <w:p w14:paraId="13F56949" w14:textId="77777777" w:rsidR="00CB1C59" w:rsidRDefault="0024658D">
          <w:pPr>
            <w:pStyle w:val="TOC1"/>
            <w:rPr>
              <w:rFonts w:asciiTheme="minorHAnsi" w:eastAsiaTheme="minorEastAsia" w:hAnsiTheme="minorHAnsi"/>
              <w:noProof/>
              <w:lang w:eastAsia="en-NZ"/>
            </w:rPr>
          </w:pPr>
          <w:r>
            <w:fldChar w:fldCharType="begin"/>
          </w:r>
          <w:r>
            <w:instrText xml:space="preserve"> TOC \o "1-3" \h \z \u </w:instrText>
          </w:r>
          <w:r>
            <w:fldChar w:fldCharType="separate"/>
          </w:r>
          <w:hyperlink w:anchor="_Toc445714010" w:history="1">
            <w:r w:rsidR="00CB1C59" w:rsidRPr="00395E05">
              <w:rPr>
                <w:rStyle w:val="Hyperlink"/>
                <w:noProof/>
              </w:rPr>
              <w:t>1.</w:t>
            </w:r>
            <w:r w:rsidR="00CB1C59">
              <w:rPr>
                <w:rFonts w:asciiTheme="minorHAnsi" w:eastAsiaTheme="minorEastAsia" w:hAnsiTheme="minorHAnsi"/>
                <w:noProof/>
                <w:lang w:eastAsia="en-NZ"/>
              </w:rPr>
              <w:tab/>
            </w:r>
            <w:r w:rsidR="00CB1C59" w:rsidRPr="00395E05">
              <w:rPr>
                <w:rStyle w:val="Hyperlink"/>
                <w:noProof/>
              </w:rPr>
              <w:t>Introduction</w:t>
            </w:r>
            <w:r w:rsidR="00CB1C59">
              <w:rPr>
                <w:noProof/>
                <w:webHidden/>
              </w:rPr>
              <w:tab/>
            </w:r>
            <w:r w:rsidR="00CB1C59">
              <w:rPr>
                <w:noProof/>
                <w:webHidden/>
              </w:rPr>
              <w:fldChar w:fldCharType="begin"/>
            </w:r>
            <w:r w:rsidR="00CB1C59">
              <w:rPr>
                <w:noProof/>
                <w:webHidden/>
              </w:rPr>
              <w:instrText xml:space="preserve"> PAGEREF _Toc445714010 \h </w:instrText>
            </w:r>
            <w:r w:rsidR="00CB1C59">
              <w:rPr>
                <w:noProof/>
                <w:webHidden/>
              </w:rPr>
            </w:r>
            <w:r w:rsidR="00CB1C59">
              <w:rPr>
                <w:noProof/>
                <w:webHidden/>
              </w:rPr>
              <w:fldChar w:fldCharType="separate"/>
            </w:r>
            <w:r w:rsidR="00CA39DE">
              <w:rPr>
                <w:noProof/>
                <w:webHidden/>
              </w:rPr>
              <w:t>4</w:t>
            </w:r>
            <w:r w:rsidR="00CB1C59">
              <w:rPr>
                <w:noProof/>
                <w:webHidden/>
              </w:rPr>
              <w:fldChar w:fldCharType="end"/>
            </w:r>
          </w:hyperlink>
        </w:p>
        <w:p w14:paraId="48D4D3A3" w14:textId="77777777" w:rsidR="00CB1C59" w:rsidRDefault="003C1946">
          <w:pPr>
            <w:pStyle w:val="TOC1"/>
            <w:rPr>
              <w:rFonts w:asciiTheme="minorHAnsi" w:eastAsiaTheme="minorEastAsia" w:hAnsiTheme="minorHAnsi"/>
              <w:noProof/>
              <w:lang w:eastAsia="en-NZ"/>
            </w:rPr>
          </w:pPr>
          <w:hyperlink w:anchor="_Toc445714011" w:history="1">
            <w:r w:rsidR="00CB1C59" w:rsidRPr="00395E05">
              <w:rPr>
                <w:rStyle w:val="Hyperlink"/>
                <w:noProof/>
              </w:rPr>
              <w:t>2.</w:t>
            </w:r>
            <w:r w:rsidR="00CB1C59">
              <w:rPr>
                <w:rFonts w:asciiTheme="minorHAnsi" w:eastAsiaTheme="minorEastAsia" w:hAnsiTheme="minorHAnsi"/>
                <w:noProof/>
                <w:lang w:eastAsia="en-NZ"/>
              </w:rPr>
              <w:tab/>
            </w:r>
            <w:r w:rsidR="00CB1C59" w:rsidRPr="00395E05">
              <w:rPr>
                <w:rStyle w:val="Hyperlink"/>
                <w:noProof/>
              </w:rPr>
              <w:t>NeuCube Installation</w:t>
            </w:r>
            <w:r w:rsidR="00CB1C59">
              <w:rPr>
                <w:noProof/>
                <w:webHidden/>
              </w:rPr>
              <w:tab/>
            </w:r>
            <w:r w:rsidR="00CB1C59">
              <w:rPr>
                <w:noProof/>
                <w:webHidden/>
              </w:rPr>
              <w:fldChar w:fldCharType="begin"/>
            </w:r>
            <w:r w:rsidR="00CB1C59">
              <w:rPr>
                <w:noProof/>
                <w:webHidden/>
              </w:rPr>
              <w:instrText xml:space="preserve"> PAGEREF _Toc445714011 \h </w:instrText>
            </w:r>
            <w:r w:rsidR="00CB1C59">
              <w:rPr>
                <w:noProof/>
                <w:webHidden/>
              </w:rPr>
            </w:r>
            <w:r w:rsidR="00CB1C59">
              <w:rPr>
                <w:noProof/>
                <w:webHidden/>
              </w:rPr>
              <w:fldChar w:fldCharType="separate"/>
            </w:r>
            <w:r w:rsidR="00CA39DE">
              <w:rPr>
                <w:noProof/>
                <w:webHidden/>
              </w:rPr>
              <w:t>8</w:t>
            </w:r>
            <w:r w:rsidR="00CB1C59">
              <w:rPr>
                <w:noProof/>
                <w:webHidden/>
              </w:rPr>
              <w:fldChar w:fldCharType="end"/>
            </w:r>
          </w:hyperlink>
        </w:p>
        <w:p w14:paraId="27C7DDF2" w14:textId="77777777" w:rsidR="00CB1C59" w:rsidRDefault="003C1946">
          <w:pPr>
            <w:pStyle w:val="TOC1"/>
            <w:rPr>
              <w:rFonts w:asciiTheme="minorHAnsi" w:eastAsiaTheme="minorEastAsia" w:hAnsiTheme="minorHAnsi"/>
              <w:noProof/>
              <w:lang w:eastAsia="en-NZ"/>
            </w:rPr>
          </w:pPr>
          <w:hyperlink w:anchor="_Toc445714012" w:history="1">
            <w:r w:rsidR="00CB1C59" w:rsidRPr="00395E05">
              <w:rPr>
                <w:rStyle w:val="Hyperlink"/>
                <w:noProof/>
              </w:rPr>
              <w:t>3.</w:t>
            </w:r>
            <w:r w:rsidR="00CB1C59">
              <w:rPr>
                <w:rFonts w:asciiTheme="minorHAnsi" w:eastAsiaTheme="minorEastAsia" w:hAnsiTheme="minorHAnsi"/>
                <w:noProof/>
                <w:lang w:eastAsia="en-NZ"/>
              </w:rPr>
              <w:tab/>
            </w:r>
            <w:r w:rsidR="00CB1C59" w:rsidRPr="00395E05">
              <w:rPr>
                <w:rStyle w:val="Hyperlink"/>
                <w:noProof/>
              </w:rPr>
              <w:t>NeuCube User Interface</w:t>
            </w:r>
            <w:r w:rsidR="00CB1C59">
              <w:rPr>
                <w:noProof/>
                <w:webHidden/>
              </w:rPr>
              <w:tab/>
            </w:r>
            <w:r w:rsidR="00CB1C59">
              <w:rPr>
                <w:noProof/>
                <w:webHidden/>
              </w:rPr>
              <w:fldChar w:fldCharType="begin"/>
            </w:r>
            <w:r w:rsidR="00CB1C59">
              <w:rPr>
                <w:noProof/>
                <w:webHidden/>
              </w:rPr>
              <w:instrText xml:space="preserve"> PAGEREF _Toc445714012 \h </w:instrText>
            </w:r>
            <w:r w:rsidR="00CB1C59">
              <w:rPr>
                <w:noProof/>
                <w:webHidden/>
              </w:rPr>
            </w:r>
            <w:r w:rsidR="00CB1C59">
              <w:rPr>
                <w:noProof/>
                <w:webHidden/>
              </w:rPr>
              <w:fldChar w:fldCharType="separate"/>
            </w:r>
            <w:r w:rsidR="00CA39DE">
              <w:rPr>
                <w:noProof/>
                <w:webHidden/>
              </w:rPr>
              <w:t>9</w:t>
            </w:r>
            <w:r w:rsidR="00CB1C59">
              <w:rPr>
                <w:noProof/>
                <w:webHidden/>
              </w:rPr>
              <w:fldChar w:fldCharType="end"/>
            </w:r>
          </w:hyperlink>
        </w:p>
        <w:p w14:paraId="399A5C90" w14:textId="77777777" w:rsidR="00CB1C59" w:rsidRDefault="003C1946">
          <w:pPr>
            <w:pStyle w:val="TOC1"/>
            <w:rPr>
              <w:rFonts w:asciiTheme="minorHAnsi" w:eastAsiaTheme="minorEastAsia" w:hAnsiTheme="minorHAnsi"/>
              <w:noProof/>
              <w:lang w:eastAsia="en-NZ"/>
            </w:rPr>
          </w:pPr>
          <w:hyperlink w:anchor="_Toc445714013" w:history="1">
            <w:r w:rsidR="00CB1C59" w:rsidRPr="00395E05">
              <w:rPr>
                <w:rStyle w:val="Hyperlink"/>
                <w:noProof/>
              </w:rPr>
              <w:t>4.</w:t>
            </w:r>
            <w:r w:rsidR="00CB1C59">
              <w:rPr>
                <w:rFonts w:asciiTheme="minorHAnsi" w:eastAsiaTheme="minorEastAsia" w:hAnsiTheme="minorHAnsi"/>
                <w:noProof/>
                <w:lang w:eastAsia="en-NZ"/>
              </w:rPr>
              <w:tab/>
            </w:r>
            <w:r w:rsidR="00CB1C59" w:rsidRPr="00395E05">
              <w:rPr>
                <w:rStyle w:val="Hyperlink"/>
                <w:noProof/>
              </w:rPr>
              <w:t>Data and Information Exchange</w:t>
            </w:r>
            <w:r w:rsidR="00CB1C59">
              <w:rPr>
                <w:noProof/>
                <w:webHidden/>
              </w:rPr>
              <w:tab/>
            </w:r>
            <w:r w:rsidR="00CB1C59">
              <w:rPr>
                <w:noProof/>
                <w:webHidden/>
              </w:rPr>
              <w:fldChar w:fldCharType="begin"/>
            </w:r>
            <w:r w:rsidR="00CB1C59">
              <w:rPr>
                <w:noProof/>
                <w:webHidden/>
              </w:rPr>
              <w:instrText xml:space="preserve"> PAGEREF _Toc445714013 \h </w:instrText>
            </w:r>
            <w:r w:rsidR="00CB1C59">
              <w:rPr>
                <w:noProof/>
                <w:webHidden/>
              </w:rPr>
            </w:r>
            <w:r w:rsidR="00CB1C59">
              <w:rPr>
                <w:noProof/>
                <w:webHidden/>
              </w:rPr>
              <w:fldChar w:fldCharType="separate"/>
            </w:r>
            <w:r w:rsidR="00CA39DE">
              <w:rPr>
                <w:noProof/>
                <w:webHidden/>
              </w:rPr>
              <w:t>10</w:t>
            </w:r>
            <w:r w:rsidR="00CB1C59">
              <w:rPr>
                <w:noProof/>
                <w:webHidden/>
              </w:rPr>
              <w:fldChar w:fldCharType="end"/>
            </w:r>
          </w:hyperlink>
        </w:p>
        <w:p w14:paraId="71DDDD5F" w14:textId="77777777" w:rsidR="00CB1C59" w:rsidRDefault="003C1946">
          <w:pPr>
            <w:pStyle w:val="TOC1"/>
            <w:rPr>
              <w:rFonts w:asciiTheme="minorHAnsi" w:eastAsiaTheme="minorEastAsia" w:hAnsiTheme="minorHAnsi"/>
              <w:noProof/>
              <w:lang w:eastAsia="en-NZ"/>
            </w:rPr>
          </w:pPr>
          <w:hyperlink w:anchor="_Toc445714014" w:history="1">
            <w:r w:rsidR="00CB1C59" w:rsidRPr="00395E05">
              <w:rPr>
                <w:rStyle w:val="Hyperlink"/>
                <w:noProof/>
              </w:rPr>
              <w:t>5.</w:t>
            </w:r>
            <w:r w:rsidR="00CB1C59">
              <w:rPr>
                <w:rFonts w:asciiTheme="minorHAnsi" w:eastAsiaTheme="minorEastAsia" w:hAnsiTheme="minorHAnsi"/>
                <w:noProof/>
                <w:lang w:eastAsia="en-NZ"/>
              </w:rPr>
              <w:tab/>
            </w:r>
            <w:r w:rsidR="00CB1C59" w:rsidRPr="00395E05">
              <w:rPr>
                <w:rStyle w:val="Hyperlink"/>
                <w:noProof/>
              </w:rPr>
              <w:t>Prorotype Model Design and Testing, Illustrated with a Demo Problem</w:t>
            </w:r>
            <w:r w:rsidR="00CB1C59">
              <w:rPr>
                <w:noProof/>
                <w:webHidden/>
              </w:rPr>
              <w:tab/>
            </w:r>
            <w:r w:rsidR="00CB1C59">
              <w:rPr>
                <w:noProof/>
                <w:webHidden/>
              </w:rPr>
              <w:fldChar w:fldCharType="begin"/>
            </w:r>
            <w:r w:rsidR="00CB1C59">
              <w:rPr>
                <w:noProof/>
                <w:webHidden/>
              </w:rPr>
              <w:instrText xml:space="preserve"> PAGEREF _Toc445714014 \h </w:instrText>
            </w:r>
            <w:r w:rsidR="00CB1C59">
              <w:rPr>
                <w:noProof/>
                <w:webHidden/>
              </w:rPr>
            </w:r>
            <w:r w:rsidR="00CB1C59">
              <w:rPr>
                <w:noProof/>
                <w:webHidden/>
              </w:rPr>
              <w:fldChar w:fldCharType="separate"/>
            </w:r>
            <w:r w:rsidR="00CA39DE">
              <w:rPr>
                <w:noProof/>
                <w:webHidden/>
              </w:rPr>
              <w:t>11</w:t>
            </w:r>
            <w:r w:rsidR="00CB1C59">
              <w:rPr>
                <w:noProof/>
                <w:webHidden/>
              </w:rPr>
              <w:fldChar w:fldCharType="end"/>
            </w:r>
          </w:hyperlink>
        </w:p>
        <w:p w14:paraId="67827647" w14:textId="77777777" w:rsidR="00CB1C59" w:rsidRDefault="003C1946">
          <w:pPr>
            <w:pStyle w:val="TOC2"/>
            <w:tabs>
              <w:tab w:val="right" w:leader="dot" w:pos="9016"/>
            </w:tabs>
            <w:rPr>
              <w:rFonts w:asciiTheme="minorHAnsi" w:eastAsiaTheme="minorEastAsia" w:hAnsiTheme="minorHAnsi"/>
              <w:noProof/>
              <w:lang w:eastAsia="en-NZ"/>
            </w:rPr>
          </w:pPr>
          <w:hyperlink w:anchor="_Toc445714015" w:history="1">
            <w:r w:rsidR="00CB1C59" w:rsidRPr="00395E05">
              <w:rPr>
                <w:rStyle w:val="Hyperlink"/>
                <w:noProof/>
              </w:rPr>
              <w:t>Dataset description</w:t>
            </w:r>
            <w:r w:rsidR="00CB1C59">
              <w:rPr>
                <w:noProof/>
                <w:webHidden/>
              </w:rPr>
              <w:tab/>
            </w:r>
            <w:r w:rsidR="00CB1C59">
              <w:rPr>
                <w:noProof/>
                <w:webHidden/>
              </w:rPr>
              <w:fldChar w:fldCharType="begin"/>
            </w:r>
            <w:r w:rsidR="00CB1C59">
              <w:rPr>
                <w:noProof/>
                <w:webHidden/>
              </w:rPr>
              <w:instrText xml:space="preserve"> PAGEREF _Toc445714015 \h </w:instrText>
            </w:r>
            <w:r w:rsidR="00CB1C59">
              <w:rPr>
                <w:noProof/>
                <w:webHidden/>
              </w:rPr>
            </w:r>
            <w:r w:rsidR="00CB1C59">
              <w:rPr>
                <w:noProof/>
                <w:webHidden/>
              </w:rPr>
              <w:fldChar w:fldCharType="separate"/>
            </w:r>
            <w:r w:rsidR="00CA39DE">
              <w:rPr>
                <w:noProof/>
                <w:webHidden/>
              </w:rPr>
              <w:t>11</w:t>
            </w:r>
            <w:r w:rsidR="00CB1C59">
              <w:rPr>
                <w:noProof/>
                <w:webHidden/>
              </w:rPr>
              <w:fldChar w:fldCharType="end"/>
            </w:r>
          </w:hyperlink>
        </w:p>
        <w:p w14:paraId="130069DF" w14:textId="77777777" w:rsidR="00CB1C59" w:rsidRDefault="003C1946">
          <w:pPr>
            <w:pStyle w:val="TOC2"/>
            <w:tabs>
              <w:tab w:val="right" w:leader="dot" w:pos="9016"/>
            </w:tabs>
            <w:rPr>
              <w:rFonts w:asciiTheme="minorHAnsi" w:eastAsiaTheme="minorEastAsia" w:hAnsiTheme="minorHAnsi"/>
              <w:noProof/>
              <w:lang w:eastAsia="en-NZ"/>
            </w:rPr>
          </w:pPr>
          <w:hyperlink w:anchor="_Toc445714016" w:history="1">
            <w:r w:rsidR="00CB1C59" w:rsidRPr="00395E05">
              <w:rPr>
                <w:rStyle w:val="Hyperlink"/>
                <w:noProof/>
              </w:rPr>
              <w:t>Loading a dataset</w:t>
            </w:r>
            <w:r w:rsidR="00CB1C59">
              <w:rPr>
                <w:noProof/>
                <w:webHidden/>
              </w:rPr>
              <w:tab/>
            </w:r>
            <w:r w:rsidR="00CB1C59">
              <w:rPr>
                <w:noProof/>
                <w:webHidden/>
              </w:rPr>
              <w:fldChar w:fldCharType="begin"/>
            </w:r>
            <w:r w:rsidR="00CB1C59">
              <w:rPr>
                <w:noProof/>
                <w:webHidden/>
              </w:rPr>
              <w:instrText xml:space="preserve"> PAGEREF _Toc445714016 \h </w:instrText>
            </w:r>
            <w:r w:rsidR="00CB1C59">
              <w:rPr>
                <w:noProof/>
                <w:webHidden/>
              </w:rPr>
            </w:r>
            <w:r w:rsidR="00CB1C59">
              <w:rPr>
                <w:noProof/>
                <w:webHidden/>
              </w:rPr>
              <w:fldChar w:fldCharType="separate"/>
            </w:r>
            <w:r w:rsidR="00CA39DE">
              <w:rPr>
                <w:noProof/>
                <w:webHidden/>
              </w:rPr>
              <w:t>12</w:t>
            </w:r>
            <w:r w:rsidR="00CB1C59">
              <w:rPr>
                <w:noProof/>
                <w:webHidden/>
              </w:rPr>
              <w:fldChar w:fldCharType="end"/>
            </w:r>
          </w:hyperlink>
        </w:p>
        <w:p w14:paraId="11EA4EF4" w14:textId="77777777" w:rsidR="00CB1C59" w:rsidRDefault="003C1946">
          <w:pPr>
            <w:pStyle w:val="TOC2"/>
            <w:tabs>
              <w:tab w:val="right" w:leader="dot" w:pos="9016"/>
            </w:tabs>
            <w:rPr>
              <w:rFonts w:asciiTheme="minorHAnsi" w:eastAsiaTheme="minorEastAsia" w:hAnsiTheme="minorHAnsi"/>
              <w:noProof/>
              <w:lang w:eastAsia="en-NZ"/>
            </w:rPr>
          </w:pPr>
          <w:hyperlink w:anchor="_Toc445714017" w:history="1">
            <w:r w:rsidR="00CB1C59" w:rsidRPr="00395E05">
              <w:rPr>
                <w:rStyle w:val="Hyperlink"/>
                <w:noProof/>
              </w:rPr>
              <w:t>Data encoding</w:t>
            </w:r>
            <w:r w:rsidR="00CB1C59">
              <w:rPr>
                <w:noProof/>
                <w:webHidden/>
              </w:rPr>
              <w:tab/>
            </w:r>
            <w:r w:rsidR="00CB1C59">
              <w:rPr>
                <w:noProof/>
                <w:webHidden/>
              </w:rPr>
              <w:fldChar w:fldCharType="begin"/>
            </w:r>
            <w:r w:rsidR="00CB1C59">
              <w:rPr>
                <w:noProof/>
                <w:webHidden/>
              </w:rPr>
              <w:instrText xml:space="preserve"> PAGEREF _Toc445714017 \h </w:instrText>
            </w:r>
            <w:r w:rsidR="00CB1C59">
              <w:rPr>
                <w:noProof/>
                <w:webHidden/>
              </w:rPr>
            </w:r>
            <w:r w:rsidR="00CB1C59">
              <w:rPr>
                <w:noProof/>
                <w:webHidden/>
              </w:rPr>
              <w:fldChar w:fldCharType="separate"/>
            </w:r>
            <w:r w:rsidR="00CA39DE">
              <w:rPr>
                <w:noProof/>
                <w:webHidden/>
              </w:rPr>
              <w:t>13</w:t>
            </w:r>
            <w:r w:rsidR="00CB1C59">
              <w:rPr>
                <w:noProof/>
                <w:webHidden/>
              </w:rPr>
              <w:fldChar w:fldCharType="end"/>
            </w:r>
          </w:hyperlink>
        </w:p>
        <w:p w14:paraId="64E3B04B" w14:textId="77777777" w:rsidR="00CB1C59" w:rsidRDefault="003C1946">
          <w:pPr>
            <w:pStyle w:val="TOC2"/>
            <w:tabs>
              <w:tab w:val="right" w:leader="dot" w:pos="9016"/>
            </w:tabs>
            <w:rPr>
              <w:rFonts w:asciiTheme="minorHAnsi" w:eastAsiaTheme="minorEastAsia" w:hAnsiTheme="minorHAnsi"/>
              <w:noProof/>
              <w:lang w:eastAsia="en-NZ"/>
            </w:rPr>
          </w:pPr>
          <w:hyperlink w:anchor="_Toc445714018" w:history="1">
            <w:r w:rsidR="00CB1C59" w:rsidRPr="00395E05">
              <w:rPr>
                <w:rStyle w:val="Hyperlink"/>
                <w:noProof/>
              </w:rPr>
              <w:t>Cube initialisation</w:t>
            </w:r>
            <w:r w:rsidR="00CB1C59">
              <w:rPr>
                <w:noProof/>
                <w:webHidden/>
              </w:rPr>
              <w:tab/>
            </w:r>
            <w:r w:rsidR="00CB1C59">
              <w:rPr>
                <w:noProof/>
                <w:webHidden/>
              </w:rPr>
              <w:fldChar w:fldCharType="begin"/>
            </w:r>
            <w:r w:rsidR="00CB1C59">
              <w:rPr>
                <w:noProof/>
                <w:webHidden/>
              </w:rPr>
              <w:instrText xml:space="preserve"> PAGEREF _Toc445714018 \h </w:instrText>
            </w:r>
            <w:r w:rsidR="00CB1C59">
              <w:rPr>
                <w:noProof/>
                <w:webHidden/>
              </w:rPr>
            </w:r>
            <w:r w:rsidR="00CB1C59">
              <w:rPr>
                <w:noProof/>
                <w:webHidden/>
              </w:rPr>
              <w:fldChar w:fldCharType="separate"/>
            </w:r>
            <w:r w:rsidR="00CA39DE">
              <w:rPr>
                <w:noProof/>
                <w:webHidden/>
              </w:rPr>
              <w:t>14</w:t>
            </w:r>
            <w:r w:rsidR="00CB1C59">
              <w:rPr>
                <w:noProof/>
                <w:webHidden/>
              </w:rPr>
              <w:fldChar w:fldCharType="end"/>
            </w:r>
          </w:hyperlink>
        </w:p>
        <w:p w14:paraId="0DEF1C4B" w14:textId="77777777" w:rsidR="00CB1C59" w:rsidRDefault="003C1946">
          <w:pPr>
            <w:pStyle w:val="TOC2"/>
            <w:tabs>
              <w:tab w:val="right" w:leader="dot" w:pos="9016"/>
            </w:tabs>
            <w:rPr>
              <w:rFonts w:asciiTheme="minorHAnsi" w:eastAsiaTheme="minorEastAsia" w:hAnsiTheme="minorHAnsi"/>
              <w:noProof/>
              <w:lang w:eastAsia="en-NZ"/>
            </w:rPr>
          </w:pPr>
          <w:hyperlink w:anchor="_Toc445714019" w:history="1">
            <w:r w:rsidR="00CB1C59" w:rsidRPr="00395E05">
              <w:rPr>
                <w:rStyle w:val="Hyperlink"/>
                <w:noProof/>
              </w:rPr>
              <w:t>Training of the SNN cube</w:t>
            </w:r>
            <w:r w:rsidR="00CB1C59">
              <w:rPr>
                <w:noProof/>
                <w:webHidden/>
              </w:rPr>
              <w:tab/>
            </w:r>
            <w:r w:rsidR="00CB1C59">
              <w:rPr>
                <w:noProof/>
                <w:webHidden/>
              </w:rPr>
              <w:fldChar w:fldCharType="begin"/>
            </w:r>
            <w:r w:rsidR="00CB1C59">
              <w:rPr>
                <w:noProof/>
                <w:webHidden/>
              </w:rPr>
              <w:instrText xml:space="preserve"> PAGEREF _Toc445714019 \h </w:instrText>
            </w:r>
            <w:r w:rsidR="00CB1C59">
              <w:rPr>
                <w:noProof/>
                <w:webHidden/>
              </w:rPr>
            </w:r>
            <w:r w:rsidR="00CB1C59">
              <w:rPr>
                <w:noProof/>
                <w:webHidden/>
              </w:rPr>
              <w:fldChar w:fldCharType="separate"/>
            </w:r>
            <w:r w:rsidR="00CA39DE">
              <w:rPr>
                <w:noProof/>
                <w:webHidden/>
              </w:rPr>
              <w:t>16</w:t>
            </w:r>
            <w:r w:rsidR="00CB1C59">
              <w:rPr>
                <w:noProof/>
                <w:webHidden/>
              </w:rPr>
              <w:fldChar w:fldCharType="end"/>
            </w:r>
          </w:hyperlink>
        </w:p>
        <w:p w14:paraId="291D2411" w14:textId="77777777" w:rsidR="00CB1C59" w:rsidRDefault="003C1946">
          <w:pPr>
            <w:pStyle w:val="TOC3"/>
            <w:tabs>
              <w:tab w:val="right" w:leader="dot" w:pos="9016"/>
            </w:tabs>
            <w:rPr>
              <w:rFonts w:asciiTheme="minorHAnsi" w:eastAsiaTheme="minorEastAsia" w:hAnsiTheme="minorHAnsi"/>
              <w:noProof/>
              <w:lang w:eastAsia="en-NZ"/>
            </w:rPr>
          </w:pPr>
          <w:hyperlink w:anchor="_Toc445714020" w:history="1">
            <w:r w:rsidR="00CB1C59" w:rsidRPr="00395E05">
              <w:rPr>
                <w:rStyle w:val="Hyperlink"/>
                <w:noProof/>
              </w:rPr>
              <w:t>Dynamic visualisation of learning</w:t>
            </w:r>
            <w:r w:rsidR="00CB1C59">
              <w:rPr>
                <w:noProof/>
                <w:webHidden/>
              </w:rPr>
              <w:tab/>
            </w:r>
            <w:r w:rsidR="00CB1C59">
              <w:rPr>
                <w:noProof/>
                <w:webHidden/>
              </w:rPr>
              <w:fldChar w:fldCharType="begin"/>
            </w:r>
            <w:r w:rsidR="00CB1C59">
              <w:rPr>
                <w:noProof/>
                <w:webHidden/>
              </w:rPr>
              <w:instrText xml:space="preserve"> PAGEREF _Toc445714020 \h </w:instrText>
            </w:r>
            <w:r w:rsidR="00CB1C59">
              <w:rPr>
                <w:noProof/>
                <w:webHidden/>
              </w:rPr>
            </w:r>
            <w:r w:rsidR="00CB1C59">
              <w:rPr>
                <w:noProof/>
                <w:webHidden/>
              </w:rPr>
              <w:fldChar w:fldCharType="separate"/>
            </w:r>
            <w:r w:rsidR="00CA39DE">
              <w:rPr>
                <w:noProof/>
                <w:webHidden/>
              </w:rPr>
              <w:t>17</w:t>
            </w:r>
            <w:r w:rsidR="00CB1C59">
              <w:rPr>
                <w:noProof/>
                <w:webHidden/>
              </w:rPr>
              <w:fldChar w:fldCharType="end"/>
            </w:r>
          </w:hyperlink>
        </w:p>
        <w:p w14:paraId="5DFD6A34" w14:textId="77777777" w:rsidR="00CB1C59" w:rsidRDefault="003C1946">
          <w:pPr>
            <w:pStyle w:val="TOC3"/>
            <w:tabs>
              <w:tab w:val="right" w:leader="dot" w:pos="9016"/>
            </w:tabs>
            <w:rPr>
              <w:rFonts w:asciiTheme="minorHAnsi" w:eastAsiaTheme="minorEastAsia" w:hAnsiTheme="minorHAnsi"/>
              <w:noProof/>
              <w:lang w:eastAsia="en-NZ"/>
            </w:rPr>
          </w:pPr>
          <w:hyperlink w:anchor="_Toc445714021" w:history="1">
            <w:r w:rsidR="00CB1C59" w:rsidRPr="00395E05">
              <w:rPr>
                <w:rStyle w:val="Hyperlink"/>
                <w:noProof/>
              </w:rPr>
              <w:t>Analysis of the cube</w:t>
            </w:r>
            <w:r w:rsidR="00CB1C59">
              <w:rPr>
                <w:noProof/>
                <w:webHidden/>
              </w:rPr>
              <w:tab/>
            </w:r>
            <w:r w:rsidR="00CB1C59">
              <w:rPr>
                <w:noProof/>
                <w:webHidden/>
              </w:rPr>
              <w:fldChar w:fldCharType="begin"/>
            </w:r>
            <w:r w:rsidR="00CB1C59">
              <w:rPr>
                <w:noProof/>
                <w:webHidden/>
              </w:rPr>
              <w:instrText xml:space="preserve"> PAGEREF _Toc445714021 \h </w:instrText>
            </w:r>
            <w:r w:rsidR="00CB1C59">
              <w:rPr>
                <w:noProof/>
                <w:webHidden/>
              </w:rPr>
            </w:r>
            <w:r w:rsidR="00CB1C59">
              <w:rPr>
                <w:noProof/>
                <w:webHidden/>
              </w:rPr>
              <w:fldChar w:fldCharType="separate"/>
            </w:r>
            <w:r w:rsidR="00CA39DE">
              <w:rPr>
                <w:noProof/>
                <w:webHidden/>
              </w:rPr>
              <w:t>17</w:t>
            </w:r>
            <w:r w:rsidR="00CB1C59">
              <w:rPr>
                <w:noProof/>
                <w:webHidden/>
              </w:rPr>
              <w:fldChar w:fldCharType="end"/>
            </w:r>
          </w:hyperlink>
        </w:p>
        <w:p w14:paraId="5DE03869" w14:textId="77777777" w:rsidR="00CB1C59" w:rsidRDefault="003C1946">
          <w:pPr>
            <w:pStyle w:val="TOC2"/>
            <w:tabs>
              <w:tab w:val="right" w:leader="dot" w:pos="9016"/>
            </w:tabs>
            <w:rPr>
              <w:rFonts w:asciiTheme="minorHAnsi" w:eastAsiaTheme="minorEastAsia" w:hAnsiTheme="minorHAnsi"/>
              <w:noProof/>
              <w:lang w:eastAsia="en-NZ"/>
            </w:rPr>
          </w:pPr>
          <w:hyperlink w:anchor="_Toc445714022" w:history="1">
            <w:r w:rsidR="00CB1C59" w:rsidRPr="00395E05">
              <w:rPr>
                <w:rStyle w:val="Hyperlink"/>
                <w:noProof/>
              </w:rPr>
              <w:t>Training classifier</w:t>
            </w:r>
            <w:r w:rsidR="00CB1C59">
              <w:rPr>
                <w:noProof/>
                <w:webHidden/>
              </w:rPr>
              <w:tab/>
            </w:r>
            <w:r w:rsidR="00CB1C59">
              <w:rPr>
                <w:noProof/>
                <w:webHidden/>
              </w:rPr>
              <w:fldChar w:fldCharType="begin"/>
            </w:r>
            <w:r w:rsidR="00CB1C59">
              <w:rPr>
                <w:noProof/>
                <w:webHidden/>
              </w:rPr>
              <w:instrText xml:space="preserve"> PAGEREF _Toc445714022 \h </w:instrText>
            </w:r>
            <w:r w:rsidR="00CB1C59">
              <w:rPr>
                <w:noProof/>
                <w:webHidden/>
              </w:rPr>
            </w:r>
            <w:r w:rsidR="00CB1C59">
              <w:rPr>
                <w:noProof/>
                <w:webHidden/>
              </w:rPr>
              <w:fldChar w:fldCharType="separate"/>
            </w:r>
            <w:r w:rsidR="00CA39DE">
              <w:rPr>
                <w:noProof/>
                <w:webHidden/>
              </w:rPr>
              <w:t>26</w:t>
            </w:r>
            <w:r w:rsidR="00CB1C59">
              <w:rPr>
                <w:noProof/>
                <w:webHidden/>
              </w:rPr>
              <w:fldChar w:fldCharType="end"/>
            </w:r>
          </w:hyperlink>
        </w:p>
        <w:p w14:paraId="7DE10715" w14:textId="77777777" w:rsidR="00CB1C59" w:rsidRDefault="003C1946">
          <w:pPr>
            <w:pStyle w:val="TOC2"/>
            <w:tabs>
              <w:tab w:val="right" w:leader="dot" w:pos="9016"/>
            </w:tabs>
            <w:rPr>
              <w:rFonts w:asciiTheme="minorHAnsi" w:eastAsiaTheme="minorEastAsia" w:hAnsiTheme="minorHAnsi"/>
              <w:noProof/>
              <w:lang w:eastAsia="en-NZ"/>
            </w:rPr>
          </w:pPr>
          <w:hyperlink w:anchor="_Toc445714023" w:history="1">
            <w:r w:rsidR="00CB1C59" w:rsidRPr="00395E05">
              <w:rPr>
                <w:rStyle w:val="Hyperlink"/>
                <w:noProof/>
              </w:rPr>
              <w:t>Verify classifier</w:t>
            </w:r>
            <w:r w:rsidR="00CB1C59">
              <w:rPr>
                <w:noProof/>
                <w:webHidden/>
              </w:rPr>
              <w:tab/>
            </w:r>
            <w:r w:rsidR="00CB1C59">
              <w:rPr>
                <w:noProof/>
                <w:webHidden/>
              </w:rPr>
              <w:fldChar w:fldCharType="begin"/>
            </w:r>
            <w:r w:rsidR="00CB1C59">
              <w:rPr>
                <w:noProof/>
                <w:webHidden/>
              </w:rPr>
              <w:instrText xml:space="preserve"> PAGEREF _Toc445714023 \h </w:instrText>
            </w:r>
            <w:r w:rsidR="00CB1C59">
              <w:rPr>
                <w:noProof/>
                <w:webHidden/>
              </w:rPr>
            </w:r>
            <w:r w:rsidR="00CB1C59">
              <w:rPr>
                <w:noProof/>
                <w:webHidden/>
              </w:rPr>
              <w:fldChar w:fldCharType="separate"/>
            </w:r>
            <w:r w:rsidR="00CA39DE">
              <w:rPr>
                <w:noProof/>
                <w:webHidden/>
              </w:rPr>
              <w:t>27</w:t>
            </w:r>
            <w:r w:rsidR="00CB1C59">
              <w:rPr>
                <w:noProof/>
                <w:webHidden/>
              </w:rPr>
              <w:fldChar w:fldCharType="end"/>
            </w:r>
          </w:hyperlink>
        </w:p>
        <w:p w14:paraId="3CD9A2E5" w14:textId="77777777" w:rsidR="00CB1C59" w:rsidRDefault="003C1946">
          <w:pPr>
            <w:pStyle w:val="TOC2"/>
            <w:tabs>
              <w:tab w:val="right" w:leader="dot" w:pos="9016"/>
            </w:tabs>
            <w:rPr>
              <w:rFonts w:asciiTheme="minorHAnsi" w:eastAsiaTheme="minorEastAsia" w:hAnsiTheme="minorHAnsi"/>
              <w:noProof/>
              <w:lang w:eastAsia="en-NZ"/>
            </w:rPr>
          </w:pPr>
          <w:hyperlink w:anchor="_Toc445714024" w:history="1">
            <w:r w:rsidR="00CB1C59" w:rsidRPr="00395E05">
              <w:rPr>
                <w:rStyle w:val="Hyperlink"/>
                <w:noProof/>
              </w:rPr>
              <w:t>Output layer visualisation</w:t>
            </w:r>
            <w:r w:rsidR="00CB1C59">
              <w:rPr>
                <w:noProof/>
                <w:webHidden/>
              </w:rPr>
              <w:tab/>
            </w:r>
            <w:r w:rsidR="00CB1C59">
              <w:rPr>
                <w:noProof/>
                <w:webHidden/>
              </w:rPr>
              <w:fldChar w:fldCharType="begin"/>
            </w:r>
            <w:r w:rsidR="00CB1C59">
              <w:rPr>
                <w:noProof/>
                <w:webHidden/>
              </w:rPr>
              <w:instrText xml:space="preserve"> PAGEREF _Toc445714024 \h </w:instrText>
            </w:r>
            <w:r w:rsidR="00CB1C59">
              <w:rPr>
                <w:noProof/>
                <w:webHidden/>
              </w:rPr>
            </w:r>
            <w:r w:rsidR="00CB1C59">
              <w:rPr>
                <w:noProof/>
                <w:webHidden/>
              </w:rPr>
              <w:fldChar w:fldCharType="separate"/>
            </w:r>
            <w:r w:rsidR="00CA39DE">
              <w:rPr>
                <w:noProof/>
                <w:webHidden/>
              </w:rPr>
              <w:t>27</w:t>
            </w:r>
            <w:r w:rsidR="00CB1C59">
              <w:rPr>
                <w:noProof/>
                <w:webHidden/>
              </w:rPr>
              <w:fldChar w:fldCharType="end"/>
            </w:r>
          </w:hyperlink>
        </w:p>
        <w:p w14:paraId="044B052F" w14:textId="77777777" w:rsidR="00CB1C59" w:rsidRDefault="003C1946">
          <w:pPr>
            <w:pStyle w:val="TOC2"/>
            <w:tabs>
              <w:tab w:val="right" w:leader="dot" w:pos="9016"/>
            </w:tabs>
            <w:rPr>
              <w:rFonts w:asciiTheme="minorHAnsi" w:eastAsiaTheme="minorEastAsia" w:hAnsiTheme="minorHAnsi"/>
              <w:noProof/>
              <w:lang w:eastAsia="en-NZ"/>
            </w:rPr>
          </w:pPr>
          <w:hyperlink w:anchor="_Toc445714025" w:history="1">
            <w:r w:rsidR="00CB1C59" w:rsidRPr="00395E05">
              <w:rPr>
                <w:rStyle w:val="Hyperlink"/>
                <w:noProof/>
              </w:rPr>
              <w:t>Cross validation and parameter optimisation</w:t>
            </w:r>
            <w:r w:rsidR="00CB1C59">
              <w:rPr>
                <w:noProof/>
                <w:webHidden/>
              </w:rPr>
              <w:tab/>
            </w:r>
            <w:r w:rsidR="00CB1C59">
              <w:rPr>
                <w:noProof/>
                <w:webHidden/>
              </w:rPr>
              <w:fldChar w:fldCharType="begin"/>
            </w:r>
            <w:r w:rsidR="00CB1C59">
              <w:rPr>
                <w:noProof/>
                <w:webHidden/>
              </w:rPr>
              <w:instrText xml:space="preserve"> PAGEREF _Toc445714025 \h </w:instrText>
            </w:r>
            <w:r w:rsidR="00CB1C59">
              <w:rPr>
                <w:noProof/>
                <w:webHidden/>
              </w:rPr>
            </w:r>
            <w:r w:rsidR="00CB1C59">
              <w:rPr>
                <w:noProof/>
                <w:webHidden/>
              </w:rPr>
              <w:fldChar w:fldCharType="separate"/>
            </w:r>
            <w:r w:rsidR="00CA39DE">
              <w:rPr>
                <w:noProof/>
                <w:webHidden/>
              </w:rPr>
              <w:t>32</w:t>
            </w:r>
            <w:r w:rsidR="00CB1C59">
              <w:rPr>
                <w:noProof/>
                <w:webHidden/>
              </w:rPr>
              <w:fldChar w:fldCharType="end"/>
            </w:r>
          </w:hyperlink>
        </w:p>
        <w:p w14:paraId="4D129552" w14:textId="77777777" w:rsidR="00CB1C59" w:rsidRDefault="003C1946">
          <w:pPr>
            <w:pStyle w:val="TOC2"/>
            <w:tabs>
              <w:tab w:val="right" w:leader="dot" w:pos="9016"/>
            </w:tabs>
            <w:rPr>
              <w:rFonts w:asciiTheme="minorHAnsi" w:eastAsiaTheme="minorEastAsia" w:hAnsiTheme="minorHAnsi"/>
              <w:noProof/>
              <w:lang w:eastAsia="en-NZ"/>
            </w:rPr>
          </w:pPr>
          <w:hyperlink w:anchor="_Toc445714026" w:history="1">
            <w:r w:rsidR="00CB1C59" w:rsidRPr="00395E05">
              <w:rPr>
                <w:rStyle w:val="Hyperlink"/>
                <w:noProof/>
              </w:rPr>
              <w:t>Exporting statistics and results</w:t>
            </w:r>
            <w:r w:rsidR="00CB1C59">
              <w:rPr>
                <w:noProof/>
                <w:webHidden/>
              </w:rPr>
              <w:tab/>
            </w:r>
            <w:r w:rsidR="00CB1C59">
              <w:rPr>
                <w:noProof/>
                <w:webHidden/>
              </w:rPr>
              <w:fldChar w:fldCharType="begin"/>
            </w:r>
            <w:r w:rsidR="00CB1C59">
              <w:rPr>
                <w:noProof/>
                <w:webHidden/>
              </w:rPr>
              <w:instrText xml:space="preserve"> PAGEREF _Toc445714026 \h </w:instrText>
            </w:r>
            <w:r w:rsidR="00CB1C59">
              <w:rPr>
                <w:noProof/>
                <w:webHidden/>
              </w:rPr>
            </w:r>
            <w:r w:rsidR="00CB1C59">
              <w:rPr>
                <w:noProof/>
                <w:webHidden/>
              </w:rPr>
              <w:fldChar w:fldCharType="separate"/>
            </w:r>
            <w:r w:rsidR="00CA39DE">
              <w:rPr>
                <w:noProof/>
                <w:webHidden/>
              </w:rPr>
              <w:t>36</w:t>
            </w:r>
            <w:r w:rsidR="00CB1C59">
              <w:rPr>
                <w:noProof/>
                <w:webHidden/>
              </w:rPr>
              <w:fldChar w:fldCharType="end"/>
            </w:r>
          </w:hyperlink>
        </w:p>
        <w:p w14:paraId="5CF73BEF" w14:textId="77777777" w:rsidR="00CB1C59" w:rsidRDefault="003C1946">
          <w:pPr>
            <w:pStyle w:val="TOC1"/>
            <w:rPr>
              <w:rFonts w:asciiTheme="minorHAnsi" w:eastAsiaTheme="minorEastAsia" w:hAnsiTheme="minorHAnsi"/>
              <w:noProof/>
              <w:lang w:eastAsia="en-NZ"/>
            </w:rPr>
          </w:pPr>
          <w:hyperlink w:anchor="_Toc445714027" w:history="1">
            <w:r w:rsidR="00CB1C59" w:rsidRPr="00395E05">
              <w:rPr>
                <w:rStyle w:val="Hyperlink"/>
                <w:noProof/>
                <w:highlight w:val="lightGray"/>
              </w:rPr>
              <w:t>6.</w:t>
            </w:r>
            <w:r w:rsidR="00CB1C59">
              <w:rPr>
                <w:rFonts w:asciiTheme="minorHAnsi" w:eastAsiaTheme="minorEastAsia" w:hAnsiTheme="minorHAnsi"/>
                <w:noProof/>
                <w:lang w:eastAsia="en-NZ"/>
              </w:rPr>
              <w:tab/>
            </w:r>
            <w:r w:rsidR="00CB1C59" w:rsidRPr="00395E05">
              <w:rPr>
                <w:rStyle w:val="Hyperlink"/>
                <w:noProof/>
              </w:rPr>
              <w:t>Example of Regression Analysis</w:t>
            </w:r>
            <w:r w:rsidR="00CB1C59">
              <w:rPr>
                <w:noProof/>
                <w:webHidden/>
              </w:rPr>
              <w:tab/>
            </w:r>
            <w:r w:rsidR="00CB1C59">
              <w:rPr>
                <w:noProof/>
                <w:webHidden/>
              </w:rPr>
              <w:fldChar w:fldCharType="begin"/>
            </w:r>
            <w:r w:rsidR="00CB1C59">
              <w:rPr>
                <w:noProof/>
                <w:webHidden/>
              </w:rPr>
              <w:instrText xml:space="preserve"> PAGEREF _Toc445714027 \h </w:instrText>
            </w:r>
            <w:r w:rsidR="00CB1C59">
              <w:rPr>
                <w:noProof/>
                <w:webHidden/>
              </w:rPr>
            </w:r>
            <w:r w:rsidR="00CB1C59">
              <w:rPr>
                <w:noProof/>
                <w:webHidden/>
              </w:rPr>
              <w:fldChar w:fldCharType="separate"/>
            </w:r>
            <w:r w:rsidR="00CA39DE">
              <w:rPr>
                <w:noProof/>
                <w:webHidden/>
              </w:rPr>
              <w:t>37</w:t>
            </w:r>
            <w:r w:rsidR="00CB1C59">
              <w:rPr>
                <w:noProof/>
                <w:webHidden/>
              </w:rPr>
              <w:fldChar w:fldCharType="end"/>
            </w:r>
          </w:hyperlink>
        </w:p>
        <w:p w14:paraId="13C3352A" w14:textId="77777777" w:rsidR="00CB1C59" w:rsidRDefault="003C1946">
          <w:pPr>
            <w:pStyle w:val="TOC1"/>
            <w:rPr>
              <w:rFonts w:asciiTheme="minorHAnsi" w:eastAsiaTheme="minorEastAsia" w:hAnsiTheme="minorHAnsi"/>
              <w:noProof/>
              <w:lang w:eastAsia="en-NZ"/>
            </w:rPr>
          </w:pPr>
          <w:hyperlink w:anchor="_Toc445714028" w:history="1">
            <w:r w:rsidR="00CB1C59" w:rsidRPr="00395E05">
              <w:rPr>
                <w:rStyle w:val="Hyperlink"/>
                <w:noProof/>
              </w:rPr>
              <w:t>7.</w:t>
            </w:r>
            <w:r w:rsidR="00CB1C59">
              <w:rPr>
                <w:rFonts w:asciiTheme="minorHAnsi" w:eastAsiaTheme="minorEastAsia" w:hAnsiTheme="minorHAnsi"/>
                <w:noProof/>
                <w:lang w:eastAsia="en-NZ"/>
              </w:rPr>
              <w:tab/>
            </w:r>
            <w:r w:rsidR="00CB1C59" w:rsidRPr="00395E05">
              <w:rPr>
                <w:rStyle w:val="Hyperlink"/>
                <w:noProof/>
              </w:rPr>
              <w:t>Recall</w:t>
            </w:r>
            <w:r w:rsidR="00CB1C59">
              <w:rPr>
                <w:noProof/>
                <w:webHidden/>
              </w:rPr>
              <w:tab/>
            </w:r>
            <w:r w:rsidR="00CB1C59">
              <w:rPr>
                <w:noProof/>
                <w:webHidden/>
              </w:rPr>
              <w:fldChar w:fldCharType="begin"/>
            </w:r>
            <w:r w:rsidR="00CB1C59">
              <w:rPr>
                <w:noProof/>
                <w:webHidden/>
              </w:rPr>
              <w:instrText xml:space="preserve"> PAGEREF _Toc445714028 \h </w:instrText>
            </w:r>
            <w:r w:rsidR="00CB1C59">
              <w:rPr>
                <w:noProof/>
                <w:webHidden/>
              </w:rPr>
            </w:r>
            <w:r w:rsidR="00CB1C59">
              <w:rPr>
                <w:noProof/>
                <w:webHidden/>
              </w:rPr>
              <w:fldChar w:fldCharType="separate"/>
            </w:r>
            <w:r w:rsidR="00CA39DE">
              <w:rPr>
                <w:noProof/>
                <w:webHidden/>
              </w:rPr>
              <w:t>39</w:t>
            </w:r>
            <w:r w:rsidR="00CB1C59">
              <w:rPr>
                <w:noProof/>
                <w:webHidden/>
              </w:rPr>
              <w:fldChar w:fldCharType="end"/>
            </w:r>
          </w:hyperlink>
        </w:p>
        <w:p w14:paraId="42DB50F8" w14:textId="77777777" w:rsidR="00CB1C59" w:rsidRDefault="003C1946">
          <w:pPr>
            <w:pStyle w:val="TOC1"/>
            <w:rPr>
              <w:rFonts w:asciiTheme="minorHAnsi" w:eastAsiaTheme="minorEastAsia" w:hAnsiTheme="minorHAnsi"/>
              <w:noProof/>
              <w:lang w:eastAsia="en-NZ"/>
            </w:rPr>
          </w:pPr>
          <w:hyperlink w:anchor="_Toc445714029" w:history="1">
            <w:r w:rsidR="00CB1C59" w:rsidRPr="00395E05">
              <w:rPr>
                <w:rStyle w:val="Hyperlink"/>
                <w:noProof/>
              </w:rPr>
              <w:t>8.</w:t>
            </w:r>
            <w:r w:rsidR="00CB1C59">
              <w:rPr>
                <w:rFonts w:asciiTheme="minorHAnsi" w:eastAsiaTheme="minorEastAsia" w:hAnsiTheme="minorHAnsi"/>
                <w:noProof/>
                <w:lang w:eastAsia="en-NZ"/>
              </w:rPr>
              <w:tab/>
            </w:r>
            <w:r w:rsidR="00CB1C59" w:rsidRPr="00395E05">
              <w:rPr>
                <w:rStyle w:val="Hyperlink"/>
                <w:noProof/>
              </w:rPr>
              <w:t>References</w:t>
            </w:r>
            <w:r w:rsidR="00CB1C59">
              <w:rPr>
                <w:noProof/>
                <w:webHidden/>
              </w:rPr>
              <w:tab/>
            </w:r>
            <w:r w:rsidR="00CB1C59">
              <w:rPr>
                <w:noProof/>
                <w:webHidden/>
              </w:rPr>
              <w:fldChar w:fldCharType="begin"/>
            </w:r>
            <w:r w:rsidR="00CB1C59">
              <w:rPr>
                <w:noProof/>
                <w:webHidden/>
              </w:rPr>
              <w:instrText xml:space="preserve"> PAGEREF _Toc445714029 \h </w:instrText>
            </w:r>
            <w:r w:rsidR="00CB1C59">
              <w:rPr>
                <w:noProof/>
                <w:webHidden/>
              </w:rPr>
            </w:r>
            <w:r w:rsidR="00CB1C59">
              <w:rPr>
                <w:noProof/>
                <w:webHidden/>
              </w:rPr>
              <w:fldChar w:fldCharType="separate"/>
            </w:r>
            <w:r w:rsidR="00CA39DE">
              <w:rPr>
                <w:noProof/>
                <w:webHidden/>
              </w:rPr>
              <w:t>40</w:t>
            </w:r>
            <w:r w:rsidR="00CB1C59">
              <w:rPr>
                <w:noProof/>
                <w:webHidden/>
              </w:rPr>
              <w:fldChar w:fldCharType="end"/>
            </w:r>
          </w:hyperlink>
        </w:p>
        <w:p w14:paraId="72BE0339" w14:textId="77777777" w:rsidR="00CB1C59" w:rsidRDefault="003C1946">
          <w:pPr>
            <w:pStyle w:val="TOC1"/>
            <w:rPr>
              <w:rFonts w:asciiTheme="minorHAnsi" w:eastAsiaTheme="minorEastAsia" w:hAnsiTheme="minorHAnsi"/>
              <w:noProof/>
              <w:lang w:eastAsia="en-NZ"/>
            </w:rPr>
          </w:pPr>
          <w:hyperlink w:anchor="_Toc445714030" w:history="1">
            <w:r w:rsidR="00CB1C59" w:rsidRPr="00395E05">
              <w:rPr>
                <w:rStyle w:val="Hyperlink"/>
                <w:noProof/>
              </w:rPr>
              <w:t>9.</w:t>
            </w:r>
            <w:r w:rsidR="00CB1C59">
              <w:rPr>
                <w:rFonts w:asciiTheme="minorHAnsi" w:eastAsiaTheme="minorEastAsia" w:hAnsiTheme="minorHAnsi"/>
                <w:noProof/>
                <w:lang w:eastAsia="en-NZ"/>
              </w:rPr>
              <w:tab/>
            </w:r>
            <w:r w:rsidR="00CB1C59" w:rsidRPr="00395E05">
              <w:rPr>
                <w:rStyle w:val="Hyperlink"/>
                <w:noProof/>
              </w:rPr>
              <w:t>Developer Team and Contact Persons</w:t>
            </w:r>
            <w:r w:rsidR="00CB1C59">
              <w:rPr>
                <w:noProof/>
                <w:webHidden/>
              </w:rPr>
              <w:tab/>
            </w:r>
            <w:r w:rsidR="00CB1C59">
              <w:rPr>
                <w:noProof/>
                <w:webHidden/>
              </w:rPr>
              <w:fldChar w:fldCharType="begin"/>
            </w:r>
            <w:r w:rsidR="00CB1C59">
              <w:rPr>
                <w:noProof/>
                <w:webHidden/>
              </w:rPr>
              <w:instrText xml:space="preserve"> PAGEREF _Toc445714030 \h </w:instrText>
            </w:r>
            <w:r w:rsidR="00CB1C59">
              <w:rPr>
                <w:noProof/>
                <w:webHidden/>
              </w:rPr>
            </w:r>
            <w:r w:rsidR="00CB1C59">
              <w:rPr>
                <w:noProof/>
                <w:webHidden/>
              </w:rPr>
              <w:fldChar w:fldCharType="separate"/>
            </w:r>
            <w:r w:rsidR="00CA39DE">
              <w:rPr>
                <w:noProof/>
                <w:webHidden/>
              </w:rPr>
              <w:t>42</w:t>
            </w:r>
            <w:r w:rsidR="00CB1C59">
              <w:rPr>
                <w:noProof/>
                <w:webHidden/>
              </w:rPr>
              <w:fldChar w:fldCharType="end"/>
            </w:r>
          </w:hyperlink>
        </w:p>
        <w:p w14:paraId="7E8E8655" w14:textId="77777777" w:rsidR="00CB1C59" w:rsidRDefault="003C1946">
          <w:pPr>
            <w:pStyle w:val="TOC1"/>
            <w:rPr>
              <w:rFonts w:asciiTheme="minorHAnsi" w:eastAsiaTheme="minorEastAsia" w:hAnsiTheme="minorHAnsi"/>
              <w:noProof/>
              <w:lang w:eastAsia="en-NZ"/>
            </w:rPr>
          </w:pPr>
          <w:hyperlink w:anchor="_Toc445714031" w:history="1">
            <w:r w:rsidR="00CB1C59" w:rsidRPr="00395E05">
              <w:rPr>
                <w:rStyle w:val="Hyperlink"/>
                <w:noProof/>
              </w:rPr>
              <w:t>10.</w:t>
            </w:r>
            <w:r w:rsidR="00CB1C59">
              <w:rPr>
                <w:rFonts w:asciiTheme="minorHAnsi" w:eastAsiaTheme="minorEastAsia" w:hAnsiTheme="minorHAnsi"/>
                <w:noProof/>
                <w:lang w:eastAsia="en-NZ"/>
              </w:rPr>
              <w:tab/>
            </w:r>
            <w:r w:rsidR="00CB1C59" w:rsidRPr="00395E05">
              <w:rPr>
                <w:rStyle w:val="Hyperlink"/>
                <w:noProof/>
              </w:rPr>
              <w:t>Acknowledgements</w:t>
            </w:r>
            <w:r w:rsidR="00CB1C59">
              <w:rPr>
                <w:noProof/>
                <w:webHidden/>
              </w:rPr>
              <w:tab/>
            </w:r>
            <w:r w:rsidR="00CB1C59">
              <w:rPr>
                <w:noProof/>
                <w:webHidden/>
              </w:rPr>
              <w:fldChar w:fldCharType="begin"/>
            </w:r>
            <w:r w:rsidR="00CB1C59">
              <w:rPr>
                <w:noProof/>
                <w:webHidden/>
              </w:rPr>
              <w:instrText xml:space="preserve"> PAGEREF _Toc445714031 \h </w:instrText>
            </w:r>
            <w:r w:rsidR="00CB1C59">
              <w:rPr>
                <w:noProof/>
                <w:webHidden/>
              </w:rPr>
            </w:r>
            <w:r w:rsidR="00CB1C59">
              <w:rPr>
                <w:noProof/>
                <w:webHidden/>
              </w:rPr>
              <w:fldChar w:fldCharType="separate"/>
            </w:r>
            <w:r w:rsidR="00CA39DE">
              <w:rPr>
                <w:noProof/>
                <w:webHidden/>
              </w:rPr>
              <w:t>43</w:t>
            </w:r>
            <w:r w:rsidR="00CB1C59">
              <w:rPr>
                <w:noProof/>
                <w:webHidden/>
              </w:rPr>
              <w:fldChar w:fldCharType="end"/>
            </w:r>
          </w:hyperlink>
        </w:p>
        <w:p w14:paraId="6E098C97" w14:textId="7BAB999A" w:rsidR="0024658D" w:rsidRDefault="0024658D" w:rsidP="003217E7">
          <w:r>
            <w:rPr>
              <w:b/>
              <w:bCs/>
              <w:noProof/>
            </w:rPr>
            <w:fldChar w:fldCharType="end"/>
          </w:r>
        </w:p>
      </w:sdtContent>
    </w:sdt>
    <w:p w14:paraId="7F635EC9" w14:textId="77777777" w:rsidR="00737223" w:rsidRDefault="00737223">
      <w:pPr>
        <w:rPr>
          <w:rFonts w:asciiTheme="majorHAnsi" w:eastAsiaTheme="majorEastAsia" w:hAnsiTheme="majorHAnsi" w:cstheme="majorBidi"/>
          <w:color w:val="2E74B5" w:themeColor="accent1" w:themeShade="BF"/>
          <w:sz w:val="32"/>
          <w:szCs w:val="32"/>
        </w:rPr>
      </w:pPr>
      <w:r>
        <w:br w:type="page"/>
      </w:r>
    </w:p>
    <w:p w14:paraId="22382E72" w14:textId="7CDECE72" w:rsidR="00922462" w:rsidRDefault="00EB6F7A" w:rsidP="004315DC">
      <w:pPr>
        <w:pStyle w:val="Heading1"/>
        <w:numPr>
          <w:ilvl w:val="0"/>
          <w:numId w:val="6"/>
        </w:numPr>
      </w:pPr>
      <w:bookmarkStart w:id="1" w:name="_Toc445714010"/>
      <w:r>
        <w:lastRenderedPageBreak/>
        <w:t>I</w:t>
      </w:r>
      <w:r w:rsidR="00E56D29">
        <w:t>ntroduction</w:t>
      </w:r>
      <w:bookmarkEnd w:id="1"/>
    </w:p>
    <w:p w14:paraId="279CC85E" w14:textId="54D4002C" w:rsidR="008945AE" w:rsidRDefault="00945B9F" w:rsidP="003217E7">
      <w:r>
        <w:t xml:space="preserve">NeuCube </w:t>
      </w:r>
      <w:r w:rsidR="008945AE">
        <w:t xml:space="preserve">is a software/hardware </w:t>
      </w:r>
      <w:r w:rsidR="00555DE8">
        <w:t xml:space="preserve">development environment for spiking neural network (SNN) prototype systems </w:t>
      </w:r>
      <w:r w:rsidR="008945AE">
        <w:t>for data mining, pattern recognition</w:t>
      </w:r>
      <w:r w:rsidR="00CD1D07">
        <w:t>,</w:t>
      </w:r>
      <w:r w:rsidR="008945AE">
        <w:t xml:space="preserve"> and predictive data modelling </w:t>
      </w:r>
      <w:r w:rsidR="00BF50C0">
        <w:t>with</w:t>
      </w:r>
      <w:r w:rsidR="008945AE">
        <w:t xml:space="preserve"> complex and large data, especially temporal or/and spatio</w:t>
      </w:r>
      <w:r w:rsidR="00CD1D07">
        <w:t>-</w:t>
      </w:r>
      <w:r w:rsidR="008945AE">
        <w:t>/spectro</w:t>
      </w:r>
      <w:r w:rsidR="00CD1D07">
        <w:t>-</w:t>
      </w:r>
      <w:r w:rsidR="008945AE">
        <w:t>temporal data (SSTD)</w:t>
      </w:r>
      <w:r w:rsidR="00555DE8">
        <w:t xml:space="preserve">. </w:t>
      </w:r>
      <w:r w:rsidR="008945AE">
        <w:t>A</w:t>
      </w:r>
      <w:r w:rsidR="00CD1D07">
        <w:t>n</w:t>
      </w:r>
      <w:r w:rsidR="008945AE">
        <w:t xml:space="preserve"> application system </w:t>
      </w:r>
      <w:r w:rsidR="00CD1D07">
        <w:t xml:space="preserve">created </w:t>
      </w:r>
      <w:r w:rsidR="008945AE">
        <w:t xml:space="preserve">with the use of NeuCube has the architecture of a spatio- temporal data machine (STDM). </w:t>
      </w:r>
      <w:r w:rsidR="00482D53">
        <w:t>In this respect</w:t>
      </w:r>
      <w:r w:rsidR="00CD1D07">
        <w:t>,</w:t>
      </w:r>
      <w:r w:rsidR="00482D53">
        <w:t xml:space="preserve"> NeuCube is not a ‘magic bullet’ that can easily solve any of the above problems. Instead, it is a sophisticated framework of methods that </w:t>
      </w:r>
      <w:r w:rsidR="005F3B30">
        <w:t xml:space="preserve">facilitates </w:t>
      </w:r>
      <w:r w:rsidR="00482D53">
        <w:t xml:space="preserve">the design and the implementation of efficient solutions to these problems through careful and precise selection </w:t>
      </w:r>
      <w:r w:rsidR="005F3B30">
        <w:t xml:space="preserve">and testing </w:t>
      </w:r>
      <w:r w:rsidR="00482D53">
        <w:t xml:space="preserve">of most suitable methods and parameters </w:t>
      </w:r>
      <w:r w:rsidR="005F3B30">
        <w:t>for a</w:t>
      </w:r>
      <w:r w:rsidR="00CD1D07">
        <w:t>n</w:t>
      </w:r>
      <w:r w:rsidR="005F3B30">
        <w:t xml:space="preserve"> STDM. </w:t>
      </w:r>
      <w:r w:rsidR="000C6828">
        <w:t>This process can be slow, but the results can be very impressive in both a</w:t>
      </w:r>
      <w:r w:rsidR="00CD1D07">
        <w:t>ccuracy and data understanding.</w:t>
      </w:r>
    </w:p>
    <w:p w14:paraId="065F3F3C" w14:textId="77777777" w:rsidR="00CD1D07" w:rsidRDefault="008945AE" w:rsidP="003217E7">
      <w:r>
        <w:t>A</w:t>
      </w:r>
      <w:r w:rsidR="00CD1D07">
        <w:t>n</w:t>
      </w:r>
      <w:r>
        <w:t xml:space="preserve"> STDM has </w:t>
      </w:r>
      <w:r w:rsidR="00CD1D07">
        <w:t>three parts:</w:t>
      </w:r>
    </w:p>
    <w:p w14:paraId="0F37DDA0" w14:textId="64176C21" w:rsidR="00CD1D07" w:rsidRDefault="008945AE" w:rsidP="005C44EE">
      <w:pPr>
        <w:pStyle w:val="ListParagraph"/>
        <w:numPr>
          <w:ilvl w:val="0"/>
          <w:numId w:val="34"/>
        </w:numPr>
      </w:pPr>
      <w:r>
        <w:t>an input part to encode input data into spiking sequences</w:t>
      </w:r>
    </w:p>
    <w:p w14:paraId="025A7C23" w14:textId="719C0726" w:rsidR="00CD1D07" w:rsidRDefault="008945AE" w:rsidP="005C44EE">
      <w:pPr>
        <w:pStyle w:val="ListParagraph"/>
        <w:numPr>
          <w:ilvl w:val="0"/>
          <w:numId w:val="34"/>
        </w:numPr>
      </w:pPr>
      <w:r>
        <w:t>a</w:t>
      </w:r>
      <w:r w:rsidR="00CD1D07">
        <w:t>n</w:t>
      </w:r>
      <w:r>
        <w:t xml:space="preserve"> SNNcube that learns the input data in an unsupervised mode to capture spatio-temporal patterns, and</w:t>
      </w:r>
    </w:p>
    <w:p w14:paraId="05ED99BA" w14:textId="09CB42DB" w:rsidR="00CD1D07" w:rsidRDefault="008945AE" w:rsidP="005C44EE">
      <w:pPr>
        <w:pStyle w:val="ListParagraph"/>
        <w:numPr>
          <w:ilvl w:val="0"/>
          <w:numId w:val="34"/>
        </w:numPr>
      </w:pPr>
      <w:r>
        <w:t xml:space="preserve">an evolving output </w:t>
      </w:r>
      <w:r w:rsidR="00D435A1">
        <w:t>part for</w:t>
      </w:r>
      <w:r>
        <w:t xml:space="preserve"> classification or regression tasks that is trained in an incremental, adaptive way </w:t>
      </w:r>
      <w:r w:rsidR="00D435A1">
        <w:t>in a</w:t>
      </w:r>
      <w:r>
        <w:t xml:space="preserve"> supervised or in a semi-supervised mode to classify (calculate) the SNNcube patterns into output classes (or regression values).</w:t>
      </w:r>
    </w:p>
    <w:p w14:paraId="63E9785F" w14:textId="7A67F0DE" w:rsidR="008945AE" w:rsidRDefault="008945AE" w:rsidP="00CD1D07">
      <w:r>
        <w:t>Additional mod</w:t>
      </w:r>
      <w:r w:rsidR="00482D53">
        <w:t xml:space="preserve">ules </w:t>
      </w:r>
      <w:r>
        <w:t xml:space="preserve">can be added, such as a dynamic parameter model </w:t>
      </w:r>
      <w:r w:rsidR="00D435A1">
        <w:t>(e.g</w:t>
      </w:r>
      <w:r w:rsidR="00CD1D07">
        <w:t>. a gene-regulatory network), or a module for personalised modelling.</w:t>
      </w:r>
    </w:p>
    <w:p w14:paraId="40620187" w14:textId="3E5ADA51" w:rsidR="006C1FC1" w:rsidRDefault="008945AE" w:rsidP="003217E7">
      <w:r>
        <w:t>STDM</w:t>
      </w:r>
      <w:r w:rsidR="00CD1D07">
        <w:t>s</w:t>
      </w:r>
      <w:r>
        <w:t xml:space="preserve"> are</w:t>
      </w:r>
      <w:r w:rsidR="00555DE8">
        <w:t xml:space="preserve"> based on the principles of </w:t>
      </w:r>
      <w:r w:rsidR="00945B9F">
        <w:t>evolving connectionist system</w:t>
      </w:r>
      <w:r w:rsidR="00CD1D07">
        <w:t>s</w:t>
      </w:r>
      <w:r w:rsidR="00945B9F">
        <w:t xml:space="preserve"> (ECOS)</w:t>
      </w:r>
      <w:r w:rsidR="00555DE8">
        <w:t xml:space="preserve"> </w:t>
      </w:r>
      <w:r w:rsidR="00D435A1">
        <w:t>and neuromorphic</w:t>
      </w:r>
      <w:r w:rsidR="00555DE8">
        <w:t xml:space="preserve"> computations.</w:t>
      </w:r>
      <w:r w:rsidR="00FF5FD0">
        <w:t xml:space="preserve"> </w:t>
      </w:r>
      <w:r w:rsidR="00555DE8">
        <w:t xml:space="preserve">This architecture </w:t>
      </w:r>
      <w:r w:rsidR="00CD1D07">
        <w:t>wa</w:t>
      </w:r>
      <w:r w:rsidR="00555DE8">
        <w:t>s first proposed in (Kasabov, 2014)</w:t>
      </w:r>
      <w:r>
        <w:t>, initially</w:t>
      </w:r>
      <w:r w:rsidR="00641B55">
        <w:t xml:space="preserve"> for brain data modelling</w:t>
      </w:r>
      <w:r w:rsidR="008D4887">
        <w:t xml:space="preserve"> as shown in</w:t>
      </w:r>
      <w:r w:rsidR="00641B55">
        <w:t xml:space="preserve"> </w:t>
      </w:r>
      <w:r w:rsidR="00641B55">
        <w:fldChar w:fldCharType="begin"/>
      </w:r>
      <w:r w:rsidR="00641B55">
        <w:instrText xml:space="preserve"> REF _Ref418757052 \h </w:instrText>
      </w:r>
      <w:r w:rsidR="00641B55">
        <w:fldChar w:fldCharType="separate"/>
      </w:r>
      <w:r w:rsidR="00CA39DE">
        <w:t xml:space="preserve">Figure </w:t>
      </w:r>
      <w:r w:rsidR="00CA39DE">
        <w:rPr>
          <w:noProof/>
        </w:rPr>
        <w:t>1</w:t>
      </w:r>
      <w:r w:rsidR="00641B55">
        <w:fldChar w:fldCharType="end"/>
      </w:r>
      <w:r w:rsidR="000A0FE0">
        <w:t>.</w:t>
      </w:r>
      <w:r>
        <w:t xml:space="preserve"> NeuCube </w:t>
      </w:r>
      <w:r w:rsidR="00555DE8">
        <w:t xml:space="preserve">is </w:t>
      </w:r>
      <w:r w:rsidR="006C1FC1">
        <w:t xml:space="preserve">PCT </w:t>
      </w:r>
      <w:r w:rsidR="00555DE8">
        <w:t>patent protected (Kasabov et al, PCT patent, 201</w:t>
      </w:r>
      <w:r w:rsidR="00786810">
        <w:t>3</w:t>
      </w:r>
      <w:r w:rsidR="00555DE8">
        <w:t>)</w:t>
      </w:r>
      <w:r w:rsidR="00CD1D07">
        <w:t>.</w:t>
      </w:r>
    </w:p>
    <w:p w14:paraId="73E0E00A" w14:textId="77777777" w:rsidR="00953199" w:rsidRDefault="008322DC" w:rsidP="00953199">
      <w:pPr>
        <w:keepNext/>
      </w:pPr>
      <w:r w:rsidRPr="008322DC">
        <w:rPr>
          <w:noProof/>
          <w:lang w:eastAsia="en-NZ"/>
        </w:rPr>
        <w:drawing>
          <wp:inline distT="0" distB="0" distL="0" distR="0" wp14:anchorId="18BF527E" wp14:editId="26E19908">
            <wp:extent cx="5731510" cy="3150235"/>
            <wp:effectExtent l="0" t="0" r="2540" b="0"/>
            <wp:docPr id="143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a:extLst/>
                  </pic:spPr>
                </pic:pic>
              </a:graphicData>
            </a:graphic>
          </wp:inline>
        </w:drawing>
      </w:r>
    </w:p>
    <w:p w14:paraId="5FFDA4AE" w14:textId="3D375CD9" w:rsidR="00786810" w:rsidRDefault="001F7DEA" w:rsidP="001F7DEA">
      <w:pPr>
        <w:pStyle w:val="Caption"/>
      </w:pPr>
      <w:bookmarkStart w:id="2" w:name="_Ref418757052"/>
      <w:r>
        <w:t xml:space="preserve">Figure </w:t>
      </w:r>
      <w:fldSimple w:instr=" SEQ Figure \* ARABIC ">
        <w:r w:rsidR="00CA39DE">
          <w:rPr>
            <w:noProof/>
          </w:rPr>
          <w:t>1</w:t>
        </w:r>
      </w:fldSimple>
      <w:bookmarkEnd w:id="2"/>
      <w:r>
        <w:t xml:space="preserve">: </w:t>
      </w:r>
      <w:r w:rsidRPr="005A2D52">
        <w:t>A functional diagram of the first NeuCube architecture introduced in (Kasabov, 2014; PCT 2013)</w:t>
      </w:r>
    </w:p>
    <w:p w14:paraId="3DEDA6A0" w14:textId="2E6BFBEE" w:rsidR="00786810" w:rsidRDefault="00786810" w:rsidP="003217E7"/>
    <w:p w14:paraId="04B8B666" w14:textId="30D38B63" w:rsidR="00C6401F" w:rsidRDefault="008322DC" w:rsidP="003217E7">
      <w:r>
        <w:t xml:space="preserve">The above architecture was developed further as a multi-modular software/hardware development system for </w:t>
      </w:r>
      <w:r w:rsidR="00482D53">
        <w:t xml:space="preserve">wider </w:t>
      </w:r>
      <w:r>
        <w:t>applications (Kasabov et al, 2015)</w:t>
      </w:r>
      <w:r w:rsidR="008D4887">
        <w:t>:</w:t>
      </w:r>
    </w:p>
    <w:p w14:paraId="65BE613E" w14:textId="0CA786D5" w:rsidR="00FA6237" w:rsidRPr="00C6401F" w:rsidRDefault="00FA6237" w:rsidP="00C6401F">
      <w:pPr>
        <w:numPr>
          <w:ilvl w:val="0"/>
          <w:numId w:val="18"/>
        </w:numPr>
      </w:pPr>
      <w:r w:rsidRPr="00C6401F">
        <w:rPr>
          <w:rFonts w:hint="eastAsia"/>
        </w:rPr>
        <w:lastRenderedPageBreak/>
        <w:t>Brain data modelling: EEG, fMRI, EMG, DTI</w:t>
      </w:r>
      <w:r w:rsidR="005C44EE">
        <w:t>,</w:t>
      </w:r>
      <w:r w:rsidRPr="00C6401F">
        <w:rPr>
          <w:rFonts w:hint="eastAsia"/>
        </w:rPr>
        <w:t xml:space="preserve"> neurogenetic</w:t>
      </w:r>
      <w:r w:rsidR="005C44EE">
        <w:t xml:space="preserve"> data,</w:t>
      </w:r>
      <w:r w:rsidRPr="00C6401F">
        <w:rPr>
          <w:rFonts w:hint="eastAsia"/>
        </w:rPr>
        <w:t xml:space="preserve"> integrated </w:t>
      </w:r>
      <w:r w:rsidR="00C6401F">
        <w:t xml:space="preserve">brain </w:t>
      </w:r>
      <w:r w:rsidRPr="00C6401F">
        <w:rPr>
          <w:rFonts w:hint="eastAsia"/>
        </w:rPr>
        <w:t>data</w:t>
      </w:r>
      <w:r w:rsidR="005C44EE">
        <w:t>.</w:t>
      </w:r>
    </w:p>
    <w:p w14:paraId="53A5857A" w14:textId="11EC4E0E" w:rsidR="00FA6237" w:rsidRPr="00C6401F" w:rsidRDefault="00FA6237" w:rsidP="00C6401F">
      <w:pPr>
        <w:numPr>
          <w:ilvl w:val="0"/>
          <w:numId w:val="18"/>
        </w:numPr>
      </w:pPr>
      <w:r w:rsidRPr="00C6401F">
        <w:rPr>
          <w:rFonts w:hint="eastAsia"/>
        </w:rPr>
        <w:t>Brain-Computer Interfaces</w:t>
      </w:r>
      <w:r w:rsidR="005C44EE">
        <w:t>.</w:t>
      </w:r>
    </w:p>
    <w:p w14:paraId="0FFE8020" w14:textId="317B3D2A" w:rsidR="00FA6237" w:rsidRPr="00C6401F" w:rsidRDefault="00FA6237" w:rsidP="00C6401F">
      <w:pPr>
        <w:numPr>
          <w:ilvl w:val="0"/>
          <w:numId w:val="18"/>
        </w:numPr>
      </w:pPr>
      <w:r w:rsidRPr="00C6401F">
        <w:rPr>
          <w:rFonts w:hint="eastAsia"/>
        </w:rPr>
        <w:t>Robot control (e.g. neuro-rehabilitation robots with China Academy of Sciences)</w:t>
      </w:r>
      <w:r w:rsidR="005C44EE">
        <w:t>.</w:t>
      </w:r>
    </w:p>
    <w:p w14:paraId="31860732" w14:textId="49EDFEF8" w:rsidR="00FA6237" w:rsidRPr="00C6401F" w:rsidRDefault="00FA6237" w:rsidP="00C6401F">
      <w:pPr>
        <w:numPr>
          <w:ilvl w:val="0"/>
          <w:numId w:val="18"/>
        </w:numPr>
      </w:pPr>
      <w:r w:rsidRPr="00C6401F">
        <w:rPr>
          <w:rFonts w:hint="eastAsia"/>
        </w:rPr>
        <w:t xml:space="preserve">Prediction of neurodegenerative disease progression (e.g. </w:t>
      </w:r>
      <w:r w:rsidR="005C44EE" w:rsidRPr="00C6401F">
        <w:t>Alzheimer</w:t>
      </w:r>
      <w:r w:rsidR="005C44EE">
        <w:t>’s disease</w:t>
      </w:r>
      <w:r w:rsidRPr="00C6401F">
        <w:rPr>
          <w:rFonts w:hint="eastAsia"/>
        </w:rPr>
        <w:t xml:space="preserve"> data)</w:t>
      </w:r>
      <w:r w:rsidR="005C44EE">
        <w:t>.</w:t>
      </w:r>
    </w:p>
    <w:p w14:paraId="7DCECC26" w14:textId="1D1BD720" w:rsidR="00FA6237" w:rsidRPr="00C6401F" w:rsidRDefault="00FA6237" w:rsidP="00C6401F">
      <w:pPr>
        <w:numPr>
          <w:ilvl w:val="0"/>
          <w:numId w:val="18"/>
        </w:numPr>
      </w:pPr>
      <w:r w:rsidRPr="00C6401F">
        <w:rPr>
          <w:rFonts w:hint="eastAsia"/>
        </w:rPr>
        <w:t>Personalised event prediction (e.g. stroke occurrence; CVD)</w:t>
      </w:r>
      <w:r w:rsidR="005C44EE">
        <w:t>.</w:t>
      </w:r>
    </w:p>
    <w:p w14:paraId="017AB67C" w14:textId="4A5B55FF" w:rsidR="00FA6237" w:rsidRPr="00C6401F" w:rsidRDefault="00FA6237" w:rsidP="00C6401F">
      <w:pPr>
        <w:numPr>
          <w:ilvl w:val="0"/>
          <w:numId w:val="18"/>
        </w:numPr>
      </w:pPr>
      <w:r w:rsidRPr="00C6401F">
        <w:rPr>
          <w:rFonts w:hint="eastAsia"/>
        </w:rPr>
        <w:t>Ecological event prediction from temporal climate data</w:t>
      </w:r>
      <w:r w:rsidR="005C44EE">
        <w:t>.</w:t>
      </w:r>
    </w:p>
    <w:p w14:paraId="5BB75D15" w14:textId="2CFEF2AD" w:rsidR="00FA6237" w:rsidRPr="00C6401F" w:rsidRDefault="00FA6237" w:rsidP="00C6401F">
      <w:pPr>
        <w:numPr>
          <w:ilvl w:val="0"/>
          <w:numId w:val="18"/>
        </w:numPr>
      </w:pPr>
      <w:r w:rsidRPr="00C6401F">
        <w:rPr>
          <w:rFonts w:hint="eastAsia"/>
        </w:rPr>
        <w:t>Audio/Visual data processing</w:t>
      </w:r>
      <w:r w:rsidR="005C44EE">
        <w:t>.</w:t>
      </w:r>
    </w:p>
    <w:p w14:paraId="247AC4A6" w14:textId="4BB0A4EC" w:rsidR="00FA6237" w:rsidRPr="00C6401F" w:rsidRDefault="00FA6237" w:rsidP="00C6401F">
      <w:pPr>
        <w:numPr>
          <w:ilvl w:val="0"/>
          <w:numId w:val="18"/>
        </w:numPr>
      </w:pPr>
      <w:r w:rsidRPr="00C6401F">
        <w:rPr>
          <w:rFonts w:hint="eastAsia"/>
        </w:rPr>
        <w:t>Moving object recognition</w:t>
      </w:r>
      <w:r w:rsidR="005C44EE">
        <w:t>.</w:t>
      </w:r>
    </w:p>
    <w:p w14:paraId="14D6E754" w14:textId="52B3D5EA" w:rsidR="00FA6237" w:rsidRPr="00C6401F" w:rsidRDefault="00FA6237" w:rsidP="00C6401F">
      <w:pPr>
        <w:numPr>
          <w:ilvl w:val="0"/>
          <w:numId w:val="18"/>
        </w:numPr>
      </w:pPr>
      <w:r w:rsidRPr="00C6401F">
        <w:rPr>
          <w:rFonts w:hint="eastAsia"/>
        </w:rPr>
        <w:t>Hazardous environmental event prediction (e.g. risk of earthquakes)</w:t>
      </w:r>
      <w:r w:rsidR="005C44EE">
        <w:t>.</w:t>
      </w:r>
    </w:p>
    <w:p w14:paraId="13753EE3" w14:textId="5822463A" w:rsidR="00FA6237" w:rsidRPr="00C6401F" w:rsidRDefault="00C2721C" w:rsidP="00C6401F">
      <w:pPr>
        <w:numPr>
          <w:ilvl w:val="0"/>
          <w:numId w:val="18"/>
        </w:numPr>
      </w:pPr>
      <w:r w:rsidRPr="00C6401F">
        <w:t>Radio astronomy</w:t>
      </w:r>
      <w:r w:rsidR="00FA6237" w:rsidRPr="00C6401F">
        <w:rPr>
          <w:rFonts w:hint="eastAsia"/>
        </w:rPr>
        <w:t xml:space="preserve"> data modelling (Pulsar detection) </w:t>
      </w:r>
      <w:r w:rsidR="00C6401F">
        <w:t>–</w:t>
      </w:r>
      <w:r w:rsidR="00FA6237" w:rsidRPr="00C6401F">
        <w:rPr>
          <w:rFonts w:hint="eastAsia"/>
        </w:rPr>
        <w:t xml:space="preserve"> SKA</w:t>
      </w:r>
      <w:r w:rsidR="005C44EE">
        <w:t>.</w:t>
      </w:r>
    </w:p>
    <w:p w14:paraId="13FA34E1" w14:textId="35ECFF34" w:rsidR="00FA6237" w:rsidRPr="00C6401F" w:rsidRDefault="00FA6237" w:rsidP="00C6401F">
      <w:pPr>
        <w:numPr>
          <w:ilvl w:val="0"/>
          <w:numId w:val="18"/>
        </w:numPr>
      </w:pPr>
      <w:r w:rsidRPr="00C6401F">
        <w:rPr>
          <w:rFonts w:hint="eastAsia"/>
        </w:rPr>
        <w:t>Bioinformatics (e.g. spatio-temporal protein folding and functions)</w:t>
      </w:r>
      <w:r w:rsidR="005C44EE">
        <w:t>.</w:t>
      </w:r>
    </w:p>
    <w:p w14:paraId="00CB47E0" w14:textId="60074974" w:rsidR="00FA6237" w:rsidRPr="00C6401F" w:rsidRDefault="00FA6237" w:rsidP="00C6401F">
      <w:pPr>
        <w:numPr>
          <w:ilvl w:val="0"/>
          <w:numId w:val="18"/>
        </w:numPr>
      </w:pPr>
      <w:r w:rsidRPr="00C6401F">
        <w:rPr>
          <w:rFonts w:hint="eastAsia"/>
        </w:rPr>
        <w:t>Financial and business data modelling and prediction</w:t>
      </w:r>
      <w:r w:rsidR="005C44EE">
        <w:t>.</w:t>
      </w:r>
    </w:p>
    <w:p w14:paraId="11910F54" w14:textId="127C4F6D" w:rsidR="00FA6237" w:rsidRPr="00C6401F" w:rsidRDefault="00FA6237" w:rsidP="00C6401F">
      <w:pPr>
        <w:numPr>
          <w:ilvl w:val="0"/>
          <w:numId w:val="18"/>
        </w:numPr>
      </w:pPr>
      <w:r w:rsidRPr="00C6401F">
        <w:rPr>
          <w:rFonts w:hint="eastAsia"/>
        </w:rPr>
        <w:t>Other</w:t>
      </w:r>
      <w:r w:rsidR="00BF50C0">
        <w:t>s</w:t>
      </w:r>
    </w:p>
    <w:p w14:paraId="1091D1F8" w14:textId="4EAFE4EE" w:rsidR="00C6401F" w:rsidRDefault="00641B55" w:rsidP="003217E7">
      <w:r>
        <w:fldChar w:fldCharType="begin"/>
      </w:r>
      <w:r>
        <w:instrText xml:space="preserve"> REF _Ref418756795 \h </w:instrText>
      </w:r>
      <w:r>
        <w:fldChar w:fldCharType="separate"/>
      </w:r>
      <w:r w:rsidR="00CA39DE">
        <w:t xml:space="preserve">Figure </w:t>
      </w:r>
      <w:r w:rsidR="00CA39DE">
        <w:rPr>
          <w:noProof/>
        </w:rPr>
        <w:t>2</w:t>
      </w:r>
      <w:r>
        <w:fldChar w:fldCharType="end"/>
      </w:r>
      <w:r>
        <w:t xml:space="preserve"> </w:t>
      </w:r>
      <w:r w:rsidR="00C6401F">
        <w:t xml:space="preserve">presents an example of </w:t>
      </w:r>
      <w:r w:rsidR="00D435A1">
        <w:t>a multi</w:t>
      </w:r>
      <w:r w:rsidR="00C6401F">
        <w:t>-</w:t>
      </w:r>
      <w:r w:rsidR="00945B9F">
        <w:t xml:space="preserve">modular </w:t>
      </w:r>
      <w:r w:rsidR="00C6401F">
        <w:t>NeuCube development system</w:t>
      </w:r>
      <w:r w:rsidR="00620670">
        <w:t>, where</w:t>
      </w:r>
      <w:r w:rsidR="00C6401F">
        <w:t xml:space="preserve"> different modules perform different tasks, but all of them are integrated through a common communication protocol. A brief descr</w:t>
      </w:r>
      <w:r w:rsidR="001E65A4">
        <w:t xml:space="preserve">iption of the modules from </w:t>
      </w:r>
      <w:r w:rsidR="001E65A4">
        <w:fldChar w:fldCharType="begin"/>
      </w:r>
      <w:r w:rsidR="001E65A4">
        <w:instrText xml:space="preserve"> REF _Ref418756795 \h </w:instrText>
      </w:r>
      <w:r w:rsidR="001E65A4">
        <w:fldChar w:fldCharType="separate"/>
      </w:r>
      <w:r w:rsidR="00CA39DE">
        <w:t xml:space="preserve">Figure </w:t>
      </w:r>
      <w:r w:rsidR="00CA39DE">
        <w:rPr>
          <w:noProof/>
        </w:rPr>
        <w:t>2</w:t>
      </w:r>
      <w:r w:rsidR="001E65A4">
        <w:fldChar w:fldCharType="end"/>
      </w:r>
      <w:r w:rsidR="008D4887">
        <w:t xml:space="preserve"> is given below.</w:t>
      </w:r>
    </w:p>
    <w:p w14:paraId="4ADA52BC" w14:textId="3763B9B3" w:rsidR="00BB6E8D" w:rsidRDefault="006C1FC1" w:rsidP="003217E7">
      <w:r w:rsidRPr="00D435A1">
        <w:rPr>
          <w:b/>
        </w:rPr>
        <w:t>Module M1</w:t>
      </w:r>
      <w:r>
        <w:t xml:space="preserve"> is a generic prototyping and testing module</w:t>
      </w:r>
      <w:r w:rsidR="00BB6E8D">
        <w:t>, where a</w:t>
      </w:r>
      <w:r w:rsidR="008D4887">
        <w:t>n</w:t>
      </w:r>
      <w:r w:rsidR="00BB6E8D">
        <w:t xml:space="preserve"> SNN application system (called here Prototype Descriptor) can be developed for </w:t>
      </w:r>
      <w:r w:rsidR="00C6401F">
        <w:t xml:space="preserve">data </w:t>
      </w:r>
      <w:r w:rsidR="00BB6E8D">
        <w:t>m</w:t>
      </w:r>
      <w:r w:rsidR="00C6401F">
        <w:t xml:space="preserve">ining, </w:t>
      </w:r>
      <w:r w:rsidR="00BB6E8D">
        <w:t>patte</w:t>
      </w:r>
      <w:r w:rsidR="00C6401F">
        <w:t>r</w:t>
      </w:r>
      <w:r w:rsidR="00BB6E8D">
        <w:t>n recognition</w:t>
      </w:r>
      <w:r w:rsidR="008D4887">
        <w:t>,</w:t>
      </w:r>
      <w:r w:rsidR="00BB6E8D">
        <w:t xml:space="preserve"> and event prediction from temporal or spatio</w:t>
      </w:r>
      <w:r w:rsidR="008D4887">
        <w:t>-</w:t>
      </w:r>
      <w:r w:rsidR="00BB6E8D">
        <w:t>/spectro-temporal data (SSTD, or as it is called here Data</w:t>
      </w:r>
      <w:r w:rsidR="00D435A1">
        <w:t>) After</w:t>
      </w:r>
      <w:r w:rsidR="00BB6E8D">
        <w:t xml:space="preserve"> creating and testing a prototype descriptor in M1, it is saved in the I/O </w:t>
      </w:r>
      <w:r w:rsidR="00BB6E8D" w:rsidRPr="00D435A1">
        <w:rPr>
          <w:b/>
        </w:rPr>
        <w:t>module (M5)</w:t>
      </w:r>
      <w:r w:rsidR="00BB6E8D">
        <w:t xml:space="preserve"> and ca</w:t>
      </w:r>
      <w:r w:rsidR="008D4887">
        <w:t>n be used by the other modules.</w:t>
      </w:r>
    </w:p>
    <w:p w14:paraId="2A26D95F" w14:textId="300304F3" w:rsidR="00231FEA" w:rsidRDefault="00BB6E8D" w:rsidP="003217E7">
      <w:r w:rsidRPr="00D435A1">
        <w:rPr>
          <w:b/>
        </w:rPr>
        <w:t>Module M2</w:t>
      </w:r>
      <w:r>
        <w:t xml:space="preserve"> is a simulator for small and large</w:t>
      </w:r>
      <w:r w:rsidR="008D4887">
        <w:t>-</w:t>
      </w:r>
      <w:r>
        <w:t>scale applications</w:t>
      </w:r>
      <w:r w:rsidR="00052A80" w:rsidRPr="00052A80">
        <w:t xml:space="preserve"> </w:t>
      </w:r>
      <w:r w:rsidR="00052A80">
        <w:t xml:space="preserve">written in the </w:t>
      </w:r>
      <w:r w:rsidR="00125C84">
        <w:t>PyNN</w:t>
      </w:r>
      <w:r w:rsidR="00052A80">
        <w:t xml:space="preserve"> programming language.</w:t>
      </w:r>
      <w:r>
        <w:t xml:space="preserve"> </w:t>
      </w:r>
      <w:r w:rsidR="00052A80">
        <w:t>It</w:t>
      </w:r>
      <w:r>
        <w:t xml:space="preserve"> can read the</w:t>
      </w:r>
      <w:r w:rsidR="008D4887">
        <w:t xml:space="preserve"> Data</w:t>
      </w:r>
      <w:r>
        <w:t xml:space="preserve"> created and tested in M1 or in other NeuCube modules and </w:t>
      </w:r>
      <w:r w:rsidR="00233A4D">
        <w:t>process</w:t>
      </w:r>
      <w:r>
        <w:t xml:space="preserve"> </w:t>
      </w:r>
      <w:r w:rsidR="00482D53">
        <w:t xml:space="preserve">it </w:t>
      </w:r>
      <w:r w:rsidR="00233A4D">
        <w:t>very</w:t>
      </w:r>
      <w:r>
        <w:t xml:space="preserve"> fast. </w:t>
      </w:r>
      <w:r w:rsidR="0028660A">
        <w:t>While t</w:t>
      </w:r>
      <w:r>
        <w:t>his module</w:t>
      </w:r>
      <w:r w:rsidR="0028660A">
        <w:t xml:space="preserve"> can run independently, </w:t>
      </w:r>
      <w:r w:rsidR="00052A80">
        <w:t xml:space="preserve">the use of the </w:t>
      </w:r>
      <w:r w:rsidR="00125C84">
        <w:t>PyNN</w:t>
      </w:r>
      <w:r w:rsidR="00052A80">
        <w:t xml:space="preserve"> programming language</w:t>
      </w:r>
      <w:r w:rsidR="0028660A">
        <w:t xml:space="preserve"> also</w:t>
      </w:r>
      <w:r>
        <w:t xml:space="preserve"> </w:t>
      </w:r>
      <w:r w:rsidR="00231FEA">
        <w:t xml:space="preserve">allows to run </w:t>
      </w:r>
      <w:r w:rsidR="001C05DB">
        <w:t>a Prototype</w:t>
      </w:r>
      <w:r w:rsidR="00231FEA">
        <w:t xml:space="preserve"> Descriptor on specialised neuromorphic hardware (e.g. SpiNNaker; the INI ETH chip etc.),</w:t>
      </w:r>
      <w:r w:rsidR="00052A80">
        <w:t xml:space="preserve"> which is</w:t>
      </w:r>
      <w:r w:rsidR="00231FEA">
        <w:t xml:space="preserve"> in</w:t>
      </w:r>
      <w:r w:rsidR="00C6401F">
        <w:t>dica</w:t>
      </w:r>
      <w:r w:rsidR="001E65A4">
        <w:t xml:space="preserve">ted in </w:t>
      </w:r>
      <w:r w:rsidR="001E65A4">
        <w:fldChar w:fldCharType="begin"/>
      </w:r>
      <w:r w:rsidR="001E65A4">
        <w:instrText xml:space="preserve"> REF _Ref418756795 \h </w:instrText>
      </w:r>
      <w:r w:rsidR="001E65A4">
        <w:fldChar w:fldCharType="separate"/>
      </w:r>
      <w:r w:rsidR="00CA39DE">
        <w:t xml:space="preserve">Figure </w:t>
      </w:r>
      <w:r w:rsidR="00CA39DE">
        <w:rPr>
          <w:noProof/>
        </w:rPr>
        <w:t>2</w:t>
      </w:r>
      <w:r w:rsidR="001E65A4">
        <w:fldChar w:fldCharType="end"/>
      </w:r>
      <w:r w:rsidR="00482D53">
        <w:t xml:space="preserve"> as </w:t>
      </w:r>
      <w:r w:rsidR="00C6401F" w:rsidRPr="005C44EE">
        <w:rPr>
          <w:b/>
        </w:rPr>
        <w:t>M</w:t>
      </w:r>
      <w:r w:rsidR="00231FEA" w:rsidRPr="00D435A1">
        <w:rPr>
          <w:b/>
        </w:rPr>
        <w:t>odule M3</w:t>
      </w:r>
      <w:r w:rsidR="00231FEA">
        <w:t>. Module M3 makes i</w:t>
      </w:r>
      <w:r w:rsidR="005C44EE">
        <w:t xml:space="preserve">t possible to execute a NeuCube </w:t>
      </w:r>
      <w:r w:rsidR="00052A80">
        <w:t>P</w:t>
      </w:r>
      <w:r w:rsidR="00231FEA">
        <w:t xml:space="preserve">rototype </w:t>
      </w:r>
      <w:r w:rsidR="00052A80">
        <w:t>D</w:t>
      </w:r>
      <w:r w:rsidR="00231FEA">
        <w:t xml:space="preserve">escriptor </w:t>
      </w:r>
      <w:r w:rsidR="00052A80">
        <w:t>using</w:t>
      </w:r>
      <w:r w:rsidR="00231FEA">
        <w:t xml:space="preserve"> parallel </w:t>
      </w:r>
      <w:r w:rsidR="00052A80">
        <w:t>computing</w:t>
      </w:r>
      <w:r w:rsidR="00231FEA">
        <w:t xml:space="preserve"> for </w:t>
      </w:r>
      <w:r w:rsidR="00C6401F">
        <w:t>f</w:t>
      </w:r>
      <w:r w:rsidR="00231FEA">
        <w:t xml:space="preserve">ast on-line </w:t>
      </w:r>
      <w:r w:rsidR="008D4887">
        <w:t>and real time applications.</w:t>
      </w:r>
    </w:p>
    <w:p w14:paraId="1297FE85" w14:textId="47896AB4" w:rsidR="00BB6E8D" w:rsidRDefault="00231FEA" w:rsidP="003217E7">
      <w:r w:rsidRPr="00D435A1">
        <w:rPr>
          <w:b/>
        </w:rPr>
        <w:t>Module M4</w:t>
      </w:r>
      <w:r>
        <w:t xml:space="preserve"> is a program written in Java for </w:t>
      </w:r>
      <w:r w:rsidR="00233A4D">
        <w:t xml:space="preserve">the </w:t>
      </w:r>
      <w:r>
        <w:t xml:space="preserve">3D visualisation of a NeuCube Prototype Descriptor. It </w:t>
      </w:r>
      <w:r w:rsidR="00233A4D">
        <w:t>provides</w:t>
      </w:r>
      <w:r>
        <w:t xml:space="preserve"> a virtual navigation through the 3D structure of a NeuCube </w:t>
      </w:r>
      <w:r w:rsidR="00482D53">
        <w:t>model</w:t>
      </w:r>
      <w:r w:rsidR="00064A2B">
        <w:t>. It can also be used for visuali</w:t>
      </w:r>
      <w:r w:rsidR="00233A4D">
        <w:t>s</w:t>
      </w:r>
      <w:r w:rsidR="00064A2B">
        <w:t>ation through</w:t>
      </w:r>
      <w:r>
        <w:t xml:space="preserve"> </w:t>
      </w:r>
      <w:r w:rsidR="00064A2B">
        <w:t>the specialised Oculus</w:t>
      </w:r>
      <w:r w:rsidR="00233A4D">
        <w:t> </w:t>
      </w:r>
      <w:r w:rsidR="00064A2B">
        <w:t xml:space="preserve">VR </w:t>
      </w:r>
      <w:r>
        <w:t xml:space="preserve">‘goggles’. Dynamic visualisation is possible when the SNN </w:t>
      </w:r>
      <w:r w:rsidR="00482D53">
        <w:t xml:space="preserve">model </w:t>
      </w:r>
      <w:r w:rsidR="008D4887">
        <w:t>is observed in action.</w:t>
      </w:r>
    </w:p>
    <w:p w14:paraId="53FB09B1" w14:textId="7DCF4ABC" w:rsidR="00767218" w:rsidRDefault="00767218" w:rsidP="003217E7">
      <w:r w:rsidRPr="00D435A1">
        <w:rPr>
          <w:b/>
        </w:rPr>
        <w:t xml:space="preserve">Module </w:t>
      </w:r>
      <w:r w:rsidR="00052A80">
        <w:rPr>
          <w:b/>
        </w:rPr>
        <w:t>M</w:t>
      </w:r>
      <w:r w:rsidRPr="00D435A1">
        <w:rPr>
          <w:b/>
        </w:rPr>
        <w:t>5</w:t>
      </w:r>
      <w:r>
        <w:t xml:space="preserve"> is for </w:t>
      </w:r>
      <w:r w:rsidR="00233A4D">
        <w:t>the i</w:t>
      </w:r>
      <w:r w:rsidR="00C2721C">
        <w:t>nput/output</w:t>
      </w:r>
      <w:r>
        <w:t xml:space="preserve"> of data and for interacti</w:t>
      </w:r>
      <w:r w:rsidR="008D4887">
        <w:t>on between all NeuCube modules.</w:t>
      </w:r>
    </w:p>
    <w:p w14:paraId="75315B34" w14:textId="03EE0C93" w:rsidR="00767218" w:rsidRDefault="00767218" w:rsidP="003217E7">
      <w:r w:rsidRPr="00D435A1">
        <w:rPr>
          <w:b/>
        </w:rPr>
        <w:t>Module M6</w:t>
      </w:r>
      <w:r w:rsidR="00064A2B">
        <w:t xml:space="preserve"> has</w:t>
      </w:r>
      <w:r w:rsidRPr="00D435A1">
        <w:t xml:space="preserve"> all</w:t>
      </w:r>
      <w:r w:rsidR="00064A2B">
        <w:t xml:space="preserve"> the</w:t>
      </w:r>
      <w:r w:rsidRPr="00D435A1">
        <w:t xml:space="preserve"> functionality </w:t>
      </w:r>
      <w:r>
        <w:t xml:space="preserve">of </w:t>
      </w:r>
      <w:r w:rsidRPr="00D435A1">
        <w:t>module M1</w:t>
      </w:r>
      <w:r>
        <w:t>,</w:t>
      </w:r>
      <w:r w:rsidRPr="00D435A1">
        <w:t xml:space="preserve"> but </w:t>
      </w:r>
      <w:r w:rsidR="00233A4D">
        <w:t>with</w:t>
      </w:r>
      <w:r w:rsidRPr="00D435A1">
        <w:t xml:space="preserve"> specific </w:t>
      </w:r>
      <w:r>
        <w:t xml:space="preserve">additional </w:t>
      </w:r>
      <w:r w:rsidRPr="00D435A1">
        <w:t>fu</w:t>
      </w:r>
      <w:r>
        <w:t xml:space="preserve">nctions </w:t>
      </w:r>
      <w:r w:rsidR="00D435A1">
        <w:t>for</w:t>
      </w:r>
      <w:r>
        <w:t xml:space="preserve"> prototyping and testing of neurogenetic </w:t>
      </w:r>
      <w:r w:rsidR="00C6401F">
        <w:t>data model</w:t>
      </w:r>
      <w:r w:rsidR="00482D53">
        <w:t>s</w:t>
      </w:r>
      <w:r w:rsidR="00233A4D">
        <w:t>.</w:t>
      </w:r>
      <w:r w:rsidR="00482D53">
        <w:t xml:space="preserve"> </w:t>
      </w:r>
      <w:r w:rsidR="001A2FAE">
        <w:t xml:space="preserve">These models </w:t>
      </w:r>
      <w:r w:rsidR="00482D53">
        <w:t xml:space="preserve">can </w:t>
      </w:r>
      <w:r w:rsidR="001C05DB">
        <w:t>include relevant</w:t>
      </w:r>
      <w:r w:rsidR="00482D53">
        <w:t xml:space="preserve"> </w:t>
      </w:r>
      <w:r>
        <w:t xml:space="preserve">genes and proteins to </w:t>
      </w:r>
      <w:r w:rsidR="00482D53">
        <w:t xml:space="preserve">study </w:t>
      </w:r>
      <w:r w:rsidR="001A2FAE">
        <w:t xml:space="preserve">a </w:t>
      </w:r>
      <w:r>
        <w:t xml:space="preserve">problem </w:t>
      </w:r>
      <w:r w:rsidR="001A2FAE">
        <w:t>in addition to only using brain data</w:t>
      </w:r>
      <w:r>
        <w:t>.</w:t>
      </w:r>
      <w:r w:rsidR="00233A4D">
        <w:t xml:space="preserve"> This module is written in Java.</w:t>
      </w:r>
    </w:p>
    <w:p w14:paraId="2253A95E" w14:textId="632A72F5" w:rsidR="00767218" w:rsidRDefault="00767218" w:rsidP="003217E7">
      <w:r w:rsidRPr="00D435A1">
        <w:rPr>
          <w:b/>
        </w:rPr>
        <w:lastRenderedPageBreak/>
        <w:t>Module M7</w:t>
      </w:r>
      <w:r>
        <w:t xml:space="preserve"> facilitates the creation and testing of </w:t>
      </w:r>
      <w:r w:rsidR="00C6401F">
        <w:t xml:space="preserve">a </w:t>
      </w:r>
      <w:r>
        <w:t>personalised SNN system. It has all functionality of module M1</w:t>
      </w:r>
      <w:r w:rsidR="001A2FAE">
        <w:t>,</w:t>
      </w:r>
      <w:r>
        <w:t xml:space="preserve"> but also some special functions for personalised modelling</w:t>
      </w:r>
      <w:r w:rsidR="00C6401F">
        <w:t xml:space="preserve"> (see Kasabov and Hu, 2010; Kasabov, USA patent 2008)</w:t>
      </w:r>
      <w:r>
        <w:t>.</w:t>
      </w:r>
    </w:p>
    <w:p w14:paraId="6D27A14B" w14:textId="4DAE6A9A" w:rsidR="00767218" w:rsidRDefault="00767218" w:rsidP="003217E7">
      <w:r w:rsidRPr="00D435A1">
        <w:rPr>
          <w:b/>
        </w:rPr>
        <w:t>Module M8</w:t>
      </w:r>
      <w:r>
        <w:t xml:space="preserve"> has all functionalities of module M1, but it </w:t>
      </w:r>
      <w:r w:rsidR="001A2FAE">
        <w:t xml:space="preserve">also </w:t>
      </w:r>
      <w:r>
        <w:t xml:space="preserve">includes some specific </w:t>
      </w:r>
      <w:r w:rsidR="00D435A1">
        <w:t>functions that</w:t>
      </w:r>
      <w:r>
        <w:t xml:space="preserve"> </w:t>
      </w:r>
      <w:r w:rsidR="001A2FAE">
        <w:t>support</w:t>
      </w:r>
      <w:r>
        <w:t xml:space="preserve"> integrated brain data modelling</w:t>
      </w:r>
      <w:r w:rsidR="001A2FAE">
        <w:t>,</w:t>
      </w:r>
      <w:r>
        <w:t xml:space="preserve"> including EEG, fMRI</w:t>
      </w:r>
      <w:r w:rsidR="001A2FAE">
        <w:t>,</w:t>
      </w:r>
      <w:r>
        <w:t xml:space="preserve"> and DTI data</w:t>
      </w:r>
      <w:r w:rsidR="00C6401F">
        <w:t xml:space="preserve"> </w:t>
      </w:r>
      <w:r w:rsidR="00FF3D8F">
        <w:t xml:space="preserve">analysis </w:t>
      </w:r>
      <w:r w:rsidR="001A2FAE">
        <w:t>in combination</w:t>
      </w:r>
      <w:r w:rsidR="008D4887">
        <w:t>.</w:t>
      </w:r>
    </w:p>
    <w:p w14:paraId="06F0C34A" w14:textId="26317154" w:rsidR="001C05DB" w:rsidRDefault="001C05DB" w:rsidP="003217E7">
      <w:r w:rsidRPr="008B730E">
        <w:rPr>
          <w:b/>
        </w:rPr>
        <w:t>Module M9</w:t>
      </w:r>
      <w:r w:rsidR="008B730E">
        <w:rPr>
          <w:b/>
        </w:rPr>
        <w:t xml:space="preserve"> </w:t>
      </w:r>
      <w:r w:rsidR="008B730E">
        <w:t>is an optional module for data encoding optimi</w:t>
      </w:r>
      <w:r w:rsidR="001A2FAE">
        <w:t>s</w:t>
      </w:r>
      <w:r w:rsidR="008B730E">
        <w:t>ation and event detection. This module include</w:t>
      </w:r>
      <w:r w:rsidR="001A2FAE">
        <w:t>s</w:t>
      </w:r>
      <w:r w:rsidR="008B730E">
        <w:t xml:space="preserve"> state of the art data encoding technique</w:t>
      </w:r>
      <w:r w:rsidR="001A2FAE">
        <w:t>s</w:t>
      </w:r>
      <w:r w:rsidR="008B730E">
        <w:t xml:space="preserve"> for mapping analog</w:t>
      </w:r>
      <w:r w:rsidR="001A2FAE">
        <w:t>ue</w:t>
      </w:r>
      <w:r w:rsidR="008B730E">
        <w:t xml:space="preserve"> signal</w:t>
      </w:r>
      <w:r w:rsidR="001A2FAE">
        <w:t>s</w:t>
      </w:r>
      <w:r w:rsidR="008B730E">
        <w:t xml:space="preserve"> to trains of spike</w:t>
      </w:r>
      <w:r w:rsidR="001A2FAE">
        <w:t>s</w:t>
      </w:r>
      <w:r w:rsidR="008B730E">
        <w:t>.</w:t>
      </w:r>
      <w:r w:rsidR="001A2FAE">
        <w:t xml:space="preserve"> </w:t>
      </w:r>
      <w:r w:rsidR="00FF3D8F">
        <w:t>It is specifically designed to optimise the input of data into the NeuCube.</w:t>
      </w:r>
    </w:p>
    <w:p w14:paraId="306D306D" w14:textId="04AFEF53" w:rsidR="00BB6E8D" w:rsidRDefault="008B730E" w:rsidP="003217E7">
      <w:r w:rsidRPr="008B730E">
        <w:rPr>
          <w:b/>
        </w:rPr>
        <w:t>Module M10</w:t>
      </w:r>
      <w:r>
        <w:rPr>
          <w:b/>
        </w:rPr>
        <w:t xml:space="preserve"> </w:t>
      </w:r>
      <w:r>
        <w:t>provide</w:t>
      </w:r>
      <w:r w:rsidR="001A2FAE">
        <w:t>s</w:t>
      </w:r>
      <w:r>
        <w:t xml:space="preserve"> additional feature</w:t>
      </w:r>
      <w:r w:rsidR="001A2FAE">
        <w:t>s</w:t>
      </w:r>
      <w:r>
        <w:t xml:space="preserve"> </w:t>
      </w:r>
      <w:r w:rsidR="001A2FAE">
        <w:t>for</w:t>
      </w:r>
      <w:r>
        <w:t xml:space="preserve"> online learning </w:t>
      </w:r>
      <w:r w:rsidR="001A2FAE">
        <w:t xml:space="preserve">and </w:t>
      </w:r>
      <w:r>
        <w:t>for real time data analysis and prediction</w:t>
      </w:r>
      <w:r w:rsidR="001A2FAE">
        <w:t>, as it is commonly used in Brain-Computer Interface applications</w:t>
      </w:r>
      <w:r>
        <w:t>.</w:t>
      </w:r>
      <w:r w:rsidR="001A2FAE">
        <w:t xml:space="preserve"> Data can be added into the NeuCube constantly and it will produce results in real-time.</w:t>
      </w:r>
    </w:p>
    <w:p w14:paraId="23853D1A" w14:textId="514AAE34" w:rsidR="004D3EAD" w:rsidRPr="00125C84" w:rsidRDefault="004731E4" w:rsidP="00576974">
      <w:r w:rsidRPr="00125C84">
        <w:t>In this manual</w:t>
      </w:r>
      <w:r w:rsidR="00FF3D8F" w:rsidRPr="00125C84">
        <w:t xml:space="preserve"> the terms</w:t>
      </w:r>
      <w:r w:rsidRPr="00125C84">
        <w:t xml:space="preserve"> </w:t>
      </w:r>
      <w:r w:rsidR="00FF3D8F" w:rsidRPr="00125C84">
        <w:t>“</w:t>
      </w:r>
      <w:r w:rsidRPr="00125C84">
        <w:t>NeuCube</w:t>
      </w:r>
      <w:r w:rsidR="00A2564F">
        <w:t xml:space="preserve"> v1.3</w:t>
      </w:r>
      <w:r w:rsidR="00FF3D8F" w:rsidRPr="00125C84">
        <w:t>”</w:t>
      </w:r>
      <w:r w:rsidR="001263A5" w:rsidRPr="00125C84">
        <w:t xml:space="preserve"> and </w:t>
      </w:r>
      <w:r w:rsidR="00FF3D8F" w:rsidRPr="00125C84">
        <w:t>“</w:t>
      </w:r>
      <w:r w:rsidR="001263A5" w:rsidRPr="00125C84">
        <w:t>NeuCube-M1</w:t>
      </w:r>
      <w:r w:rsidR="00FF3D8F" w:rsidRPr="00125C84">
        <w:t>”</w:t>
      </w:r>
      <w:r w:rsidR="001263A5" w:rsidRPr="00125C84">
        <w:t xml:space="preserve"> </w:t>
      </w:r>
      <w:r w:rsidR="00FF3D8F" w:rsidRPr="00125C84">
        <w:t>are</w:t>
      </w:r>
      <w:r w:rsidR="001263A5" w:rsidRPr="00125C84">
        <w:t xml:space="preserve"> used interchangeably. </w:t>
      </w:r>
      <w:r w:rsidR="00A2564F">
        <w:t>The NeuCube v1.3</w:t>
      </w:r>
      <w:r w:rsidR="004D3EAD" w:rsidRPr="00125C84">
        <w:t xml:space="preserve"> is a</w:t>
      </w:r>
      <w:r w:rsidR="00576974" w:rsidRPr="00125C84">
        <w:t>n unrestricted</w:t>
      </w:r>
      <w:r w:rsidR="004D3EAD" w:rsidRPr="00125C84">
        <w:t xml:space="preserve"> version of the NeuCube Neurocomputing system</w:t>
      </w:r>
      <w:r w:rsidR="008F0079" w:rsidRPr="00125C84">
        <w:t xml:space="preserve"> an</w:t>
      </w:r>
      <w:r w:rsidR="00A2564F">
        <w:t>d is a successor of NeuCube v1.2</w:t>
      </w:r>
      <w:r w:rsidR="004D3EAD" w:rsidRPr="00125C84">
        <w:t xml:space="preserve">. </w:t>
      </w:r>
    </w:p>
    <w:p w14:paraId="7FD00F87" w14:textId="108961DC" w:rsidR="00BB6E8D" w:rsidRDefault="00767218" w:rsidP="003217E7">
      <w:r>
        <w:t>F</w:t>
      </w:r>
      <w:r w:rsidR="00945B9F">
        <w:t xml:space="preserve">urther detailed information on </w:t>
      </w:r>
      <w:r w:rsidR="00555DE8">
        <w:t xml:space="preserve">the </w:t>
      </w:r>
      <w:r w:rsidR="00945B9F">
        <w:t xml:space="preserve">NeuCube architecture and </w:t>
      </w:r>
      <w:r w:rsidR="00E66F60">
        <w:t>its application</w:t>
      </w:r>
      <w:r w:rsidR="00555DE8">
        <w:t>s are given in (Kasabov et al, 2015)</w:t>
      </w:r>
      <w:r w:rsidR="00E66F60">
        <w:t xml:space="preserve">. </w:t>
      </w:r>
      <w:r w:rsidR="00334ACE">
        <w:t xml:space="preserve">Various applications of NeuCube are published in the references provided at the end of the </w:t>
      </w:r>
      <w:r w:rsidR="00FF3D8F">
        <w:t xml:space="preserve">User </w:t>
      </w:r>
      <w:r w:rsidR="00334ACE">
        <w:t>Manual.</w:t>
      </w:r>
    </w:p>
    <w:p w14:paraId="0E0A1CBD" w14:textId="56805BDC" w:rsidR="00FF5FD0" w:rsidRDefault="008B730E" w:rsidP="003217E7">
      <w:pPr>
        <w:keepNext/>
      </w:pPr>
      <w:r>
        <w:rPr>
          <w:noProof/>
          <w:lang w:eastAsia="en-NZ"/>
        </w:rPr>
        <w:drawing>
          <wp:inline distT="0" distB="0" distL="0" distR="0" wp14:anchorId="1550DB38" wp14:editId="47D9173C">
            <wp:extent cx="5760000" cy="38355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chitecture.JPG"/>
                    <pic:cNvPicPr/>
                  </pic:nvPicPr>
                  <pic:blipFill rotWithShape="1">
                    <a:blip r:embed="rId12">
                      <a:extLst>
                        <a:ext uri="{28A0092B-C50C-407E-A947-70E740481C1C}">
                          <a14:useLocalDpi xmlns:a14="http://schemas.microsoft.com/office/drawing/2010/main" val="0"/>
                        </a:ext>
                      </a:extLst>
                    </a:blip>
                    <a:srcRect l="2883" r="2732"/>
                    <a:stretch/>
                  </pic:blipFill>
                  <pic:spPr bwMode="auto">
                    <a:xfrm>
                      <a:off x="0" y="0"/>
                      <a:ext cx="5760000" cy="3835589"/>
                    </a:xfrm>
                    <a:prstGeom prst="rect">
                      <a:avLst/>
                    </a:prstGeom>
                    <a:ln>
                      <a:noFill/>
                    </a:ln>
                    <a:extLst>
                      <a:ext uri="{53640926-AAD7-44D8-BBD7-CCE9431645EC}">
                        <a14:shadowObscured xmlns:a14="http://schemas.microsoft.com/office/drawing/2010/main"/>
                      </a:ext>
                    </a:extLst>
                  </pic:spPr>
                </pic:pic>
              </a:graphicData>
            </a:graphic>
          </wp:inline>
        </w:drawing>
      </w:r>
    </w:p>
    <w:p w14:paraId="34FD49F7" w14:textId="687CAD9E" w:rsidR="00FF5FD0" w:rsidRDefault="00953199" w:rsidP="003120A7">
      <w:pPr>
        <w:pStyle w:val="Caption"/>
        <w:jc w:val="center"/>
      </w:pPr>
      <w:bookmarkStart w:id="3" w:name="_Ref418756795"/>
      <w:r>
        <w:t xml:space="preserve">Figure </w:t>
      </w:r>
      <w:fldSimple w:instr=" SEQ Figure \* ARABIC ">
        <w:r w:rsidR="00CA39DE">
          <w:rPr>
            <w:noProof/>
          </w:rPr>
          <w:t>2</w:t>
        </w:r>
      </w:fldSimple>
      <w:bookmarkEnd w:id="3"/>
      <w:r>
        <w:t xml:space="preserve">: </w:t>
      </w:r>
      <w:r w:rsidRPr="006731C2">
        <w:t>An example of a multimodular NeuCube development system for SNN applications</w:t>
      </w:r>
    </w:p>
    <w:p w14:paraId="3F2FDB8E" w14:textId="3AF1CD53" w:rsidR="002246CA" w:rsidRDefault="002246CA" w:rsidP="00D435A1">
      <w:r>
        <w:t xml:space="preserve">An </w:t>
      </w:r>
      <w:r w:rsidR="00FF3D8F">
        <w:t>example</w:t>
      </w:r>
      <w:r w:rsidR="00FF3D8F" w:rsidDel="00FF3D8F">
        <w:t xml:space="preserve"> </w:t>
      </w:r>
      <w:r>
        <w:t>configuration of a NeuCube deve</w:t>
      </w:r>
      <w:r w:rsidR="00F66610">
        <w:t>l</w:t>
      </w:r>
      <w:r w:rsidR="001E65A4">
        <w:t>opment system is shown in</w:t>
      </w:r>
      <w:r w:rsidR="008B730E">
        <w:t xml:space="preserve"> </w:t>
      </w:r>
      <w:r w:rsidR="008B730E">
        <w:fldChar w:fldCharType="begin"/>
      </w:r>
      <w:r w:rsidR="008B730E">
        <w:instrText xml:space="preserve"> REF _Ref418757248 \h </w:instrText>
      </w:r>
      <w:r w:rsidR="008B730E">
        <w:fldChar w:fldCharType="separate"/>
      </w:r>
      <w:r w:rsidR="00CA39DE">
        <w:t xml:space="preserve">Figure </w:t>
      </w:r>
      <w:r w:rsidR="00CA39DE">
        <w:rPr>
          <w:noProof/>
        </w:rPr>
        <w:t>3</w:t>
      </w:r>
      <w:r w:rsidR="008B730E">
        <w:fldChar w:fldCharType="end"/>
      </w:r>
      <w:r>
        <w:t>, where modules M1</w:t>
      </w:r>
      <w:r w:rsidR="00D435A1">
        <w:t>, M2</w:t>
      </w:r>
      <w:r>
        <w:t xml:space="preserve">, M3 (a small SpiNNaker </w:t>
      </w:r>
      <w:r w:rsidR="008C3E52">
        <w:t>board)</w:t>
      </w:r>
      <w:r w:rsidR="00A97845">
        <w:t>, M4,</w:t>
      </w:r>
      <w:r w:rsidR="008C3E52">
        <w:t xml:space="preserve"> and M</w:t>
      </w:r>
      <w:r w:rsidR="00A97845">
        <w:t>10</w:t>
      </w:r>
      <w:r w:rsidR="008C3E52">
        <w:t xml:space="preserve"> are demonstrated.</w:t>
      </w:r>
    </w:p>
    <w:p w14:paraId="7049CE26" w14:textId="4330C4C6" w:rsidR="00953199" w:rsidRDefault="000B2555" w:rsidP="00953199">
      <w:pPr>
        <w:keepNext/>
      </w:pPr>
      <w:r>
        <w:rPr>
          <w:noProof/>
          <w:lang w:eastAsia="en-NZ"/>
        </w:rPr>
        <w:lastRenderedPageBreak/>
        <w:drawing>
          <wp:inline distT="0" distB="0" distL="0" distR="0" wp14:anchorId="40F9CB14" wp14:editId="64B40B8A">
            <wp:extent cx="5731510" cy="268486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uCube Installation.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84860"/>
                    </a:xfrm>
                    <a:prstGeom prst="rect">
                      <a:avLst/>
                    </a:prstGeom>
                  </pic:spPr>
                </pic:pic>
              </a:graphicData>
            </a:graphic>
          </wp:inline>
        </w:drawing>
      </w:r>
    </w:p>
    <w:p w14:paraId="75A6C09B" w14:textId="2085174F" w:rsidR="00BF50C0" w:rsidRDefault="00953199" w:rsidP="003120A7">
      <w:pPr>
        <w:pStyle w:val="Caption"/>
        <w:jc w:val="center"/>
      </w:pPr>
      <w:bookmarkStart w:id="4" w:name="_Ref418757248"/>
      <w:r>
        <w:t xml:space="preserve">Figure </w:t>
      </w:r>
      <w:fldSimple w:instr=" SEQ Figure \* ARABIC ">
        <w:r w:rsidR="00CA39DE">
          <w:rPr>
            <w:noProof/>
          </w:rPr>
          <w:t>3</w:t>
        </w:r>
      </w:fldSimple>
      <w:bookmarkEnd w:id="4"/>
      <w:r>
        <w:t xml:space="preserve">: </w:t>
      </w:r>
      <w:r w:rsidRPr="00553205">
        <w:t xml:space="preserve">An exemplar configuration of a NeuCube development system is shown, where modules M1, M2, M3 (a small SpiNNaker </w:t>
      </w:r>
      <w:r w:rsidR="000C6828">
        <w:t xml:space="preserve">neuromorphic hardware </w:t>
      </w:r>
      <w:r w:rsidRPr="00553205">
        <w:t>board) and M4 are demonstrated</w:t>
      </w:r>
    </w:p>
    <w:p w14:paraId="7DE5C859" w14:textId="01B58F71" w:rsidR="00FF3D8F" w:rsidRDefault="006F7C85" w:rsidP="00D435A1">
      <w:r>
        <w:t xml:space="preserve"> </w:t>
      </w:r>
    </w:p>
    <w:p w14:paraId="53939C5B" w14:textId="55FC59FF" w:rsidR="006F7C85" w:rsidRDefault="003F6E39" w:rsidP="00D435A1">
      <w:r>
        <w:rPr>
          <w:b/>
        </w:rPr>
        <w:t>NeuCube v</w:t>
      </w:r>
      <w:r w:rsidR="004731E4">
        <w:rPr>
          <w:b/>
        </w:rPr>
        <w:t>1.1</w:t>
      </w:r>
      <w:r w:rsidR="006F7C85">
        <w:t xml:space="preserve"> </w:t>
      </w:r>
      <w:r w:rsidR="00CB1C59">
        <w:t>was</w:t>
      </w:r>
      <w:r w:rsidR="007B4D20">
        <w:t xml:space="preserve"> a limited trial version </w:t>
      </w:r>
      <w:r w:rsidR="008C3E52">
        <w:t>containing only Module M1.It is</w:t>
      </w:r>
      <w:r w:rsidR="007B4D20">
        <w:t xml:space="preserve"> distributed</w:t>
      </w:r>
      <w:r w:rsidR="006F7C85">
        <w:t xml:space="preserve"> </w:t>
      </w:r>
      <w:r w:rsidR="007B4D20">
        <w:t>as a windows executable file</w:t>
      </w:r>
      <w:r w:rsidR="008F0079">
        <w:t>.</w:t>
      </w:r>
    </w:p>
    <w:p w14:paraId="5A4B7BA4" w14:textId="4A1BE97A" w:rsidR="00922E40" w:rsidRDefault="00922E40" w:rsidP="00D435A1">
      <w:pPr>
        <w:rPr>
          <w:b/>
        </w:rPr>
      </w:pPr>
      <w:r w:rsidRPr="00922E40">
        <w:rPr>
          <w:b/>
        </w:rPr>
        <w:t>NeuCube v1.2</w:t>
      </w:r>
      <w:r>
        <w:t xml:space="preserve"> </w:t>
      </w:r>
      <w:r w:rsidR="00A2564F">
        <w:rPr>
          <w:b/>
        </w:rPr>
        <w:t>was</w:t>
      </w:r>
      <w:r w:rsidRPr="00CB1C59">
        <w:rPr>
          <w:b/>
        </w:rPr>
        <w:t xml:space="preserve"> an unrestricted version containing only Module M1</w:t>
      </w:r>
      <w:r w:rsidR="008F0079" w:rsidRPr="00CB1C59">
        <w:rPr>
          <w:b/>
        </w:rPr>
        <w:t xml:space="preserve"> with some additional functionality. The unrestricted version does not have any software restrictions on the size of the data. </w:t>
      </w:r>
      <w:r w:rsidRPr="00CB1C59">
        <w:rPr>
          <w:b/>
        </w:rPr>
        <w:t>It is distributed as a windows executable file, while NeuCube v1.3 a</w:t>
      </w:r>
      <w:r w:rsidR="008F0079" w:rsidRPr="00CB1C59">
        <w:rPr>
          <w:b/>
        </w:rPr>
        <w:t>nd further versions (beyond 2016</w:t>
      </w:r>
      <w:r w:rsidRPr="00CB1C59">
        <w:rPr>
          <w:b/>
        </w:rPr>
        <w:t>) will include additional functionalities.</w:t>
      </w:r>
    </w:p>
    <w:p w14:paraId="2BD8C297" w14:textId="54716BB8" w:rsidR="00A2564F" w:rsidRDefault="00A2564F" w:rsidP="00D435A1">
      <w:r>
        <w:rPr>
          <w:b/>
        </w:rPr>
        <w:t>NeuCube v1.3 is an unrestricted version containing Module M1. This module consists of several bug fixes and a significantly faster implementation of the learning algorithms.</w:t>
      </w:r>
    </w:p>
    <w:p w14:paraId="17BC9E5B" w14:textId="65E816FE" w:rsidR="006F7C85" w:rsidRDefault="003F6E39" w:rsidP="006F7C85">
      <w:r>
        <w:rPr>
          <w:b/>
        </w:rPr>
        <w:t>NeuCube v</w:t>
      </w:r>
      <w:r w:rsidR="006F7C85">
        <w:rPr>
          <w:b/>
        </w:rPr>
        <w:t>2</w:t>
      </w:r>
      <w:r w:rsidR="006F7C85" w:rsidRPr="00496CC6">
        <w:rPr>
          <w:b/>
        </w:rPr>
        <w:t>.1</w:t>
      </w:r>
      <w:r w:rsidR="006F7C85">
        <w:t xml:space="preserve"> will contain </w:t>
      </w:r>
      <w:r w:rsidR="00FF3D8F">
        <w:t xml:space="preserve">the </w:t>
      </w:r>
      <w:r w:rsidR="006F7C85">
        <w:t>Modules M1 and M4</w:t>
      </w:r>
      <w:r w:rsidR="00D435A1">
        <w:t>, while</w:t>
      </w:r>
      <w:r w:rsidR="006F7C85">
        <w:t xml:space="preserve"> NeuCube </w:t>
      </w:r>
      <w:r w:rsidR="00B97BCF">
        <w:t>v</w:t>
      </w:r>
      <w:r w:rsidR="00D435A1">
        <w:t>2.2 and</w:t>
      </w:r>
      <w:r w:rsidR="006F7C85">
        <w:t xml:space="preserve"> further versions will have new functionalities added.</w:t>
      </w:r>
    </w:p>
    <w:p w14:paraId="7210DFCD" w14:textId="13C6F5C1" w:rsidR="006F7C85" w:rsidRDefault="003F6E39" w:rsidP="006F7C85">
      <w:r>
        <w:rPr>
          <w:b/>
        </w:rPr>
        <w:t>NeuCube v</w:t>
      </w:r>
      <w:r w:rsidR="006F7C85">
        <w:rPr>
          <w:b/>
        </w:rPr>
        <w:t>3</w:t>
      </w:r>
      <w:r w:rsidR="006F7C85" w:rsidRPr="00496CC6">
        <w:rPr>
          <w:b/>
        </w:rPr>
        <w:t>.1</w:t>
      </w:r>
      <w:r w:rsidR="006F7C85">
        <w:t xml:space="preserve"> will contain </w:t>
      </w:r>
      <w:r w:rsidR="00FF3D8F">
        <w:t xml:space="preserve">the </w:t>
      </w:r>
      <w:r w:rsidR="006F7C85">
        <w:t>Modules M1, M4,</w:t>
      </w:r>
      <w:r w:rsidR="00D435A1">
        <w:t xml:space="preserve"> </w:t>
      </w:r>
      <w:r w:rsidR="006F7C85">
        <w:t>M2 and M3 (optional)</w:t>
      </w:r>
      <w:r w:rsidR="00D435A1">
        <w:t>, while</w:t>
      </w:r>
      <w:r w:rsidR="00B97BCF">
        <w:t xml:space="preserve"> NeuCube v</w:t>
      </w:r>
      <w:r w:rsidR="006F7C85">
        <w:t>3.2 and further versions will have new functionalities added.</w:t>
      </w:r>
    </w:p>
    <w:p w14:paraId="0C66BF46" w14:textId="1445EC50" w:rsidR="006F7C85" w:rsidRDefault="003F6E39" w:rsidP="006F7C85">
      <w:r>
        <w:rPr>
          <w:b/>
        </w:rPr>
        <w:t>NeuCube v</w:t>
      </w:r>
      <w:r w:rsidR="006F7C85">
        <w:rPr>
          <w:b/>
        </w:rPr>
        <w:t>4</w:t>
      </w:r>
      <w:r w:rsidR="006F7C85" w:rsidRPr="00496CC6">
        <w:rPr>
          <w:b/>
        </w:rPr>
        <w:t>.1</w:t>
      </w:r>
      <w:r w:rsidR="006F7C85">
        <w:t xml:space="preserve"> will co</w:t>
      </w:r>
      <w:r w:rsidR="00B97BCF">
        <w:t xml:space="preserve">ntain all modules shown in </w:t>
      </w:r>
      <w:r w:rsidR="00B97BCF">
        <w:fldChar w:fldCharType="begin"/>
      </w:r>
      <w:r w:rsidR="00B97BCF">
        <w:instrText xml:space="preserve"> REF _Ref418756795 \h </w:instrText>
      </w:r>
      <w:r w:rsidR="00B97BCF">
        <w:fldChar w:fldCharType="separate"/>
      </w:r>
      <w:r w:rsidR="00CA39DE">
        <w:t xml:space="preserve">Figure </w:t>
      </w:r>
      <w:r w:rsidR="00CA39DE">
        <w:rPr>
          <w:noProof/>
        </w:rPr>
        <w:t>2</w:t>
      </w:r>
      <w:r w:rsidR="00B97BCF">
        <w:fldChar w:fldCharType="end"/>
      </w:r>
      <w:r w:rsidR="006F7C85">
        <w:t xml:space="preserve">, while further versions of it will </w:t>
      </w:r>
      <w:r w:rsidR="00D435A1">
        <w:t>have new</w:t>
      </w:r>
      <w:r w:rsidR="006F7C85">
        <w:t xml:space="preserve"> functionalities added.</w:t>
      </w:r>
    </w:p>
    <w:p w14:paraId="7896E9BF" w14:textId="5629B2E9" w:rsidR="002246CA" w:rsidRPr="002246CA" w:rsidRDefault="006F7C85" w:rsidP="00D435A1">
      <w:r>
        <w:t>T</w:t>
      </w:r>
      <w:r w:rsidR="002246CA">
        <w:t>his manual brie</w:t>
      </w:r>
      <w:r w:rsidR="00B97BCF">
        <w:t>fly summarises the functionalities of the NeuCube-</w:t>
      </w:r>
      <w:r w:rsidR="002246CA">
        <w:t xml:space="preserve">M1 module that constitutes </w:t>
      </w:r>
      <w:r>
        <w:t xml:space="preserve">the </w:t>
      </w:r>
      <w:r w:rsidR="00B97BCF">
        <w:t>NeuCube v</w:t>
      </w:r>
      <w:r w:rsidR="00A2564F">
        <w:t>1.3</w:t>
      </w:r>
      <w:r w:rsidR="00B97BCF">
        <w:t>.</w:t>
      </w:r>
    </w:p>
    <w:p w14:paraId="01EF96F4" w14:textId="77777777" w:rsidR="005B1428" w:rsidRDefault="005B1428" w:rsidP="00FF3D8F">
      <w:r>
        <w:br w:type="page"/>
      </w:r>
    </w:p>
    <w:p w14:paraId="39FC756B" w14:textId="61BB793A" w:rsidR="001E65A4" w:rsidRDefault="00EB6F7A" w:rsidP="004315DC">
      <w:pPr>
        <w:pStyle w:val="Heading1"/>
        <w:numPr>
          <w:ilvl w:val="0"/>
          <w:numId w:val="6"/>
        </w:numPr>
      </w:pPr>
      <w:bookmarkStart w:id="5" w:name="_Toc445714011"/>
      <w:r>
        <w:lastRenderedPageBreak/>
        <w:t>N</w:t>
      </w:r>
      <w:r w:rsidR="00E56D29">
        <w:t>eu</w:t>
      </w:r>
      <w:r>
        <w:t>C</w:t>
      </w:r>
      <w:r w:rsidR="00E56D29">
        <w:t>ube</w:t>
      </w:r>
      <w:r>
        <w:t xml:space="preserve"> I</w:t>
      </w:r>
      <w:r w:rsidR="00E56D29">
        <w:t>nstallation</w:t>
      </w:r>
      <w:bookmarkEnd w:id="5"/>
    </w:p>
    <w:p w14:paraId="5381AE1F" w14:textId="78A937ED" w:rsidR="00A4494F" w:rsidRDefault="008C3E52" w:rsidP="0093438A">
      <w:r>
        <w:t xml:space="preserve">The </w:t>
      </w:r>
      <w:r w:rsidR="00A4494F">
        <w:t>NeuCube-M1 distribution can be installed and run on a Windows 7/Windows 8</w:t>
      </w:r>
      <w:r w:rsidR="00922E40">
        <w:t>/windows 10</w:t>
      </w:r>
      <w:r w:rsidR="00A4494F">
        <w:t xml:space="preserve"> O</w:t>
      </w:r>
      <w:r w:rsidR="00BB3AE1">
        <w:t xml:space="preserve">perating </w:t>
      </w:r>
      <w:r w:rsidR="00A4494F">
        <w:t>S</w:t>
      </w:r>
      <w:r w:rsidR="00BB3AE1">
        <w:t>ystem</w:t>
      </w:r>
      <w:r w:rsidR="00A4494F">
        <w:t xml:space="preserve">. A minimum memory of 4 GB is recommended. </w:t>
      </w:r>
      <w:r>
        <w:t>An i</w:t>
      </w:r>
      <w:r w:rsidR="00A4494F">
        <w:t>nternet connection is</w:t>
      </w:r>
      <w:r>
        <w:t xml:space="preserve"> required for the installation.</w:t>
      </w:r>
    </w:p>
    <w:p w14:paraId="31700741" w14:textId="4C584423" w:rsidR="001B6A3D" w:rsidRDefault="00A4494F" w:rsidP="0093438A">
      <w:r>
        <w:t xml:space="preserve">NeuCube-M1 can be installed by running the </w:t>
      </w:r>
      <w:proofErr w:type="gramStart"/>
      <w:r>
        <w:t>NeuCube(</w:t>
      </w:r>
      <w:proofErr w:type="gramEnd"/>
      <w:r>
        <w:t>v1</w:t>
      </w:r>
      <w:r w:rsidR="001E3E80">
        <w:t>.3</w:t>
      </w:r>
      <w:r w:rsidR="00BB3AE1">
        <w:t>)_installer.exe from the</w:t>
      </w:r>
      <w:r>
        <w:t xml:space="preserve"> distribution folder.</w:t>
      </w:r>
      <w:r w:rsidR="001E3E80">
        <w:t xml:space="preserve"> Double clicking on </w:t>
      </w:r>
      <w:proofErr w:type="gramStart"/>
      <w:r w:rsidR="001E3E80">
        <w:t>NeuCube(</w:t>
      </w:r>
      <w:proofErr w:type="gramEnd"/>
      <w:r w:rsidR="001E3E80">
        <w:t>v1.3</w:t>
      </w:r>
      <w:r>
        <w:t>)_installer.exe runs the installer. The steps are self-explanatory and can be performed following the step by step procedure. If you do not have the Matlab Compiler Runtime</w:t>
      </w:r>
      <w:r w:rsidR="008C3E52">
        <w:t xml:space="preserve"> </w:t>
      </w:r>
      <w:r>
        <w:t xml:space="preserve">(8.2/2013b) </w:t>
      </w:r>
      <w:r w:rsidR="00BB3AE1">
        <w:t xml:space="preserve">already </w:t>
      </w:r>
      <w:r>
        <w:t xml:space="preserve">installed </w:t>
      </w:r>
      <w:r w:rsidR="008C3E52">
        <w:t>o</w:t>
      </w:r>
      <w:r>
        <w:t>n your computer, the installer automatically downloads</w:t>
      </w:r>
      <w:r w:rsidR="001B6A3D">
        <w:t xml:space="preserve"> and installs</w:t>
      </w:r>
      <w:r>
        <w:t xml:space="preserve"> the Matlab Compiler Runtime</w:t>
      </w:r>
      <w:r w:rsidR="008C3E52">
        <w:t xml:space="preserve"> </w:t>
      </w:r>
      <w:r w:rsidR="001B6A3D">
        <w:t>(MCR)</w:t>
      </w:r>
      <w:r w:rsidR="00BB3AE1">
        <w:t xml:space="preserve">. </w:t>
      </w:r>
      <w:r w:rsidR="001B6A3D">
        <w:t>MCR is a large file (approx. 486 MB),</w:t>
      </w:r>
      <w:r w:rsidR="00BB3AE1">
        <w:t xml:space="preserve"> and</w:t>
      </w:r>
      <w:r w:rsidR="001B6A3D">
        <w:t xml:space="preserve"> it may take some time</w:t>
      </w:r>
      <w:r w:rsidR="00BB3AE1">
        <w:t xml:space="preserve"> (depending on the internet connectivity)</w:t>
      </w:r>
      <w:r w:rsidR="001B6A3D">
        <w:t xml:space="preserve"> for the installation procedure to be completed. Once the installation is completed, you can run the NeuCube-M1 module by </w:t>
      </w:r>
      <w:r w:rsidR="004045EE">
        <w:t>double</w:t>
      </w:r>
      <w:r w:rsidR="008C3E52">
        <w:t>-</w:t>
      </w:r>
      <w:r w:rsidR="001B6A3D">
        <w:t>clicking NeuCube from</w:t>
      </w:r>
      <w:r w:rsidR="008C3E52">
        <w:t xml:space="preserve"> the</w:t>
      </w:r>
      <w:r w:rsidR="001B6A3D">
        <w:t xml:space="preserve"> ‘Start’ menu or from</w:t>
      </w:r>
      <w:r w:rsidR="008C3E52">
        <w:t xml:space="preserve"> your</w:t>
      </w:r>
      <w:r w:rsidR="001B6A3D">
        <w:t xml:space="preserve"> </w:t>
      </w:r>
      <w:r w:rsidR="008C3E52">
        <w:t>D</w:t>
      </w:r>
      <w:r w:rsidR="001B6A3D">
        <w:t>esktop.</w:t>
      </w:r>
    </w:p>
    <w:p w14:paraId="24CB8EF4" w14:textId="76B453E0" w:rsidR="00BA4322" w:rsidRDefault="00BA4322" w:rsidP="00BA4322">
      <w:r>
        <w:t xml:space="preserve">Note: In case you get an “Could not fiend version 8.2 of the CMR. Attempting to load mclmcrrt8_2.dll. Please install the correct version of the MCR. Contact your vendor if you do not have an installer for the MCR.” Error, please manually add the path of the Matlab compiler runtime (traditionally located in </w:t>
      </w:r>
      <w:r w:rsidRPr="00BA4322">
        <w:t>C:\Program Files\MATLAB\MATLAB Compiler Runtime\v82\runtime\win64</w:t>
      </w:r>
      <w:r>
        <w:t>) to your user or system path.</w:t>
      </w:r>
    </w:p>
    <w:p w14:paraId="71394A95" w14:textId="77777777" w:rsidR="0024658D" w:rsidRDefault="0024658D" w:rsidP="008C3E52"/>
    <w:p w14:paraId="1D2627DC" w14:textId="77777777" w:rsidR="005B1428" w:rsidRDefault="005B1428" w:rsidP="008C3E52">
      <w:bookmarkStart w:id="6" w:name="_Ref418509456"/>
      <w:r>
        <w:br w:type="page"/>
      </w:r>
    </w:p>
    <w:p w14:paraId="3DEF2ED7" w14:textId="3C885F62" w:rsidR="0024658D" w:rsidRDefault="0024658D" w:rsidP="004315DC">
      <w:pPr>
        <w:pStyle w:val="Heading1"/>
        <w:numPr>
          <w:ilvl w:val="0"/>
          <w:numId w:val="6"/>
        </w:numPr>
      </w:pPr>
      <w:bookmarkStart w:id="7" w:name="_Toc445714012"/>
      <w:r>
        <w:lastRenderedPageBreak/>
        <w:t>N</w:t>
      </w:r>
      <w:r w:rsidR="00E56D29">
        <w:t>eu</w:t>
      </w:r>
      <w:r w:rsidR="00EB6F7A">
        <w:t>C</w:t>
      </w:r>
      <w:r w:rsidR="00E56D29">
        <w:t>ube</w:t>
      </w:r>
      <w:r w:rsidR="00EB6F7A">
        <w:t xml:space="preserve"> U</w:t>
      </w:r>
      <w:r w:rsidR="00E56D29">
        <w:t>ser</w:t>
      </w:r>
      <w:r w:rsidR="00EB6F7A">
        <w:t xml:space="preserve"> I</w:t>
      </w:r>
      <w:r w:rsidR="00E56D29">
        <w:t>nterface</w:t>
      </w:r>
      <w:bookmarkEnd w:id="6"/>
      <w:bookmarkEnd w:id="7"/>
    </w:p>
    <w:p w14:paraId="01F3E608" w14:textId="08317CC4" w:rsidR="00953199" w:rsidRDefault="00593F74" w:rsidP="00953199">
      <w:pPr>
        <w:keepNext/>
      </w:pPr>
      <w:r>
        <w:rPr>
          <w:noProof/>
          <w:lang w:eastAsia="en-NZ"/>
        </w:rPr>
        <w:drawing>
          <wp:inline distT="0" distB="0" distL="0" distR="0" wp14:anchorId="6D8C1D54" wp14:editId="2269A89C">
            <wp:extent cx="5760000" cy="3707051"/>
            <wp:effectExtent l="0" t="0" r="0" b="8255"/>
            <wp:docPr id="14341" name="Picture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nEUcuBE ui.JPG"/>
                    <pic:cNvPicPr/>
                  </pic:nvPicPr>
                  <pic:blipFill>
                    <a:blip r:embed="rId14">
                      <a:extLst>
                        <a:ext uri="{28A0092B-C50C-407E-A947-70E740481C1C}">
                          <a14:useLocalDpi xmlns:a14="http://schemas.microsoft.com/office/drawing/2010/main" val="0"/>
                        </a:ext>
                      </a:extLst>
                    </a:blip>
                    <a:stretch>
                      <a:fillRect/>
                    </a:stretch>
                  </pic:blipFill>
                  <pic:spPr>
                    <a:xfrm>
                      <a:off x="0" y="0"/>
                      <a:ext cx="5760000" cy="3707051"/>
                    </a:xfrm>
                    <a:prstGeom prst="rect">
                      <a:avLst/>
                    </a:prstGeom>
                  </pic:spPr>
                </pic:pic>
              </a:graphicData>
            </a:graphic>
          </wp:inline>
        </w:drawing>
      </w:r>
    </w:p>
    <w:p w14:paraId="6B184637" w14:textId="22DF5AB6" w:rsidR="00953199" w:rsidRDefault="00953199" w:rsidP="003120A7">
      <w:pPr>
        <w:pStyle w:val="Caption"/>
        <w:jc w:val="center"/>
      </w:pPr>
      <w:bookmarkStart w:id="8" w:name="_Ref418754592"/>
      <w:r>
        <w:t xml:space="preserve">Figure </w:t>
      </w:r>
      <w:fldSimple w:instr=" SEQ Figure \* ARABIC ">
        <w:r w:rsidR="00CA39DE">
          <w:rPr>
            <w:noProof/>
          </w:rPr>
          <w:t>4</w:t>
        </w:r>
      </w:fldSimple>
      <w:bookmarkEnd w:id="8"/>
      <w:r>
        <w:t xml:space="preserve">: </w:t>
      </w:r>
      <w:r w:rsidR="00872AAD">
        <w:t>NeuCube-</w:t>
      </w:r>
      <w:r w:rsidRPr="008927A1">
        <w:t>M1</w:t>
      </w:r>
      <w:r w:rsidR="00872AAD">
        <w:t xml:space="preserve"> module</w:t>
      </w:r>
      <w:r w:rsidRPr="008927A1">
        <w:t xml:space="preserve"> User interface and panel description</w:t>
      </w:r>
    </w:p>
    <w:p w14:paraId="56D1C8E0" w14:textId="716A4934" w:rsidR="00E66F60" w:rsidRDefault="001F7DEA" w:rsidP="003217E7">
      <w:r>
        <w:fldChar w:fldCharType="begin"/>
      </w:r>
      <w:r>
        <w:instrText xml:space="preserve"> REF _Ref418754592 \h </w:instrText>
      </w:r>
      <w:r>
        <w:fldChar w:fldCharType="separate"/>
      </w:r>
      <w:r w:rsidR="00CA39DE">
        <w:t xml:space="preserve">Figure </w:t>
      </w:r>
      <w:r w:rsidR="00CA39DE">
        <w:rPr>
          <w:noProof/>
        </w:rPr>
        <w:t>4</w:t>
      </w:r>
      <w:r>
        <w:fldChar w:fldCharType="end"/>
      </w:r>
      <w:r w:rsidR="001263A5">
        <w:t xml:space="preserve"> shows </w:t>
      </w:r>
      <w:r w:rsidR="00E56D29">
        <w:t xml:space="preserve">the </w:t>
      </w:r>
      <w:r w:rsidRPr="001F7DEA">
        <w:t>user interface</w:t>
      </w:r>
      <w:r w:rsidR="004731E4">
        <w:t xml:space="preserve"> </w:t>
      </w:r>
      <w:r w:rsidR="00983EEB">
        <w:t>of</w:t>
      </w:r>
      <w:r w:rsidR="004731E4">
        <w:t xml:space="preserve"> </w:t>
      </w:r>
      <w:r w:rsidR="00983EEB">
        <w:t>the NeuCube-</w:t>
      </w:r>
      <w:r w:rsidR="00983EEB" w:rsidRPr="001F7DEA">
        <w:t>M1</w:t>
      </w:r>
      <w:r w:rsidR="00983EEB">
        <w:t xml:space="preserve"> module</w:t>
      </w:r>
      <w:r w:rsidR="00F66610">
        <w:t>. It</w:t>
      </w:r>
      <w:r w:rsidR="00805D4E">
        <w:t xml:space="preserve"> consists of seven different panels, which are:</w:t>
      </w:r>
    </w:p>
    <w:p w14:paraId="49140C65" w14:textId="7FA04280" w:rsidR="00805D4E" w:rsidRDefault="00805D4E" w:rsidP="003217E7">
      <w:pPr>
        <w:pStyle w:val="ListParagraph"/>
        <w:numPr>
          <w:ilvl w:val="0"/>
          <w:numId w:val="1"/>
        </w:numPr>
      </w:pPr>
      <w:r w:rsidRPr="008B730E">
        <w:rPr>
          <w:b/>
        </w:rPr>
        <w:t>Menu bar</w:t>
      </w:r>
      <w:r>
        <w:t>: The menu bar consists of several options for</w:t>
      </w:r>
      <w:r w:rsidR="00650B0E">
        <w:t xml:space="preserve"> intra</w:t>
      </w:r>
      <w:r w:rsidR="00983EEB">
        <w:t>-</w:t>
      </w:r>
      <w:r w:rsidR="00650B0E">
        <w:t xml:space="preserve"> and inter</w:t>
      </w:r>
      <w:r w:rsidR="00983EEB">
        <w:t>-</w:t>
      </w:r>
      <w:r w:rsidR="00650B0E">
        <w:t>modula</w:t>
      </w:r>
      <w:r>
        <w:t>r information a</w:t>
      </w:r>
      <w:r w:rsidR="00650B0E">
        <w:t>nd data exchange, visuali</w:t>
      </w:r>
      <w:r w:rsidR="00983EEB">
        <w:t>s</w:t>
      </w:r>
      <w:r w:rsidR="00650B0E">
        <w:t xml:space="preserve">ation </w:t>
      </w:r>
      <w:r w:rsidR="008B730E">
        <w:t>of the</w:t>
      </w:r>
      <w:r w:rsidR="00650B0E">
        <w:t xml:space="preserve"> 3D reservoir</w:t>
      </w:r>
      <w:r w:rsidR="00983EEB">
        <w:t>,</w:t>
      </w:r>
      <w:r w:rsidR="00650B0E">
        <w:t xml:space="preserve"> and </w:t>
      </w:r>
      <w:r w:rsidR="000C6828">
        <w:t xml:space="preserve">the </w:t>
      </w:r>
      <w:r w:rsidR="00650B0E">
        <w:t>output layer.</w:t>
      </w:r>
    </w:p>
    <w:p w14:paraId="212C626C" w14:textId="7AF450E5" w:rsidR="00650B0E" w:rsidRDefault="00650B0E" w:rsidP="003217E7">
      <w:pPr>
        <w:pStyle w:val="ListParagraph"/>
        <w:numPr>
          <w:ilvl w:val="0"/>
          <w:numId w:val="1"/>
        </w:numPr>
      </w:pPr>
      <w:r w:rsidRPr="008B730E">
        <w:rPr>
          <w:b/>
        </w:rPr>
        <w:t>Algorithm controls</w:t>
      </w:r>
      <w:r w:rsidR="00983EEB">
        <w:t>:</w:t>
      </w:r>
      <w:r w:rsidR="00FE3358">
        <w:t xml:space="preserve"> Consists of controls to initiate the </w:t>
      </w:r>
      <w:r w:rsidR="00983EEB">
        <w:t>s</w:t>
      </w:r>
      <w:r w:rsidR="00FE3358">
        <w:t>tepwise learning process</w:t>
      </w:r>
      <w:r w:rsidR="000C6828">
        <w:t xml:space="preserve"> in the design and the testing of a</w:t>
      </w:r>
      <w:r w:rsidR="00983EEB">
        <w:t>n</w:t>
      </w:r>
      <w:r w:rsidR="000C6828">
        <w:t xml:space="preserve"> STDM.</w:t>
      </w:r>
      <w:r w:rsidR="00983EEB" w:rsidDel="00983EEB">
        <w:t xml:space="preserve"> </w:t>
      </w:r>
    </w:p>
    <w:p w14:paraId="3EC89A02" w14:textId="38588370" w:rsidR="00650B0E" w:rsidRDefault="00650B0E" w:rsidP="003217E7">
      <w:pPr>
        <w:pStyle w:val="ListParagraph"/>
        <w:numPr>
          <w:ilvl w:val="0"/>
          <w:numId w:val="1"/>
        </w:numPr>
      </w:pPr>
      <w:r w:rsidRPr="00FE3358">
        <w:rPr>
          <w:b/>
        </w:rPr>
        <w:t>Information panel</w:t>
      </w:r>
      <w:r>
        <w:t xml:space="preserve">: It is used to display information during </w:t>
      </w:r>
      <w:r w:rsidR="008B730E">
        <w:t>a NeuCube</w:t>
      </w:r>
      <w:r>
        <w:t xml:space="preserve"> </w:t>
      </w:r>
      <w:r w:rsidR="000C6828">
        <w:t>model pro</w:t>
      </w:r>
      <w:r w:rsidR="00983EEB">
        <w:t>to</w:t>
      </w:r>
      <w:r w:rsidR="000C6828">
        <w:t>typing.</w:t>
      </w:r>
    </w:p>
    <w:p w14:paraId="30C91139" w14:textId="5940A18B" w:rsidR="00650B0E" w:rsidRDefault="00650B0E" w:rsidP="003217E7">
      <w:pPr>
        <w:pStyle w:val="ListParagraph"/>
        <w:numPr>
          <w:ilvl w:val="0"/>
          <w:numId w:val="1"/>
        </w:numPr>
      </w:pPr>
      <w:r w:rsidRPr="00FE3358">
        <w:rPr>
          <w:b/>
        </w:rPr>
        <w:t>Dynamic visuali</w:t>
      </w:r>
      <w:r w:rsidR="00983EEB">
        <w:rPr>
          <w:b/>
        </w:rPr>
        <w:t>s</w:t>
      </w:r>
      <w:r w:rsidRPr="00FE3358">
        <w:rPr>
          <w:b/>
        </w:rPr>
        <w:t>ation controls</w:t>
      </w:r>
      <w:r>
        <w:t>: This panel consists of a set of UI controls which can be used to</w:t>
      </w:r>
      <w:r w:rsidR="00FE3358">
        <w:t xml:space="preserve"> visuali</w:t>
      </w:r>
      <w:r w:rsidR="00983EEB">
        <w:t>s</w:t>
      </w:r>
      <w:r w:rsidR="00FE3358">
        <w:t>e the learning of the SNNc</w:t>
      </w:r>
      <w:r w:rsidR="006C526F">
        <w:t>ube</w:t>
      </w:r>
      <w:r w:rsidR="00FE3358">
        <w:t xml:space="preserve"> (</w:t>
      </w:r>
      <w:r w:rsidR="00983EEB">
        <w:t>shown in</w:t>
      </w:r>
      <w:r w:rsidR="00FE3358">
        <w:t xml:space="preserve"> panel 6)</w:t>
      </w:r>
      <w:r>
        <w:t xml:space="preserve"> </w:t>
      </w:r>
      <w:r w:rsidR="00FE3358">
        <w:t>in real time</w:t>
      </w:r>
      <w:r>
        <w:t xml:space="preserve"> during the ‘train cube’ phase of the process.</w:t>
      </w:r>
    </w:p>
    <w:p w14:paraId="2CA69106" w14:textId="4E01EBEB" w:rsidR="00650B0E" w:rsidRDefault="00EB6F7A" w:rsidP="003217E7">
      <w:pPr>
        <w:pStyle w:val="ListParagraph"/>
        <w:numPr>
          <w:ilvl w:val="0"/>
          <w:numId w:val="1"/>
        </w:numPr>
      </w:pPr>
      <w:r w:rsidRPr="00FE3358">
        <w:rPr>
          <w:b/>
        </w:rPr>
        <w:t>Miscellaneous tools</w:t>
      </w:r>
      <w:r>
        <w:t xml:space="preserve">: This panel </w:t>
      </w:r>
      <w:r w:rsidR="00FE3358">
        <w:t>initiates</w:t>
      </w:r>
      <w:r w:rsidR="000C6828">
        <w:t xml:space="preserve"> </w:t>
      </w:r>
      <w:r>
        <w:t xml:space="preserve">different </w:t>
      </w:r>
      <w:r w:rsidR="00FE3358">
        <w:t>functionalities</w:t>
      </w:r>
      <w:r w:rsidR="000C6828">
        <w:t xml:space="preserve">, such as </w:t>
      </w:r>
      <w:r w:rsidR="00983EEB">
        <w:t>the</w:t>
      </w:r>
      <w:r>
        <w:t xml:space="preserve"> network analysis toolbox</w:t>
      </w:r>
      <w:r w:rsidR="00983EEB">
        <w:t>,</w:t>
      </w:r>
      <w:r>
        <w:t xml:space="preserve"> parameter optimi</w:t>
      </w:r>
      <w:r w:rsidR="00983EEB">
        <w:t>s</w:t>
      </w:r>
      <w:r>
        <w:t>ation</w:t>
      </w:r>
      <w:r w:rsidR="00983EEB">
        <w:t>,</w:t>
      </w:r>
      <w:r w:rsidR="00FE3358">
        <w:t xml:space="preserve"> and</w:t>
      </w:r>
      <w:r w:rsidR="000C6828">
        <w:t xml:space="preserve"> </w:t>
      </w:r>
      <w:r>
        <w:t>cross validation.</w:t>
      </w:r>
    </w:p>
    <w:p w14:paraId="0D165A71" w14:textId="3CF56250" w:rsidR="00EB6F7A" w:rsidRDefault="000C6828" w:rsidP="003217E7">
      <w:pPr>
        <w:pStyle w:val="ListParagraph"/>
        <w:numPr>
          <w:ilvl w:val="0"/>
          <w:numId w:val="1"/>
        </w:numPr>
      </w:pPr>
      <w:r w:rsidRPr="00FE3358">
        <w:rPr>
          <w:b/>
        </w:rPr>
        <w:t>V</w:t>
      </w:r>
      <w:r w:rsidR="00EB6F7A" w:rsidRPr="00FE3358">
        <w:rPr>
          <w:b/>
        </w:rPr>
        <w:t>isuali</w:t>
      </w:r>
      <w:r w:rsidR="00983EEB">
        <w:rPr>
          <w:b/>
        </w:rPr>
        <w:t>s</w:t>
      </w:r>
      <w:r w:rsidR="00EB6F7A" w:rsidRPr="00FE3358">
        <w:rPr>
          <w:b/>
        </w:rPr>
        <w:t>ation panel</w:t>
      </w:r>
      <w:r w:rsidR="00EB6F7A">
        <w:t>: This panel visuali</w:t>
      </w:r>
      <w:r w:rsidR="00F26333">
        <w:t>s</w:t>
      </w:r>
      <w:r w:rsidR="00EB6F7A">
        <w:t>es the behaviour of the 3D</w:t>
      </w:r>
      <w:r>
        <w:t xml:space="preserve"> SNNcube s</w:t>
      </w:r>
      <w:r w:rsidR="00F26333">
        <w:t>howing</w:t>
      </w:r>
      <w:r>
        <w:t xml:space="preserve"> connections and neuronal spiking activity.</w:t>
      </w:r>
    </w:p>
    <w:p w14:paraId="7D09D926" w14:textId="458A5046" w:rsidR="009B3E55" w:rsidRDefault="00EB6F7A" w:rsidP="009B3E55">
      <w:pPr>
        <w:pStyle w:val="ListParagraph"/>
        <w:numPr>
          <w:ilvl w:val="0"/>
          <w:numId w:val="1"/>
        </w:numPr>
      </w:pPr>
      <w:r w:rsidRPr="00FE3358">
        <w:rPr>
          <w:b/>
        </w:rPr>
        <w:t>Output layer visuali</w:t>
      </w:r>
      <w:r w:rsidR="00983EEB">
        <w:rPr>
          <w:b/>
        </w:rPr>
        <w:t>s</w:t>
      </w:r>
      <w:r w:rsidRPr="00FE3358">
        <w:rPr>
          <w:b/>
        </w:rPr>
        <w:t>ation panel</w:t>
      </w:r>
      <w:r>
        <w:t>: This panel is used to visuali</w:t>
      </w:r>
      <w:r w:rsidR="00F26333">
        <w:t>s</w:t>
      </w:r>
      <w:r>
        <w:t>e the behaviour of the output neurons</w:t>
      </w:r>
      <w:r w:rsidR="000C6828">
        <w:t xml:space="preserve"> created as a results of supervised training for </w:t>
      </w:r>
      <w:r w:rsidR="00FE3358">
        <w:t>classification</w:t>
      </w:r>
      <w:r w:rsidR="00F26333">
        <w:t xml:space="preserve"> or regression tasks.</w:t>
      </w:r>
    </w:p>
    <w:p w14:paraId="2D025B9E" w14:textId="77777777" w:rsidR="009B3E55" w:rsidRDefault="009B3E55" w:rsidP="00F26333">
      <w:r>
        <w:br w:type="page"/>
      </w:r>
    </w:p>
    <w:p w14:paraId="467141EA" w14:textId="6DC8EAE0" w:rsidR="005375E2" w:rsidRDefault="00EB6F7A" w:rsidP="004315DC">
      <w:pPr>
        <w:pStyle w:val="Heading1"/>
        <w:numPr>
          <w:ilvl w:val="0"/>
          <w:numId w:val="6"/>
        </w:numPr>
      </w:pPr>
      <w:bookmarkStart w:id="9" w:name="_Toc445714013"/>
      <w:r>
        <w:lastRenderedPageBreak/>
        <w:t>D</w:t>
      </w:r>
      <w:r w:rsidR="00E56D29">
        <w:t>ata</w:t>
      </w:r>
      <w:r>
        <w:t xml:space="preserve"> </w:t>
      </w:r>
      <w:r w:rsidR="00E56D29">
        <w:t>and</w:t>
      </w:r>
      <w:r>
        <w:t xml:space="preserve"> I</w:t>
      </w:r>
      <w:r w:rsidR="00E56D29">
        <w:t>nformation</w:t>
      </w:r>
      <w:r>
        <w:t xml:space="preserve"> E</w:t>
      </w:r>
      <w:r w:rsidR="00E56D29">
        <w:t>xchange</w:t>
      </w:r>
      <w:bookmarkEnd w:id="9"/>
    </w:p>
    <w:p w14:paraId="319402A2" w14:textId="24F48A68" w:rsidR="0087092A" w:rsidRDefault="0087092A" w:rsidP="004F60BA">
      <w:r>
        <w:t>NeuCube supports several data format</w:t>
      </w:r>
      <w:r w:rsidR="004500C2">
        <w:t>s</w:t>
      </w:r>
      <w:r>
        <w:t xml:space="preserve"> which are used for intra</w:t>
      </w:r>
      <w:r w:rsidR="004500C2">
        <w:t>-</w:t>
      </w:r>
      <w:r>
        <w:t xml:space="preserve"> and inter</w:t>
      </w:r>
      <w:r w:rsidR="004500C2">
        <w:t>-</w:t>
      </w:r>
      <w:r>
        <w:t xml:space="preserve">modular data exchange. </w:t>
      </w:r>
      <w:r w:rsidR="004500C2">
        <w:t>Your choice of file format will influence the</w:t>
      </w:r>
      <w:r w:rsidR="004F60BA">
        <w:t xml:space="preserve"> efficiency </w:t>
      </w:r>
      <w:r w:rsidR="004500C2">
        <w:t>of</w:t>
      </w:r>
      <w:r w:rsidR="004F60BA">
        <w:t xml:space="preserve"> NeuCube</w:t>
      </w:r>
      <w:r w:rsidR="00463F47">
        <w:t>-M1</w:t>
      </w:r>
      <w:r w:rsidR="004F60BA">
        <w:t>.</w:t>
      </w:r>
    </w:p>
    <w:p w14:paraId="02913A48" w14:textId="546E7645" w:rsidR="004F60BA" w:rsidRDefault="004F60BA" w:rsidP="004F60BA">
      <w:r>
        <w:t xml:space="preserve">The NeuCube-M1 interacts with the external </w:t>
      </w:r>
      <w:r w:rsidR="002C3E94">
        <w:t xml:space="preserve">environment </w:t>
      </w:r>
      <w:r w:rsidR="009B3E55">
        <w:t>using different data</w:t>
      </w:r>
      <w:r w:rsidR="002C3E94">
        <w:t xml:space="preserve"> descriptors</w:t>
      </w:r>
      <w:r>
        <w:t>.</w:t>
      </w:r>
      <w:r w:rsidR="00463F47">
        <w:t xml:space="preserve"> </w:t>
      </w:r>
      <w:r w:rsidR="004500C2">
        <w:t xml:space="preserve">The </w:t>
      </w:r>
      <w:r w:rsidR="00463F47">
        <w:t>NeuCube architecture defines four type</w:t>
      </w:r>
      <w:r w:rsidR="004500C2">
        <w:t>s</w:t>
      </w:r>
      <w:r w:rsidR="00463F47">
        <w:t xml:space="preserve"> of</w:t>
      </w:r>
      <w:r w:rsidR="009B3E55">
        <w:t xml:space="preserve"> data descriptor</w:t>
      </w:r>
      <w:r w:rsidR="004500C2">
        <w:t>s</w:t>
      </w:r>
      <w:r>
        <w:t>:</w:t>
      </w:r>
    </w:p>
    <w:p w14:paraId="1335DD12" w14:textId="48634B9F" w:rsidR="004F60BA" w:rsidRDefault="004F60BA" w:rsidP="004F60BA">
      <w:pPr>
        <w:pStyle w:val="ListParagraph"/>
        <w:numPr>
          <w:ilvl w:val="0"/>
          <w:numId w:val="20"/>
        </w:numPr>
      </w:pPr>
      <w:r>
        <w:t xml:space="preserve">Dataset </w:t>
      </w:r>
      <w:r w:rsidR="002C3E94">
        <w:t>descriptor: The Dataset descriptor</w:t>
      </w:r>
      <w:r>
        <w:t xml:space="preserve"> consists of the data</w:t>
      </w:r>
      <w:r w:rsidR="00463F47">
        <w:t xml:space="preserve"> (and the metadata)</w:t>
      </w:r>
      <w:r>
        <w:t xml:space="preserve"> that is learned and analysed. In </w:t>
      </w:r>
      <w:r w:rsidR="004500C2">
        <w:t xml:space="preserve">the </w:t>
      </w:r>
      <w:r>
        <w:t>majority o</w:t>
      </w:r>
      <w:r w:rsidR="00F21E2A">
        <w:t>f the cases, a dataset consists of</w:t>
      </w:r>
      <w:r>
        <w:t xml:space="preserve"> a set of time series samples </w:t>
      </w:r>
      <w:r w:rsidR="00F21E2A">
        <w:t xml:space="preserve">and the output label/value for the sample </w:t>
      </w:r>
      <w:r>
        <w:t>set. It is also possible to add miscellaneous information like ‘feature name’, ‘e</w:t>
      </w:r>
      <w:r w:rsidR="00F21E2A">
        <w:t xml:space="preserve">ncoding method’ and other </w:t>
      </w:r>
      <w:r w:rsidR="00C13202">
        <w:t>Meta</w:t>
      </w:r>
      <w:r w:rsidR="00F21E2A">
        <w:t xml:space="preserve"> information in the dataset</w:t>
      </w:r>
      <w:r>
        <w:t>.</w:t>
      </w:r>
    </w:p>
    <w:p w14:paraId="696BC39A" w14:textId="033D18D4" w:rsidR="002C3E94" w:rsidRDefault="002C3E94" w:rsidP="004F60BA">
      <w:pPr>
        <w:pStyle w:val="ListParagraph"/>
        <w:numPr>
          <w:ilvl w:val="0"/>
          <w:numId w:val="20"/>
        </w:numPr>
      </w:pPr>
      <w:r>
        <w:t>Cube descriptor:</w:t>
      </w:r>
      <w:r w:rsidR="003E1D2A">
        <w:t xml:space="preserve"> The Cube descriptor </w:t>
      </w:r>
      <w:r w:rsidR="004500C2">
        <w:t>contains</w:t>
      </w:r>
      <w:r w:rsidR="003E1D2A">
        <w:t xml:space="preserve"> all information about the structure and learning in NeuCube. </w:t>
      </w:r>
      <w:r>
        <w:t>Some of the most important information stored in this descriptor are the spatial information of the input and reservoir neurons, structural information of the SNNc</w:t>
      </w:r>
      <w:r w:rsidR="003E1D2A">
        <w:t>ube</w:t>
      </w:r>
      <w:r w:rsidR="004500C2">
        <w:t>,</w:t>
      </w:r>
      <w:r>
        <w:t xml:space="preserve"> and the state of the SNNc</w:t>
      </w:r>
      <w:r w:rsidR="003E1D2A">
        <w:t>ube</w:t>
      </w:r>
      <w:r>
        <w:t xml:space="preserve"> during learning.</w:t>
      </w:r>
    </w:p>
    <w:p w14:paraId="589F295A" w14:textId="59EE245A" w:rsidR="004F60BA" w:rsidRDefault="002C3E94" w:rsidP="004F60BA">
      <w:pPr>
        <w:pStyle w:val="ListParagraph"/>
        <w:numPr>
          <w:ilvl w:val="0"/>
          <w:numId w:val="20"/>
        </w:numPr>
      </w:pPr>
      <w:r>
        <w:t>Parameter descriptor: The parameter descriptor stores all the user def</w:t>
      </w:r>
      <w:r w:rsidR="00472DDA">
        <w:t xml:space="preserve">ined parameters including </w:t>
      </w:r>
      <w:r w:rsidR="007E3F6A">
        <w:t>hyper</w:t>
      </w:r>
      <w:r w:rsidR="004500C2">
        <w:t>-</w:t>
      </w:r>
      <w:r w:rsidR="007E3F6A">
        <w:t>parameters of data encoding algorithms, SNNc</w:t>
      </w:r>
      <w:r w:rsidR="00882EE3">
        <w:t>ube</w:t>
      </w:r>
      <w:r w:rsidR="007E3F6A">
        <w:t xml:space="preserve"> training algorithms</w:t>
      </w:r>
      <w:r w:rsidR="004500C2">
        <w:t>,</w:t>
      </w:r>
      <w:r w:rsidR="007E3F6A">
        <w:t xml:space="preserve"> and classifier training algorithms.</w:t>
      </w:r>
    </w:p>
    <w:p w14:paraId="5961D132" w14:textId="77777777" w:rsidR="002547F7" w:rsidRDefault="007E3F6A" w:rsidP="002547F7">
      <w:pPr>
        <w:pStyle w:val="ListParagraph"/>
        <w:numPr>
          <w:ilvl w:val="0"/>
          <w:numId w:val="20"/>
        </w:numPr>
      </w:pPr>
      <w:r>
        <w:t xml:space="preserve">Result descriptor: </w:t>
      </w:r>
      <w:r w:rsidR="004500C2">
        <w:t xml:space="preserve">The </w:t>
      </w:r>
      <w:r>
        <w:t>Result descriptor stores information about the experimental results produced by NeuCube.</w:t>
      </w:r>
    </w:p>
    <w:tbl>
      <w:tblPr>
        <w:tblStyle w:val="TableGrid"/>
        <w:tblW w:w="0" w:type="auto"/>
        <w:jc w:val="center"/>
        <w:tblLook w:val="04A0" w:firstRow="1" w:lastRow="0" w:firstColumn="1" w:lastColumn="0" w:noHBand="0" w:noVBand="1"/>
      </w:tblPr>
      <w:tblGrid>
        <w:gridCol w:w="3361"/>
        <w:gridCol w:w="1247"/>
        <w:gridCol w:w="1247"/>
        <w:gridCol w:w="1247"/>
      </w:tblGrid>
      <w:tr w:rsidR="002547F7" w14:paraId="44174BAC" w14:textId="77777777" w:rsidTr="00125C84">
        <w:trPr>
          <w:trHeight w:val="340"/>
          <w:jc w:val="center"/>
        </w:trPr>
        <w:tc>
          <w:tcPr>
            <w:tcW w:w="3361" w:type="dxa"/>
            <w:vAlign w:val="center"/>
          </w:tcPr>
          <w:p w14:paraId="21FC5F7F" w14:textId="69F0E6F4" w:rsidR="009B3E55" w:rsidRDefault="004500C2" w:rsidP="005C44EE">
            <w:pPr>
              <w:jc w:val="left"/>
            </w:pPr>
            <w:r>
              <w:t xml:space="preserve">Descriptor type: The supported file formats are summarised in </w:t>
            </w:r>
            <w:r w:rsidR="002547F7">
              <w:fldChar w:fldCharType="begin"/>
            </w:r>
            <w:r w:rsidR="002547F7">
              <w:instrText xml:space="preserve"> REF _Ref423346280 \h </w:instrText>
            </w:r>
            <w:r w:rsidR="00125C84">
              <w:instrText xml:space="preserve"> \* MERGEFORMAT </w:instrText>
            </w:r>
            <w:r w:rsidR="002547F7">
              <w:fldChar w:fldCharType="separate"/>
            </w:r>
            <w:r w:rsidR="00CA39DE">
              <w:t xml:space="preserve">Table </w:t>
            </w:r>
            <w:r w:rsidR="00CA39DE">
              <w:rPr>
                <w:noProof/>
              </w:rPr>
              <w:t>1</w:t>
            </w:r>
            <w:r w:rsidR="002547F7">
              <w:fldChar w:fldCharType="end"/>
            </w:r>
            <w:r>
              <w:t>.</w:t>
            </w:r>
          </w:p>
        </w:tc>
        <w:tc>
          <w:tcPr>
            <w:tcW w:w="1247" w:type="dxa"/>
            <w:vAlign w:val="center"/>
          </w:tcPr>
          <w:p w14:paraId="69E84428" w14:textId="0CB54A3A" w:rsidR="009B3E55" w:rsidRDefault="003C1946" w:rsidP="005C44EE">
            <w:pPr>
              <w:jc w:val="left"/>
            </w:pPr>
            <w:hyperlink r:id="rId15" w:history="1">
              <w:r w:rsidR="002547F7">
                <w:rPr>
                  <w:rStyle w:val="Hyperlink"/>
                </w:rPr>
                <w:t>m</w:t>
              </w:r>
              <w:r w:rsidR="009B3E55" w:rsidRPr="00BC4348">
                <w:rPr>
                  <w:rStyle w:val="Hyperlink"/>
                </w:rPr>
                <w:t>at</w:t>
              </w:r>
            </w:hyperlink>
          </w:p>
        </w:tc>
        <w:tc>
          <w:tcPr>
            <w:tcW w:w="1247" w:type="dxa"/>
            <w:vAlign w:val="center"/>
          </w:tcPr>
          <w:p w14:paraId="0E8B9524" w14:textId="77777777" w:rsidR="009B3E55" w:rsidRDefault="003C1946" w:rsidP="005C44EE">
            <w:pPr>
              <w:jc w:val="left"/>
            </w:pPr>
            <w:hyperlink r:id="rId16" w:history="1">
              <w:r w:rsidR="009B3E55" w:rsidRPr="00BC4348">
                <w:rPr>
                  <w:rStyle w:val="Hyperlink"/>
                </w:rPr>
                <w:t>JSON</w:t>
              </w:r>
            </w:hyperlink>
          </w:p>
        </w:tc>
        <w:tc>
          <w:tcPr>
            <w:tcW w:w="1247" w:type="dxa"/>
            <w:vAlign w:val="center"/>
          </w:tcPr>
          <w:p w14:paraId="1BE53B0E" w14:textId="77777777" w:rsidR="009B3E55" w:rsidRDefault="003C1946" w:rsidP="005C44EE">
            <w:pPr>
              <w:jc w:val="left"/>
            </w:pPr>
            <w:hyperlink r:id="rId17" w:history="1">
              <w:r w:rsidR="009B3E55" w:rsidRPr="00BC4348">
                <w:rPr>
                  <w:rStyle w:val="Hyperlink"/>
                </w:rPr>
                <w:t>CSV</w:t>
              </w:r>
            </w:hyperlink>
          </w:p>
        </w:tc>
      </w:tr>
      <w:tr w:rsidR="002547F7" w14:paraId="505E0A5A" w14:textId="77777777" w:rsidTr="00125C84">
        <w:trPr>
          <w:trHeight w:val="340"/>
          <w:jc w:val="center"/>
        </w:trPr>
        <w:tc>
          <w:tcPr>
            <w:tcW w:w="3361" w:type="dxa"/>
            <w:vAlign w:val="center"/>
          </w:tcPr>
          <w:p w14:paraId="4CBED92E" w14:textId="77777777" w:rsidR="009B3E55" w:rsidRDefault="009B3E55" w:rsidP="005C44EE">
            <w:pPr>
              <w:jc w:val="left"/>
            </w:pPr>
            <w:r>
              <w:t>Dataset</w:t>
            </w:r>
          </w:p>
        </w:tc>
        <w:tc>
          <w:tcPr>
            <w:tcW w:w="1247" w:type="dxa"/>
            <w:vAlign w:val="center"/>
          </w:tcPr>
          <w:p w14:paraId="509E8F6E" w14:textId="77777777" w:rsidR="009B3E55" w:rsidRDefault="009B3E55" w:rsidP="005C44EE">
            <w:pPr>
              <w:jc w:val="left"/>
            </w:pPr>
            <w:r>
              <w:t>Yes</w:t>
            </w:r>
          </w:p>
        </w:tc>
        <w:tc>
          <w:tcPr>
            <w:tcW w:w="1247" w:type="dxa"/>
            <w:vAlign w:val="center"/>
          </w:tcPr>
          <w:p w14:paraId="6DF14101" w14:textId="77777777" w:rsidR="009B3E55" w:rsidRDefault="009B3E55" w:rsidP="005C44EE">
            <w:pPr>
              <w:jc w:val="left"/>
            </w:pPr>
            <w:r>
              <w:t>Yes</w:t>
            </w:r>
          </w:p>
        </w:tc>
        <w:tc>
          <w:tcPr>
            <w:tcW w:w="1247" w:type="dxa"/>
            <w:vAlign w:val="center"/>
          </w:tcPr>
          <w:p w14:paraId="5B57BF98" w14:textId="21ED3910" w:rsidR="009B3E55" w:rsidRDefault="004500C2" w:rsidP="005C44EE">
            <w:pPr>
              <w:jc w:val="left"/>
            </w:pPr>
            <w:r>
              <w:t>Y</w:t>
            </w:r>
            <w:r w:rsidR="009B3E55">
              <w:t>es</w:t>
            </w:r>
          </w:p>
        </w:tc>
      </w:tr>
      <w:tr w:rsidR="002547F7" w14:paraId="2220AF1C" w14:textId="77777777" w:rsidTr="00125C84">
        <w:trPr>
          <w:trHeight w:val="340"/>
          <w:jc w:val="center"/>
        </w:trPr>
        <w:tc>
          <w:tcPr>
            <w:tcW w:w="3361" w:type="dxa"/>
            <w:vAlign w:val="center"/>
          </w:tcPr>
          <w:p w14:paraId="42BFFA42" w14:textId="77777777" w:rsidR="009B3E55" w:rsidRDefault="009B3E55" w:rsidP="005C44EE">
            <w:pPr>
              <w:jc w:val="left"/>
            </w:pPr>
            <w:r>
              <w:t>Cube</w:t>
            </w:r>
          </w:p>
        </w:tc>
        <w:tc>
          <w:tcPr>
            <w:tcW w:w="1247" w:type="dxa"/>
            <w:vAlign w:val="center"/>
          </w:tcPr>
          <w:p w14:paraId="59F08E77" w14:textId="77777777" w:rsidR="009B3E55" w:rsidRDefault="009B3E55" w:rsidP="005C44EE">
            <w:pPr>
              <w:jc w:val="left"/>
            </w:pPr>
            <w:r>
              <w:t>Yes</w:t>
            </w:r>
          </w:p>
        </w:tc>
        <w:tc>
          <w:tcPr>
            <w:tcW w:w="1247" w:type="dxa"/>
            <w:vAlign w:val="center"/>
          </w:tcPr>
          <w:p w14:paraId="7C9658EC" w14:textId="77777777" w:rsidR="009B3E55" w:rsidRDefault="009B3E55" w:rsidP="005C44EE">
            <w:pPr>
              <w:jc w:val="left"/>
            </w:pPr>
            <w:r>
              <w:t>Yes</w:t>
            </w:r>
          </w:p>
        </w:tc>
        <w:tc>
          <w:tcPr>
            <w:tcW w:w="1247" w:type="dxa"/>
            <w:vAlign w:val="center"/>
          </w:tcPr>
          <w:p w14:paraId="2EDE52F1" w14:textId="77777777" w:rsidR="009B3E55" w:rsidRDefault="009B3E55" w:rsidP="005C44EE">
            <w:pPr>
              <w:jc w:val="left"/>
            </w:pPr>
            <w:r>
              <w:t>No</w:t>
            </w:r>
          </w:p>
        </w:tc>
      </w:tr>
      <w:tr w:rsidR="002547F7" w14:paraId="5834A969" w14:textId="77777777" w:rsidTr="00125C84">
        <w:trPr>
          <w:trHeight w:val="340"/>
          <w:jc w:val="center"/>
        </w:trPr>
        <w:tc>
          <w:tcPr>
            <w:tcW w:w="3361" w:type="dxa"/>
            <w:vAlign w:val="center"/>
          </w:tcPr>
          <w:p w14:paraId="5AEA8A8E" w14:textId="77777777" w:rsidR="009B3E55" w:rsidRDefault="009B3E55" w:rsidP="005C44EE">
            <w:pPr>
              <w:jc w:val="left"/>
            </w:pPr>
            <w:r>
              <w:t>Parameter</w:t>
            </w:r>
          </w:p>
        </w:tc>
        <w:tc>
          <w:tcPr>
            <w:tcW w:w="1247" w:type="dxa"/>
            <w:vAlign w:val="center"/>
          </w:tcPr>
          <w:p w14:paraId="72D24B11" w14:textId="77777777" w:rsidR="009B3E55" w:rsidRDefault="009B3E55" w:rsidP="005C44EE">
            <w:pPr>
              <w:jc w:val="left"/>
            </w:pPr>
            <w:r>
              <w:t>Yes</w:t>
            </w:r>
          </w:p>
        </w:tc>
        <w:tc>
          <w:tcPr>
            <w:tcW w:w="1247" w:type="dxa"/>
            <w:vAlign w:val="center"/>
          </w:tcPr>
          <w:p w14:paraId="0896B115" w14:textId="77777777" w:rsidR="009B3E55" w:rsidRDefault="009B3E55" w:rsidP="005C44EE">
            <w:pPr>
              <w:jc w:val="left"/>
            </w:pPr>
            <w:r>
              <w:t>Yes</w:t>
            </w:r>
          </w:p>
        </w:tc>
        <w:tc>
          <w:tcPr>
            <w:tcW w:w="1247" w:type="dxa"/>
            <w:vAlign w:val="center"/>
          </w:tcPr>
          <w:p w14:paraId="1814274E" w14:textId="77777777" w:rsidR="009B3E55" w:rsidRDefault="009B3E55" w:rsidP="005C44EE">
            <w:pPr>
              <w:jc w:val="left"/>
            </w:pPr>
            <w:r>
              <w:t>No</w:t>
            </w:r>
          </w:p>
        </w:tc>
      </w:tr>
      <w:tr w:rsidR="002547F7" w14:paraId="66169339" w14:textId="77777777" w:rsidTr="00125C84">
        <w:trPr>
          <w:trHeight w:val="340"/>
          <w:jc w:val="center"/>
        </w:trPr>
        <w:tc>
          <w:tcPr>
            <w:tcW w:w="3361" w:type="dxa"/>
            <w:vAlign w:val="center"/>
          </w:tcPr>
          <w:p w14:paraId="77540552" w14:textId="77777777" w:rsidR="009B3E55" w:rsidRDefault="009B3E55" w:rsidP="005C44EE">
            <w:pPr>
              <w:jc w:val="left"/>
            </w:pPr>
            <w:r>
              <w:t>Result</w:t>
            </w:r>
          </w:p>
        </w:tc>
        <w:tc>
          <w:tcPr>
            <w:tcW w:w="1247" w:type="dxa"/>
            <w:vAlign w:val="center"/>
          </w:tcPr>
          <w:p w14:paraId="6D5D155F" w14:textId="77777777" w:rsidR="009B3E55" w:rsidRDefault="009B3E55" w:rsidP="005C44EE">
            <w:pPr>
              <w:jc w:val="left"/>
            </w:pPr>
            <w:r>
              <w:t>Yes</w:t>
            </w:r>
          </w:p>
        </w:tc>
        <w:tc>
          <w:tcPr>
            <w:tcW w:w="1247" w:type="dxa"/>
            <w:vAlign w:val="center"/>
          </w:tcPr>
          <w:p w14:paraId="2709BDA6" w14:textId="77777777" w:rsidR="009B3E55" w:rsidRDefault="009B3E55" w:rsidP="005C44EE">
            <w:pPr>
              <w:jc w:val="left"/>
            </w:pPr>
            <w:r>
              <w:t xml:space="preserve">No </w:t>
            </w:r>
          </w:p>
        </w:tc>
        <w:tc>
          <w:tcPr>
            <w:tcW w:w="1247" w:type="dxa"/>
            <w:vAlign w:val="center"/>
          </w:tcPr>
          <w:p w14:paraId="3BBD3E94" w14:textId="77777777" w:rsidR="009B3E55" w:rsidRDefault="009B3E55" w:rsidP="005C44EE">
            <w:pPr>
              <w:keepNext/>
              <w:jc w:val="left"/>
            </w:pPr>
            <w:r>
              <w:t>Yes</w:t>
            </w:r>
          </w:p>
        </w:tc>
      </w:tr>
    </w:tbl>
    <w:p w14:paraId="0899E99A" w14:textId="4CCEEDBE" w:rsidR="009B3E55" w:rsidRDefault="009B3E55" w:rsidP="009B3E55">
      <w:pPr>
        <w:pStyle w:val="Caption"/>
        <w:jc w:val="center"/>
      </w:pPr>
      <w:bookmarkStart w:id="10" w:name="_Ref423346280"/>
      <w:bookmarkStart w:id="11" w:name="_Ref423346269"/>
      <w:r>
        <w:t xml:space="preserve">Table </w:t>
      </w:r>
      <w:fldSimple w:instr=" SEQ Table \* ARABIC ">
        <w:r w:rsidR="00CA39DE">
          <w:rPr>
            <w:noProof/>
          </w:rPr>
          <w:t>1</w:t>
        </w:r>
      </w:fldSimple>
      <w:bookmarkEnd w:id="10"/>
      <w:r>
        <w:t>: Supported file format for descriptors</w:t>
      </w:r>
      <w:bookmarkEnd w:id="11"/>
    </w:p>
    <w:p w14:paraId="7BD101CD" w14:textId="5124AEDC" w:rsidR="002547F7" w:rsidRPr="004500C2" w:rsidRDefault="007E3F6A" w:rsidP="002547F7">
      <w:r>
        <w:t>NeuCube-M1 supports three different file formats</w:t>
      </w:r>
      <w:r w:rsidR="004C54FC">
        <w:t xml:space="preserve">, </w:t>
      </w:r>
      <w:r w:rsidR="002547F7">
        <w:t>m</w:t>
      </w:r>
      <w:r w:rsidR="004C54FC">
        <w:t>at (binary), JSON (structured text) and CSV (comma separated</w:t>
      </w:r>
      <w:r w:rsidR="00EC6548">
        <w:t xml:space="preserve"> plain</w:t>
      </w:r>
      <w:r w:rsidR="004C54FC">
        <w:t xml:space="preserve"> text)</w:t>
      </w:r>
      <w:r>
        <w:t xml:space="preserve">. </w:t>
      </w:r>
      <w:r w:rsidR="00BC4348">
        <w:fldChar w:fldCharType="begin"/>
      </w:r>
      <w:r w:rsidR="00BC4348">
        <w:instrText xml:space="preserve"> REF _Ref423346280 \h </w:instrText>
      </w:r>
      <w:r w:rsidR="00BC4348">
        <w:fldChar w:fldCharType="separate"/>
      </w:r>
      <w:r w:rsidR="00CA39DE">
        <w:t xml:space="preserve">Table </w:t>
      </w:r>
      <w:r w:rsidR="00CA39DE">
        <w:rPr>
          <w:noProof/>
        </w:rPr>
        <w:t>1</w:t>
      </w:r>
      <w:r w:rsidR="00BC4348">
        <w:fldChar w:fldCharType="end"/>
      </w:r>
      <w:r w:rsidR="00BC4348">
        <w:t xml:space="preserve"> shows the supported file formats for each of the descriptor type.</w:t>
      </w:r>
      <w:r w:rsidR="009B3E55">
        <w:t xml:space="preserve"> As a heuristic rule,</w:t>
      </w:r>
      <w:r w:rsidR="002547F7">
        <w:t xml:space="preserve"> the</w:t>
      </w:r>
      <w:r w:rsidR="009B3E55">
        <w:t xml:space="preserve"> mat format is recommended for achieving fast I/O. The CSV files are the recommended choice </w:t>
      </w:r>
      <w:r w:rsidR="002547F7">
        <w:t xml:space="preserve">for the </w:t>
      </w:r>
      <w:r w:rsidR="009B3E55">
        <w:t>import/export of dataset</w:t>
      </w:r>
      <w:r w:rsidR="002547F7">
        <w:t>s</w:t>
      </w:r>
      <w:r w:rsidR="009B3E55">
        <w:t xml:space="preserve"> and results</w:t>
      </w:r>
      <w:r w:rsidR="008C045B">
        <w:t>. The JSON format is recommended</w:t>
      </w:r>
      <w:r w:rsidR="009B3E55">
        <w:t xml:space="preserve"> for inter modular communication. </w:t>
      </w:r>
      <w:r w:rsidR="00B771A0">
        <w:t>The Dataset, Cube</w:t>
      </w:r>
      <w:r w:rsidR="002547F7">
        <w:t>,</w:t>
      </w:r>
      <w:r w:rsidR="00B771A0">
        <w:t xml:space="preserve"> and Parameter files can be imported or exported during the lifetime of the experiments run in NeuCube-M1.</w:t>
      </w:r>
    </w:p>
    <w:p w14:paraId="2C546412" w14:textId="53893203" w:rsidR="005B1428" w:rsidRPr="005B1428" w:rsidRDefault="005B1428" w:rsidP="005B1428">
      <w:pPr>
        <w:jc w:val="left"/>
      </w:pPr>
      <w:r>
        <w:br w:type="page"/>
      </w:r>
    </w:p>
    <w:p w14:paraId="67B8E3C9" w14:textId="5D5EDDF4" w:rsidR="00945B9F" w:rsidRDefault="00541EAD" w:rsidP="004315DC">
      <w:pPr>
        <w:pStyle w:val="Heading1"/>
        <w:numPr>
          <w:ilvl w:val="0"/>
          <w:numId w:val="6"/>
        </w:numPr>
      </w:pPr>
      <w:bookmarkStart w:id="12" w:name="_Toc445714014"/>
      <w:r>
        <w:lastRenderedPageBreak/>
        <w:t>P</w:t>
      </w:r>
      <w:r w:rsidR="00E56D29">
        <w:t>rorotype</w:t>
      </w:r>
      <w:r>
        <w:t xml:space="preserve"> M</w:t>
      </w:r>
      <w:r w:rsidR="00E56D29">
        <w:t>odel</w:t>
      </w:r>
      <w:r>
        <w:t xml:space="preserve"> D</w:t>
      </w:r>
      <w:r w:rsidR="00E56D29">
        <w:t>esign</w:t>
      </w:r>
      <w:r>
        <w:t xml:space="preserve"> </w:t>
      </w:r>
      <w:r w:rsidR="00E56D29">
        <w:t>and</w:t>
      </w:r>
      <w:r>
        <w:t xml:space="preserve"> T</w:t>
      </w:r>
      <w:r w:rsidR="00E56D29">
        <w:t>esting</w:t>
      </w:r>
      <w:r>
        <w:t>, I</w:t>
      </w:r>
      <w:r w:rsidR="00E56D29">
        <w:t>llustrated</w:t>
      </w:r>
      <w:r>
        <w:t xml:space="preserve"> </w:t>
      </w:r>
      <w:r w:rsidR="00E56D29">
        <w:t>with</w:t>
      </w:r>
      <w:r>
        <w:t xml:space="preserve"> </w:t>
      </w:r>
      <w:r w:rsidR="00E56D29">
        <w:t>a</w:t>
      </w:r>
      <w:r>
        <w:t xml:space="preserve"> D</w:t>
      </w:r>
      <w:r w:rsidR="00E56D29">
        <w:t>emo</w:t>
      </w:r>
      <w:r>
        <w:t xml:space="preserve"> P</w:t>
      </w:r>
      <w:r w:rsidR="00E56D29">
        <w:t>roblem</w:t>
      </w:r>
      <w:bookmarkEnd w:id="12"/>
    </w:p>
    <w:p w14:paraId="3B078C8F" w14:textId="4B604107" w:rsidR="00BD189B" w:rsidRDefault="002547F7" w:rsidP="00533242">
      <w:r>
        <w:t>This section demonstrates the stepwise creation of a</w:t>
      </w:r>
      <w:r w:rsidR="00D61350">
        <w:t xml:space="preserve"> NeuCube </w:t>
      </w:r>
      <w:r w:rsidR="00541EAD">
        <w:t>prototype model design and testing</w:t>
      </w:r>
      <w:r w:rsidR="00D61350">
        <w:t>.</w:t>
      </w:r>
      <w:r w:rsidR="001A10B6">
        <w:t xml:space="preserve"> </w:t>
      </w:r>
      <w:r w:rsidR="001A10B6" w:rsidRPr="009B3E55">
        <w:rPr>
          <w:color w:val="000000" w:themeColor="text1"/>
        </w:rPr>
        <w:t xml:space="preserve">The </w:t>
      </w:r>
      <w:r w:rsidR="00802361" w:rsidRPr="009B3E55">
        <w:rPr>
          <w:color w:val="000000" w:themeColor="text1"/>
        </w:rPr>
        <w:t>data files</w:t>
      </w:r>
      <w:r w:rsidR="001A10B6" w:rsidRPr="009B3E55">
        <w:rPr>
          <w:color w:val="000000" w:themeColor="text1"/>
        </w:rPr>
        <w:t xml:space="preserve"> that are used in th</w:t>
      </w:r>
      <w:r>
        <w:rPr>
          <w:color w:val="000000" w:themeColor="text1"/>
        </w:rPr>
        <w:t>is</w:t>
      </w:r>
      <w:r w:rsidR="001A10B6" w:rsidRPr="009B3E55">
        <w:rPr>
          <w:color w:val="000000" w:themeColor="text1"/>
        </w:rPr>
        <w:t xml:space="preserve"> </w:t>
      </w:r>
      <w:r>
        <w:rPr>
          <w:color w:val="000000" w:themeColor="text1"/>
        </w:rPr>
        <w:t>demo</w:t>
      </w:r>
      <w:r w:rsidR="00DF2AD4">
        <w:rPr>
          <w:color w:val="000000" w:themeColor="text1"/>
        </w:rPr>
        <w:t xml:space="preserve"> can be found in</w:t>
      </w:r>
      <w:r>
        <w:rPr>
          <w:color w:val="000000" w:themeColor="text1"/>
        </w:rPr>
        <w:t xml:space="preserve"> the folder</w:t>
      </w:r>
      <w:r w:rsidR="00DF2AD4">
        <w:rPr>
          <w:color w:val="000000" w:themeColor="text1"/>
        </w:rPr>
        <w:t xml:space="preserve"> d</w:t>
      </w:r>
      <w:r w:rsidR="004C4EC9">
        <w:rPr>
          <w:color w:val="000000" w:themeColor="text1"/>
        </w:rPr>
        <w:t>ata</w:t>
      </w:r>
      <w:r w:rsidR="009E5C6C">
        <w:rPr>
          <w:color w:val="000000" w:themeColor="text1"/>
        </w:rPr>
        <w:t xml:space="preserve"> </w:t>
      </w:r>
      <w:r w:rsidR="00F03BBE">
        <w:rPr>
          <w:rFonts w:ascii="Cambria Math" w:hAnsi="Cambria Math" w:cs="Cambria Math"/>
          <w:color w:val="000000" w:themeColor="text1"/>
        </w:rPr>
        <w:t>→</w:t>
      </w:r>
      <w:r w:rsidR="009E5C6C">
        <w:rPr>
          <w:rFonts w:ascii="Cambria Math" w:hAnsi="Cambria Math" w:cs="Cambria Math"/>
          <w:color w:val="000000" w:themeColor="text1"/>
        </w:rPr>
        <w:t xml:space="preserve"> </w:t>
      </w:r>
      <w:r w:rsidR="004C4EC9">
        <w:rPr>
          <w:color w:val="000000" w:themeColor="text1"/>
        </w:rPr>
        <w:t>wrist_movement</w:t>
      </w:r>
      <w:r w:rsidR="00B24F0A">
        <w:rPr>
          <w:color w:val="000000" w:themeColor="text1"/>
        </w:rPr>
        <w:t>_eeg</w:t>
      </w:r>
      <w:r w:rsidR="004C4EC9">
        <w:rPr>
          <w:color w:val="000000" w:themeColor="text1"/>
        </w:rPr>
        <w:t>.</w:t>
      </w:r>
    </w:p>
    <w:p w14:paraId="290E65DB" w14:textId="46AB94B1" w:rsidR="002547F7" w:rsidRDefault="00BD189B" w:rsidP="005C44EE">
      <w:pPr>
        <w:pStyle w:val="Heading2"/>
      </w:pPr>
      <w:bookmarkStart w:id="13" w:name="_Toc445714015"/>
      <w:r w:rsidRPr="003133F6">
        <w:t>Dataset</w:t>
      </w:r>
      <w:r w:rsidR="002547F7">
        <w:t xml:space="preserve"> description</w:t>
      </w:r>
      <w:bookmarkEnd w:id="13"/>
    </w:p>
    <w:p w14:paraId="2BA80B10" w14:textId="5E1F5B63" w:rsidR="00BD189B" w:rsidRDefault="00A348ED" w:rsidP="00533242">
      <w:r>
        <w:t>The dataset used in this DEMO</w:t>
      </w:r>
      <w:r w:rsidR="002B20EC">
        <w:t xml:space="preserve"> corresponds to a</w:t>
      </w:r>
      <w:r w:rsidR="00D61350">
        <w:t xml:space="preserve"> </w:t>
      </w:r>
      <w:r w:rsidR="003117D5">
        <w:t>study participant</w:t>
      </w:r>
      <w:r w:rsidR="002B20EC">
        <w:t xml:space="preserve"> </w:t>
      </w:r>
      <w:r w:rsidR="003117D5">
        <w:t xml:space="preserve">moving their </w:t>
      </w:r>
      <w:r w:rsidR="002B20EC">
        <w:t xml:space="preserve">wrist </w:t>
      </w:r>
      <w:r w:rsidR="00C02B3D">
        <w:t xml:space="preserve">either </w:t>
      </w:r>
      <w:r w:rsidR="003117D5">
        <w:t>to the</w:t>
      </w:r>
      <w:r w:rsidR="00BD189B">
        <w:t xml:space="preserve"> left</w:t>
      </w:r>
      <w:r w:rsidR="00C02B3D">
        <w:t xml:space="preserve"> or</w:t>
      </w:r>
      <w:r w:rsidR="00BD189B">
        <w:t xml:space="preserve"> </w:t>
      </w:r>
      <w:r w:rsidR="003117D5">
        <w:t xml:space="preserve">to the </w:t>
      </w:r>
      <w:r w:rsidR="00BD189B">
        <w:t>right</w:t>
      </w:r>
      <w:r w:rsidR="00576974">
        <w:t>, or</w:t>
      </w:r>
      <w:r w:rsidR="003117D5">
        <w:t xml:space="preserve"> holding the</w:t>
      </w:r>
      <w:r w:rsidR="00C02B3D">
        <w:t>ir</w:t>
      </w:r>
      <w:r w:rsidR="003117D5">
        <w:t xml:space="preserve"> hand straight</w:t>
      </w:r>
      <w:r w:rsidR="00BD189B">
        <w:t xml:space="preserve">. </w:t>
      </w:r>
      <w:r w:rsidR="001A41B6">
        <w:t xml:space="preserve">This task was performed on a single subject and </w:t>
      </w:r>
      <w:r w:rsidR="00BD189B">
        <w:t>EEG data was sampled from 14</w:t>
      </w:r>
      <w:r w:rsidR="001A41B6">
        <w:t xml:space="preserve"> channels at a sampling rate of</w:t>
      </w:r>
      <w:r w:rsidR="00882EE3">
        <w:t xml:space="preserve"> </w:t>
      </w:r>
      <w:r w:rsidR="001A41B6">
        <w:t>128</w:t>
      </w:r>
      <w:r w:rsidR="001B3837">
        <w:t xml:space="preserve"> </w:t>
      </w:r>
      <w:r w:rsidR="001A41B6">
        <w:t>Hz</w:t>
      </w:r>
      <w:r w:rsidR="00BD189B">
        <w:t>.</w:t>
      </w:r>
      <w:r w:rsidR="00B72F2A">
        <w:t xml:space="preserve"> </w:t>
      </w:r>
      <w:r w:rsidR="00BD189B">
        <w:t>20 independent</w:t>
      </w:r>
      <w:r w:rsidR="00882EE3">
        <w:t xml:space="preserve"> trials of</w:t>
      </w:r>
      <w:r w:rsidR="00BD189B">
        <w:t xml:space="preserve"> 1 sec</w:t>
      </w:r>
      <w:r w:rsidR="003117D5">
        <w:t>ond</w:t>
      </w:r>
      <w:r w:rsidR="00BD189B">
        <w:t xml:space="preserve"> </w:t>
      </w:r>
      <w:r w:rsidR="00882EE3">
        <w:t xml:space="preserve">duration </w:t>
      </w:r>
      <w:r w:rsidR="003F511F">
        <w:t xml:space="preserve">were </w:t>
      </w:r>
      <w:r w:rsidR="00BD189B">
        <w:t>collected while the subje</w:t>
      </w:r>
      <w:r w:rsidR="004C4EC9">
        <w:t>ct performed each movement task</w:t>
      </w:r>
      <w:r w:rsidR="001A41B6">
        <w:t xml:space="preserve">. </w:t>
      </w:r>
      <w:r w:rsidR="004C4EC9">
        <w:t>The</w:t>
      </w:r>
      <w:r w:rsidR="00882EE3">
        <w:t xml:space="preserve"> </w:t>
      </w:r>
      <w:r w:rsidR="003117D5">
        <w:t>demo</w:t>
      </w:r>
      <w:r w:rsidR="004C4EC9">
        <w:t xml:space="preserve"> d</w:t>
      </w:r>
      <w:r w:rsidR="00882EE3">
        <w:t>ataset consists of the following files</w:t>
      </w:r>
      <w:r w:rsidR="004C4EC9">
        <w:t>:</w:t>
      </w:r>
    </w:p>
    <w:p w14:paraId="066F3234" w14:textId="42E64C42" w:rsidR="00C02B3D" w:rsidRDefault="004C4EC9" w:rsidP="005C44EE">
      <w:pPr>
        <w:pStyle w:val="ListParagraph"/>
        <w:numPr>
          <w:ilvl w:val="0"/>
          <w:numId w:val="42"/>
        </w:numPr>
      </w:pPr>
      <w:bookmarkStart w:id="14" w:name="Sample_files"/>
      <w:r>
        <w:t>Sample files</w:t>
      </w:r>
      <w:bookmarkEnd w:id="14"/>
      <w:r w:rsidR="00AB5B03">
        <w:t xml:space="preserve"> </w:t>
      </w:r>
      <w:r w:rsidR="00A65568">
        <w:t>(</w:t>
      </w:r>
      <w:r w:rsidR="00F03BBE">
        <w:t>m</w:t>
      </w:r>
      <w:r w:rsidR="00A65568">
        <w:t>andatory)</w:t>
      </w:r>
      <w:r>
        <w:t>: Each sample file (sam1.csv,</w:t>
      </w:r>
      <w:r w:rsidR="00A65568">
        <w:t xml:space="preserve"> </w:t>
      </w:r>
      <w:r>
        <w:t>sam2.csv,</w:t>
      </w:r>
      <w:r w:rsidR="00A65568">
        <w:t xml:space="preserve"> </w:t>
      </w:r>
      <w:proofErr w:type="gramStart"/>
      <w:r>
        <w:t>sam3.csv</w:t>
      </w:r>
      <w:proofErr w:type="gramEnd"/>
      <w:r w:rsidR="00666265">
        <w:t xml:space="preserve"> … </w:t>
      </w:r>
      <w:r>
        <w:t>sam60.csv</w:t>
      </w:r>
      <w:r w:rsidR="00F03BBE">
        <w:t xml:space="preserve"> in the example</w:t>
      </w:r>
      <w:r>
        <w:t>) contains data of one sample. Each sample corresponds</w:t>
      </w:r>
      <w:r w:rsidR="008C045B">
        <w:t xml:space="preserve"> to a data arranged</w:t>
      </w:r>
      <w:r w:rsidR="00F03BBE">
        <w:t xml:space="preserve"> in a</w:t>
      </w:r>
      <w:r w:rsidR="008C045B">
        <w:t xml:space="preserve"> </w:t>
      </w:r>
      <w:r w:rsidR="00F03BBE">
        <w:t>matrix</w:t>
      </w:r>
      <w:r w:rsidR="008C045B">
        <w:t>. The rows correspond</w:t>
      </w:r>
      <w:r w:rsidR="00882EE3">
        <w:t xml:space="preserve"> to ordered </w:t>
      </w:r>
      <w:r w:rsidR="006C5B3C">
        <w:t>time points</w:t>
      </w:r>
      <w:r>
        <w:t xml:space="preserve">, and the columns </w:t>
      </w:r>
      <w:r w:rsidR="00F03BBE">
        <w:t>represent</w:t>
      </w:r>
      <w:r w:rsidR="008C045B">
        <w:t xml:space="preserve"> the </w:t>
      </w:r>
      <w:r w:rsidR="00882EE3">
        <w:t>feature</w:t>
      </w:r>
      <w:r w:rsidR="00C02B3D">
        <w:t>s (in this case, EEG channels).</w:t>
      </w:r>
      <w:r w:rsidR="00F03BBE">
        <w:t xml:space="preserve"> </w:t>
      </w:r>
      <w:r>
        <w:t>Sample files in any user defined dataset should follow the following naming convention:</w:t>
      </w:r>
    </w:p>
    <w:p w14:paraId="45F3A0AB" w14:textId="384D8E02" w:rsidR="00C02B3D" w:rsidRDefault="00C02B3D" w:rsidP="005C44EE">
      <w:pPr>
        <w:pStyle w:val="ListParagraph"/>
        <w:numPr>
          <w:ilvl w:val="1"/>
          <w:numId w:val="7"/>
        </w:numPr>
      </w:pPr>
      <w:r>
        <w:t>They should begin with the keyword ‘sam’ followed by a number which defines the order of the sample</w:t>
      </w:r>
      <w:r w:rsidR="00F03BBE">
        <w:t>s</w:t>
      </w:r>
      <w:r>
        <w:t>.</w:t>
      </w:r>
    </w:p>
    <w:p w14:paraId="53C6AB5F" w14:textId="4C25B885" w:rsidR="00C02B3D" w:rsidRDefault="00C02B3D" w:rsidP="005C44EE">
      <w:pPr>
        <w:pStyle w:val="ListParagraph"/>
        <w:numPr>
          <w:ilvl w:val="1"/>
          <w:numId w:val="7"/>
        </w:numPr>
      </w:pPr>
      <w:r>
        <w:t>This can be followed by a _</w:t>
      </w:r>
      <w:r w:rsidR="00F03BBE">
        <w:t>_</w:t>
      </w:r>
      <w:r>
        <w:t xml:space="preserve"> character after which you can use any text.</w:t>
      </w:r>
    </w:p>
    <w:p w14:paraId="3ED17393" w14:textId="2233E7E6" w:rsidR="00C02B3D" w:rsidRDefault="00C02B3D" w:rsidP="005C44EE">
      <w:pPr>
        <w:pStyle w:val="ListParagraph"/>
        <w:numPr>
          <w:ilvl w:val="1"/>
          <w:numId w:val="7"/>
        </w:numPr>
      </w:pPr>
      <w:r>
        <w:t>The file must have a csv extension.</w:t>
      </w:r>
    </w:p>
    <w:p w14:paraId="79A6BD72" w14:textId="4382E367" w:rsidR="00A65568" w:rsidRDefault="00A65568" w:rsidP="005C44EE">
      <w:pPr>
        <w:pStyle w:val="ListParagraph"/>
        <w:numPr>
          <w:ilvl w:val="0"/>
          <w:numId w:val="42"/>
        </w:numPr>
      </w:pPr>
      <w:r>
        <w:t>Target file</w:t>
      </w:r>
      <w:r w:rsidR="00AB5B03">
        <w:t xml:space="preserve"> </w:t>
      </w:r>
      <w:r>
        <w:t>(</w:t>
      </w:r>
      <w:r w:rsidR="00F03BBE">
        <w:t>m</w:t>
      </w:r>
      <w:r>
        <w:t xml:space="preserve">andatory): The target file </w:t>
      </w:r>
      <w:r w:rsidR="00F03BBE">
        <w:t>stores the class label of each sample</w:t>
      </w:r>
      <w:r w:rsidR="00F03BBE" w:rsidRPr="00F03BBE">
        <w:t xml:space="preserve"> </w:t>
      </w:r>
      <w:r w:rsidR="00F03BBE">
        <w:t>in a column,</w:t>
      </w:r>
      <w:r w:rsidR="00F03BBE" w:rsidDel="00F03BBE">
        <w:t xml:space="preserve"> </w:t>
      </w:r>
      <w:r w:rsidR="00F03BBE">
        <w:t>ordered in the same sequence as the numbers of the sample files. It should</w:t>
      </w:r>
      <w:r>
        <w:t xml:space="preserve"> begin with</w:t>
      </w:r>
      <w:r w:rsidR="00F03BBE">
        <w:t xml:space="preserve"> the keyword</w:t>
      </w:r>
      <w:r>
        <w:t xml:space="preserve"> ‘tar’</w:t>
      </w:r>
      <w:r w:rsidR="0028162F">
        <w:t xml:space="preserve"> and have a csv extension</w:t>
      </w:r>
      <w:r>
        <w:t>. In th</w:t>
      </w:r>
      <w:r w:rsidR="00F03BBE">
        <w:t>is</w:t>
      </w:r>
      <w:r>
        <w:t xml:space="preserve"> </w:t>
      </w:r>
      <w:r w:rsidR="00F03BBE">
        <w:t>demo</w:t>
      </w:r>
      <w:r>
        <w:t xml:space="preserve">, </w:t>
      </w:r>
      <w:r w:rsidR="00F03BBE">
        <w:t xml:space="preserve">the target file is called </w:t>
      </w:r>
      <w:r>
        <w:t xml:space="preserve">tar_class_labels.csv. </w:t>
      </w:r>
      <w:r w:rsidR="00F03BBE">
        <w:t>A</w:t>
      </w:r>
      <w:r>
        <w:t xml:space="preserve"> data folder should </w:t>
      </w:r>
      <w:r w:rsidR="00666265">
        <w:t>contain</w:t>
      </w:r>
      <w:r>
        <w:t xml:space="preserve"> only one target file.</w:t>
      </w:r>
    </w:p>
    <w:p w14:paraId="5A61DAA5" w14:textId="41D1CBD0" w:rsidR="006766EA" w:rsidRDefault="00A65568" w:rsidP="00A65568">
      <w:pPr>
        <w:pStyle w:val="ListParagraph"/>
        <w:numPr>
          <w:ilvl w:val="0"/>
          <w:numId w:val="7"/>
        </w:numPr>
      </w:pPr>
      <w:bookmarkStart w:id="15" w:name="SNNcube_coordinate_file"/>
      <w:r>
        <w:t>SNNcube coordinate file</w:t>
      </w:r>
      <w:bookmarkEnd w:id="15"/>
      <w:r w:rsidR="00AB5B03">
        <w:t xml:space="preserve"> </w:t>
      </w:r>
      <w:r>
        <w:t>(</w:t>
      </w:r>
      <w:r w:rsidR="00F03BBE">
        <w:t>o</w:t>
      </w:r>
      <w:r>
        <w:t xml:space="preserve">ptional): </w:t>
      </w:r>
      <w:r w:rsidR="00AB5B03">
        <w:t>This file describ</w:t>
      </w:r>
      <w:r w:rsidR="008C045B">
        <w:t>es the spatial coordinates</w:t>
      </w:r>
      <w:r w:rsidR="00AB5B03">
        <w:t xml:space="preserve"> of the</w:t>
      </w:r>
      <w:r w:rsidR="008C045B">
        <w:t xml:space="preserve"> neurons in the</w:t>
      </w:r>
      <w:r w:rsidR="00AB5B03">
        <w:t xml:space="preserve"> SNNcube. Every row in the SNNcube coordinate file </w:t>
      </w:r>
      <w:r w:rsidR="00666265">
        <w:t>contains</w:t>
      </w:r>
      <w:r w:rsidR="00AB5B03">
        <w:t xml:space="preserve"> the x, y, and z coordinate</w:t>
      </w:r>
      <w:r w:rsidR="00666265">
        <w:t>s of a neuron</w:t>
      </w:r>
      <w:r w:rsidR="00AB5B03">
        <w:t>.</w:t>
      </w:r>
      <w:r w:rsidR="0028162F">
        <w:t xml:space="preserve"> This file does not need a special name, but it has to be in csv format.</w:t>
      </w:r>
      <w:r w:rsidR="00AB5B03">
        <w:t xml:space="preserve"> </w:t>
      </w:r>
      <w:r w:rsidR="00666265">
        <w:t>In this demo, t</w:t>
      </w:r>
      <w:r w:rsidR="006766EA">
        <w:t>he brain_coordinate</w:t>
      </w:r>
      <w:r w:rsidR="00666265">
        <w:t>s</w:t>
      </w:r>
      <w:r w:rsidR="006766EA">
        <w:t xml:space="preserve">.csv file </w:t>
      </w:r>
      <w:r w:rsidR="00666265">
        <w:t>defines t</w:t>
      </w:r>
      <w:r w:rsidR="009052F6">
        <w:t>he coordinates of the spiking neurons according to the Talairach brain template</w:t>
      </w:r>
      <w:r w:rsidR="00666265">
        <w:t>;</w:t>
      </w:r>
      <w:r w:rsidR="009052F6">
        <w:t xml:space="preserve"> </w:t>
      </w:r>
      <w:r w:rsidR="00666265">
        <w:t xml:space="preserve">a template </w:t>
      </w:r>
      <w:r w:rsidR="009052F6">
        <w:t xml:space="preserve">that makes it possible to represent any </w:t>
      </w:r>
      <w:r w:rsidR="00CB0B2E">
        <w:t>person’s brain data</w:t>
      </w:r>
      <w:r w:rsidR="00666265" w:rsidRPr="00666265">
        <w:t xml:space="preserve"> </w:t>
      </w:r>
      <w:r w:rsidR="00666265">
        <w:t>in a standardised way</w:t>
      </w:r>
      <w:r w:rsidR="00CB0B2E">
        <w:t>. In th</w:t>
      </w:r>
      <w:r w:rsidR="00666265">
        <w:t>is</w:t>
      </w:r>
      <w:r w:rsidR="00CB0B2E">
        <w:t xml:space="preserve"> </w:t>
      </w:r>
      <w:r w:rsidR="00666265">
        <w:t>demo</w:t>
      </w:r>
      <w:r w:rsidR="007B1A34">
        <w:t xml:space="preserve"> we use 14</w:t>
      </w:r>
      <w:r w:rsidR="00666265">
        <w:t>71</w:t>
      </w:r>
      <w:r w:rsidR="007B1A34">
        <w:t xml:space="preserve"> spiking neurons in the SNNcube </w:t>
      </w:r>
      <w:r w:rsidR="00666265">
        <w:t>representing</w:t>
      </w:r>
      <w:r w:rsidR="008C045B">
        <w:t xml:space="preserve"> 1c</w:t>
      </w:r>
      <w:r w:rsidR="009052F6">
        <w:t>m</w:t>
      </w:r>
      <w:r w:rsidR="009052F6" w:rsidRPr="00541EAD">
        <w:rPr>
          <w:vertAlign w:val="superscript"/>
        </w:rPr>
        <w:t>3</w:t>
      </w:r>
      <w:r w:rsidR="007B1A34">
        <w:t xml:space="preserve"> spatial resolution</w:t>
      </w:r>
      <w:r w:rsidR="00666265">
        <w:t>.</w:t>
      </w:r>
    </w:p>
    <w:p w14:paraId="6C96329E" w14:textId="6B5BA0F5" w:rsidR="00A65568" w:rsidRDefault="006766EA" w:rsidP="00A65568">
      <w:pPr>
        <w:pStyle w:val="ListParagraph"/>
        <w:numPr>
          <w:ilvl w:val="0"/>
          <w:numId w:val="7"/>
        </w:numPr>
      </w:pPr>
      <w:bookmarkStart w:id="16" w:name="Input_coordinate_file"/>
      <w:r>
        <w:t>Input coordinate file</w:t>
      </w:r>
      <w:bookmarkEnd w:id="16"/>
      <w:r>
        <w:t xml:space="preserve"> (</w:t>
      </w:r>
      <w:r w:rsidR="00F03BBE">
        <w:t>o</w:t>
      </w:r>
      <w:r>
        <w:t xml:space="preserve">ptional): This file describes the spatial location of the input neurons (features). </w:t>
      </w:r>
      <w:r w:rsidR="0028162F">
        <w:t>Just like the SNNcube coordinate file, e</w:t>
      </w:r>
      <w:r>
        <w:t>very row in</w:t>
      </w:r>
      <w:r w:rsidR="00666265">
        <w:t xml:space="preserve"> the</w:t>
      </w:r>
      <w:r>
        <w:t xml:space="preserve"> </w:t>
      </w:r>
      <w:r w:rsidR="00666265">
        <w:t>i</w:t>
      </w:r>
      <w:r>
        <w:t xml:space="preserve">nput coordinate </w:t>
      </w:r>
      <w:r w:rsidR="00576974">
        <w:t>file contains</w:t>
      </w:r>
      <w:r w:rsidR="00666265">
        <w:t xml:space="preserve"> the x, y, and z coordinates of</w:t>
      </w:r>
      <w:r>
        <w:t xml:space="preserve"> an input neuron.</w:t>
      </w:r>
      <w:r w:rsidR="0028162F">
        <w:t xml:space="preserve"> Again, it does not have to follow any naming conventions except for being a csv file. However, it is important to make sure that the input coordinates are a subset of the cube coordinates, so that they can be located in the cube and assigned their special role as input neuron.</w:t>
      </w:r>
      <w:r>
        <w:t xml:space="preserve"> </w:t>
      </w:r>
      <w:r w:rsidR="00666265">
        <w:t>In this demo, t</w:t>
      </w:r>
      <w:r>
        <w:t xml:space="preserve">he eeg_mapping.csv file is used as </w:t>
      </w:r>
      <w:r w:rsidR="0028162F">
        <w:t>i</w:t>
      </w:r>
      <w:r>
        <w:t>n</w:t>
      </w:r>
      <w:r w:rsidR="00CB0B2E">
        <w:t>put coordinate file</w:t>
      </w:r>
      <w:r>
        <w:t>.</w:t>
      </w:r>
    </w:p>
    <w:p w14:paraId="40788926" w14:textId="4FDB2E77" w:rsidR="0028162F" w:rsidRDefault="0028162F" w:rsidP="00A65568">
      <w:pPr>
        <w:pStyle w:val="ListParagraph"/>
        <w:numPr>
          <w:ilvl w:val="0"/>
          <w:numId w:val="7"/>
        </w:numPr>
      </w:pPr>
      <w:r>
        <w:t>Feature name file (optional): This file contains the names of the input features. In this example, it would contain a list of EEG channel names. This file should be a simple txt file with each line containing the feature name in the same order as they are used in the sample files. That way,</w:t>
      </w:r>
      <w:r w:rsidR="009E5C6C">
        <w:t xml:space="preserve"> it is easier to identify the input features during later analysis stages.</w:t>
      </w:r>
    </w:p>
    <w:p w14:paraId="721B19CC" w14:textId="6F8989D6" w:rsidR="004C4EC9" w:rsidRDefault="003117D5" w:rsidP="003117D5">
      <w:r>
        <w:t xml:space="preserve">When creating your own set of files to use with the NeuCube, make sure they follow the same general structure of the </w:t>
      </w:r>
      <w:r w:rsidR="0028162F">
        <w:t>required files as described above.</w:t>
      </w:r>
      <w:r w:rsidR="009E5C6C">
        <w:t xml:space="preserve"> Only the sample files and the target file have to be in the same folder, as they represent one dataset. The neuron coordinates and the feature names can be saved in another location on your computer for use in other projects.</w:t>
      </w:r>
    </w:p>
    <w:p w14:paraId="2DEA2CD8" w14:textId="6C5094D1" w:rsidR="003133F6" w:rsidRDefault="003133F6" w:rsidP="003117D5">
      <w:pPr>
        <w:pStyle w:val="Heading2"/>
      </w:pPr>
      <w:bookmarkStart w:id="17" w:name="_Toc445714016"/>
      <w:r>
        <w:lastRenderedPageBreak/>
        <w:t>Loading a dataset</w:t>
      </w:r>
      <w:bookmarkEnd w:id="17"/>
    </w:p>
    <w:p w14:paraId="615F35CA" w14:textId="3C3E1B6C" w:rsidR="001E2FD6" w:rsidRDefault="009052F6" w:rsidP="003117D5">
      <w:r>
        <w:t xml:space="preserve">NeuCube </w:t>
      </w:r>
      <w:r w:rsidR="009E5C6C">
        <w:t xml:space="preserve">uses a </w:t>
      </w:r>
      <w:r>
        <w:t>stepwise process</w:t>
      </w:r>
      <w:r w:rsidR="00212338">
        <w:t xml:space="preserve"> </w:t>
      </w:r>
      <w:r w:rsidR="009E5C6C">
        <w:t xml:space="preserve">that </w:t>
      </w:r>
      <w:r w:rsidR="003133F6">
        <w:t xml:space="preserve">begins by </w:t>
      </w:r>
      <w:r w:rsidR="009E5C6C">
        <w:t>l</w:t>
      </w:r>
      <w:r w:rsidR="00212338">
        <w:t xml:space="preserve">oading data </w:t>
      </w:r>
      <w:r>
        <w:t>from</w:t>
      </w:r>
      <w:r w:rsidR="001A41B6">
        <w:t xml:space="preserve"> </w:t>
      </w:r>
      <w:r w:rsidR="00212338">
        <w:t>the File menu</w:t>
      </w:r>
      <w:r w:rsidR="009E5C6C">
        <w:t>. For this you can choose between three options:</w:t>
      </w:r>
      <w:r w:rsidR="00EC6548">
        <w:t xml:space="preserve"> </w:t>
      </w:r>
      <w:r w:rsidR="00212338">
        <w:t>classification</w:t>
      </w:r>
      <w:r w:rsidR="009E5C6C">
        <w:t>,</w:t>
      </w:r>
      <w:r w:rsidR="00212338">
        <w:t xml:space="preserve"> </w:t>
      </w:r>
      <w:r w:rsidR="009C6FDA">
        <w:t>regression</w:t>
      </w:r>
      <w:r w:rsidR="00212338">
        <w:t xml:space="preserve">, </w:t>
      </w:r>
      <w:r w:rsidR="009C6FDA">
        <w:t xml:space="preserve">or </w:t>
      </w:r>
      <w:r w:rsidR="00212338">
        <w:t>recall of a</w:t>
      </w:r>
      <w:r w:rsidR="009E5C6C">
        <w:t>n already</w:t>
      </w:r>
      <w:r w:rsidR="00212338">
        <w:t xml:space="preserve"> trained model on new data</w:t>
      </w:r>
      <w:r w:rsidR="009C6FDA">
        <w:t xml:space="preserve">. </w:t>
      </w:r>
      <w:r w:rsidR="009938D6">
        <w:t xml:space="preserve">As shown in </w:t>
      </w:r>
      <w:r w:rsidR="009938D6">
        <w:fldChar w:fldCharType="begin"/>
      </w:r>
      <w:r w:rsidR="009938D6">
        <w:instrText xml:space="preserve"> REF _Ref418066523 \h </w:instrText>
      </w:r>
      <w:r w:rsidR="00533242">
        <w:instrText xml:space="preserve"> \* MERGEFORMAT </w:instrText>
      </w:r>
      <w:r w:rsidR="009938D6">
        <w:fldChar w:fldCharType="separate"/>
      </w:r>
      <w:r w:rsidR="00CA39DE">
        <w:t xml:space="preserve">Figure </w:t>
      </w:r>
      <w:r w:rsidR="00CA39DE">
        <w:rPr>
          <w:noProof/>
        </w:rPr>
        <w:t>5</w:t>
      </w:r>
      <w:r w:rsidR="009938D6">
        <w:fldChar w:fldCharType="end"/>
      </w:r>
      <w:r w:rsidR="009938D6">
        <w:t xml:space="preserve">, data can be loaded from the menu bar by clicking </w:t>
      </w:r>
      <w:r w:rsidR="009938D6" w:rsidRPr="00A67CB5">
        <w:t>file</w:t>
      </w:r>
      <w:r w:rsidR="009E5C6C">
        <w:t xml:space="preserve"> → </w:t>
      </w:r>
      <w:r w:rsidR="009938D6" w:rsidRPr="00A67CB5">
        <w:t>load dataset</w:t>
      </w:r>
      <w:r w:rsidR="009E5C6C">
        <w:t xml:space="preserve"> → </w:t>
      </w:r>
      <w:r w:rsidR="009938D6" w:rsidRPr="00A67CB5">
        <w:t>classification/regression/recall</w:t>
      </w:r>
      <w:r w:rsidR="009938D6">
        <w:t>.</w:t>
      </w:r>
    </w:p>
    <w:p w14:paraId="45465ED4" w14:textId="77777777" w:rsidR="001E2FD6" w:rsidRDefault="001E2FD6" w:rsidP="003117D5">
      <w:pPr>
        <w:keepNext/>
        <w:jc w:val="center"/>
      </w:pPr>
      <w:r>
        <w:rPr>
          <w:noProof/>
          <w:lang w:eastAsia="en-NZ"/>
        </w:rPr>
        <w:drawing>
          <wp:inline distT="0" distB="0" distL="0" distR="0" wp14:anchorId="1506A584" wp14:editId="476E181D">
            <wp:extent cx="5760000" cy="298274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_dataset_matlab.jpg"/>
                    <pic:cNvPicPr/>
                  </pic:nvPicPr>
                  <pic:blipFill>
                    <a:blip r:embed="rId18">
                      <a:extLst>
                        <a:ext uri="{28A0092B-C50C-407E-A947-70E740481C1C}">
                          <a14:useLocalDpi xmlns:a14="http://schemas.microsoft.com/office/drawing/2010/main" val="0"/>
                        </a:ext>
                      </a:extLst>
                    </a:blip>
                    <a:stretch>
                      <a:fillRect/>
                    </a:stretch>
                  </pic:blipFill>
                  <pic:spPr>
                    <a:xfrm>
                      <a:off x="0" y="0"/>
                      <a:ext cx="5760000" cy="2982743"/>
                    </a:xfrm>
                    <a:prstGeom prst="rect">
                      <a:avLst/>
                    </a:prstGeom>
                  </pic:spPr>
                </pic:pic>
              </a:graphicData>
            </a:graphic>
          </wp:inline>
        </w:drawing>
      </w:r>
    </w:p>
    <w:p w14:paraId="37B0CF1F" w14:textId="6B2AD04A" w:rsidR="001E2FD6" w:rsidRDefault="001E2FD6" w:rsidP="003117D5">
      <w:pPr>
        <w:pStyle w:val="Caption"/>
        <w:jc w:val="center"/>
      </w:pPr>
      <w:bookmarkStart w:id="18" w:name="_Ref418066523"/>
      <w:r>
        <w:t xml:space="preserve">Figure </w:t>
      </w:r>
      <w:fldSimple w:instr=" SEQ Figure \* ARABIC ">
        <w:r w:rsidR="00CA39DE">
          <w:rPr>
            <w:noProof/>
          </w:rPr>
          <w:t>5</w:t>
        </w:r>
      </w:fldSimple>
      <w:bookmarkEnd w:id="18"/>
      <w:r>
        <w:rPr>
          <w:noProof/>
        </w:rPr>
        <w:t xml:space="preserve">. </w:t>
      </w:r>
      <w:r>
        <w:t xml:space="preserve"> Loading a dataset</w:t>
      </w:r>
    </w:p>
    <w:p w14:paraId="448534C6" w14:textId="77777777" w:rsidR="001E2FD6" w:rsidRDefault="001E2FD6" w:rsidP="003117D5"/>
    <w:p w14:paraId="0414B3C9" w14:textId="2BAB1041" w:rsidR="00ED7921" w:rsidRDefault="007B1A34" w:rsidP="003117D5">
      <w:r>
        <w:t>This example is a</w:t>
      </w:r>
      <w:r w:rsidR="001E2FD6">
        <w:t xml:space="preserve"> classi</w:t>
      </w:r>
      <w:r w:rsidR="001A41B6">
        <w:t>fication task</w:t>
      </w:r>
      <w:r w:rsidR="001E2FD6">
        <w:t>,</w:t>
      </w:r>
      <w:r>
        <w:t xml:space="preserve"> hence</w:t>
      </w:r>
      <w:r w:rsidR="001E2FD6">
        <w:t xml:space="preserve"> </w:t>
      </w:r>
      <w:r w:rsidR="009E5C6C">
        <w:t xml:space="preserve">we </w:t>
      </w:r>
      <w:r w:rsidR="001E2FD6">
        <w:t xml:space="preserve">click on </w:t>
      </w:r>
      <w:r w:rsidR="009E5C6C">
        <w:t>‘</w:t>
      </w:r>
      <w:r w:rsidR="001E2FD6">
        <w:t>classification</w:t>
      </w:r>
      <w:r w:rsidR="009E5C6C">
        <w:t>’</w:t>
      </w:r>
      <w:r w:rsidR="001E2FD6">
        <w:t>.</w:t>
      </w:r>
      <w:r w:rsidR="006E13CE">
        <w:t xml:space="preserve"> This brings up the dialogue box shown in </w:t>
      </w:r>
      <w:r w:rsidR="00E8008F">
        <w:fldChar w:fldCharType="begin"/>
      </w:r>
      <w:r w:rsidR="00E8008F">
        <w:instrText xml:space="preserve"> REF _Ref418753846 \h </w:instrText>
      </w:r>
      <w:r w:rsidR="00E8008F">
        <w:fldChar w:fldCharType="separate"/>
      </w:r>
      <w:r w:rsidR="00CA39DE">
        <w:t xml:space="preserve">Figure </w:t>
      </w:r>
      <w:r w:rsidR="00CA39DE">
        <w:rPr>
          <w:noProof/>
        </w:rPr>
        <w:t>6</w:t>
      </w:r>
      <w:r w:rsidR="00E8008F">
        <w:fldChar w:fldCharType="end"/>
      </w:r>
      <w:r w:rsidR="00CE112B">
        <w:t xml:space="preserve">. </w:t>
      </w:r>
      <w:r w:rsidR="00ED7921">
        <w:t>Click t</w:t>
      </w:r>
      <w:r w:rsidR="00873021">
        <w:t xml:space="preserve">he ‘browse’ button to browse </w:t>
      </w:r>
      <w:r w:rsidR="009E5C6C">
        <w:t xml:space="preserve">to </w:t>
      </w:r>
      <w:r w:rsidR="00ED7921">
        <w:t xml:space="preserve">the data folder containing </w:t>
      </w:r>
      <w:r w:rsidR="007B7FBA">
        <w:t>the sample and target files</w:t>
      </w:r>
      <w:r w:rsidR="00ED7921" w:rsidRPr="00373A55">
        <w:t>.</w:t>
      </w:r>
      <w:r w:rsidR="00373A55" w:rsidRPr="00373A55">
        <w:t xml:space="preserve"> As described </w:t>
      </w:r>
      <w:r w:rsidR="009E5C6C">
        <w:t>above</w:t>
      </w:r>
      <w:r w:rsidR="00373A55" w:rsidRPr="00373A55">
        <w:t xml:space="preserve">, the data folder should </w:t>
      </w:r>
      <w:r w:rsidR="009E5C6C">
        <w:t>contain</w:t>
      </w:r>
      <w:r w:rsidR="00373A55" w:rsidRPr="00373A55">
        <w:t xml:space="preserve"> </w:t>
      </w:r>
      <w:r w:rsidR="00D4551A">
        <w:t>one or more sample file</w:t>
      </w:r>
      <w:r w:rsidR="009E5C6C">
        <w:t>s</w:t>
      </w:r>
      <w:r w:rsidR="00D4551A">
        <w:t xml:space="preserve"> and one</w:t>
      </w:r>
      <w:r w:rsidR="00373A55" w:rsidRPr="00373A55">
        <w:t xml:space="preserve"> target file. </w:t>
      </w:r>
      <w:r w:rsidR="009E5C6C">
        <w:t xml:space="preserve"> Please</w:t>
      </w:r>
      <w:r w:rsidR="00873021">
        <w:t xml:space="preserve"> </w:t>
      </w:r>
      <w:r w:rsidR="00873021">
        <w:rPr>
          <w:color w:val="000000" w:themeColor="text1"/>
        </w:rPr>
        <w:t>s</w:t>
      </w:r>
      <w:r w:rsidR="00ED7921">
        <w:rPr>
          <w:color w:val="000000" w:themeColor="text1"/>
        </w:rPr>
        <w:t>elect the</w:t>
      </w:r>
      <w:r w:rsidR="00873021">
        <w:rPr>
          <w:color w:val="000000" w:themeColor="text1"/>
        </w:rPr>
        <w:t xml:space="preserve"> ‘wrist_movement</w:t>
      </w:r>
      <w:r w:rsidR="00C13202">
        <w:rPr>
          <w:color w:val="000000" w:themeColor="text1"/>
        </w:rPr>
        <w:t>_eeg</w:t>
      </w:r>
      <w:r w:rsidR="00873021">
        <w:rPr>
          <w:color w:val="000000" w:themeColor="text1"/>
        </w:rPr>
        <w:t>’</w:t>
      </w:r>
      <w:r w:rsidR="00ED7921">
        <w:rPr>
          <w:color w:val="000000" w:themeColor="text1"/>
        </w:rPr>
        <w:t xml:space="preserve"> folder and press ‘OK’ </w:t>
      </w:r>
      <w:r w:rsidR="009E5C6C">
        <w:rPr>
          <w:color w:val="000000" w:themeColor="text1"/>
        </w:rPr>
        <w:t xml:space="preserve">to </w:t>
      </w:r>
      <w:r w:rsidR="00ED7921">
        <w:rPr>
          <w:color w:val="000000" w:themeColor="text1"/>
        </w:rPr>
        <w:t>load the sample in</w:t>
      </w:r>
      <w:r w:rsidR="009E5C6C">
        <w:rPr>
          <w:color w:val="000000" w:themeColor="text1"/>
        </w:rPr>
        <w:t>to</w:t>
      </w:r>
      <w:r w:rsidR="00ED7921">
        <w:rPr>
          <w:color w:val="000000" w:themeColor="text1"/>
        </w:rPr>
        <w:t xml:space="preserve"> the NeuCube-M1 environment.</w:t>
      </w:r>
      <w:r w:rsidR="001177D9" w:rsidRPr="009E5C6C">
        <w:t xml:space="preserve"> </w:t>
      </w:r>
      <w:r w:rsidR="001177D9">
        <w:fldChar w:fldCharType="begin"/>
      </w:r>
      <w:r w:rsidR="001177D9">
        <w:instrText xml:space="preserve"> REF _Ref418066881 \h  \* MERGEFORMAT </w:instrText>
      </w:r>
      <w:r w:rsidR="001177D9">
        <w:fldChar w:fldCharType="separate"/>
      </w:r>
      <w:r w:rsidR="00CA39DE">
        <w:t xml:space="preserve">Figure </w:t>
      </w:r>
      <w:r w:rsidR="00CA39DE">
        <w:rPr>
          <w:noProof/>
        </w:rPr>
        <w:t>7</w:t>
      </w:r>
      <w:r w:rsidR="001177D9">
        <w:fldChar w:fldCharType="end"/>
      </w:r>
      <w:r w:rsidR="001177D9">
        <w:t xml:space="preserve"> shows</w:t>
      </w:r>
      <w:r w:rsidR="009E5C6C">
        <w:t xml:space="preserve"> how</w:t>
      </w:r>
      <w:r w:rsidR="001177D9">
        <w:t xml:space="preserve"> the metadata </w:t>
      </w:r>
      <w:r w:rsidR="009E5C6C">
        <w:t>of</w:t>
      </w:r>
      <w:r w:rsidR="00D4551A">
        <w:t xml:space="preserve"> the DEMO dataset</w:t>
      </w:r>
      <w:r w:rsidR="001177D9">
        <w:t xml:space="preserve"> </w:t>
      </w:r>
      <w:r w:rsidR="009E5C6C">
        <w:t>is displayed</w:t>
      </w:r>
      <w:r w:rsidR="001177D9">
        <w:t xml:space="preserve"> in the information panel after the data </w:t>
      </w:r>
      <w:r w:rsidR="009E5C6C">
        <w:t>was loaded successfully.</w:t>
      </w:r>
    </w:p>
    <w:p w14:paraId="56A59EC8" w14:textId="5AAA312B" w:rsidR="001E2FD6" w:rsidRDefault="007B7FBA" w:rsidP="003117D5">
      <w:pPr>
        <w:keepNext/>
        <w:jc w:val="center"/>
      </w:pPr>
      <w:r>
        <w:rPr>
          <w:noProof/>
          <w:lang w:eastAsia="en-NZ"/>
        </w:rPr>
        <w:drawing>
          <wp:inline distT="0" distB="0" distL="0" distR="0" wp14:anchorId="4E2D2BA4" wp14:editId="362290E5">
            <wp:extent cx="2666082" cy="198140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 load.JPG"/>
                    <pic:cNvPicPr/>
                  </pic:nvPicPr>
                  <pic:blipFill>
                    <a:blip r:embed="rId19">
                      <a:extLst>
                        <a:ext uri="{28A0092B-C50C-407E-A947-70E740481C1C}">
                          <a14:useLocalDpi xmlns:a14="http://schemas.microsoft.com/office/drawing/2010/main" val="0"/>
                        </a:ext>
                      </a:extLst>
                    </a:blip>
                    <a:stretch>
                      <a:fillRect/>
                    </a:stretch>
                  </pic:blipFill>
                  <pic:spPr>
                    <a:xfrm>
                      <a:off x="0" y="0"/>
                      <a:ext cx="2704554" cy="2010000"/>
                    </a:xfrm>
                    <a:prstGeom prst="rect">
                      <a:avLst/>
                    </a:prstGeom>
                  </pic:spPr>
                </pic:pic>
              </a:graphicData>
            </a:graphic>
          </wp:inline>
        </w:drawing>
      </w:r>
    </w:p>
    <w:p w14:paraId="574AAA4F" w14:textId="6664538B" w:rsidR="001E2FD6" w:rsidRDefault="001E2FD6" w:rsidP="003117D5">
      <w:pPr>
        <w:pStyle w:val="Caption"/>
        <w:jc w:val="center"/>
      </w:pPr>
      <w:bookmarkStart w:id="19" w:name="_Ref418753846"/>
      <w:r>
        <w:t xml:space="preserve">Figure </w:t>
      </w:r>
      <w:fldSimple w:instr=" SEQ Figure \* ARABIC ">
        <w:r w:rsidR="00CA39DE">
          <w:rPr>
            <w:noProof/>
          </w:rPr>
          <w:t>6</w:t>
        </w:r>
      </w:fldSimple>
      <w:bookmarkEnd w:id="19"/>
      <w:r>
        <w:t>: dat</w:t>
      </w:r>
      <w:r w:rsidR="006E13CE">
        <w:t>a</w:t>
      </w:r>
      <w:r>
        <w:t>set parameters</w:t>
      </w:r>
    </w:p>
    <w:p w14:paraId="7384F400" w14:textId="77777777" w:rsidR="009C6FDA" w:rsidRDefault="009C6FDA" w:rsidP="003117D5"/>
    <w:p w14:paraId="7655E929" w14:textId="77777777" w:rsidR="009045F2" w:rsidRDefault="009045F2" w:rsidP="001177D9">
      <w:pPr>
        <w:keepNext/>
        <w:jc w:val="center"/>
      </w:pPr>
      <w:r>
        <w:rPr>
          <w:noProof/>
          <w:lang w:eastAsia="en-NZ"/>
        </w:rPr>
        <w:lastRenderedPageBreak/>
        <w:drawing>
          <wp:inline distT="0" distB="0" distL="0" distR="0" wp14:anchorId="2F1D2566" wp14:editId="34F68E3D">
            <wp:extent cx="3489574" cy="283133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ter_load.jpg"/>
                    <pic:cNvPicPr/>
                  </pic:nvPicPr>
                  <pic:blipFill>
                    <a:blip r:embed="rId20">
                      <a:extLst>
                        <a:ext uri="{28A0092B-C50C-407E-A947-70E740481C1C}">
                          <a14:useLocalDpi xmlns:a14="http://schemas.microsoft.com/office/drawing/2010/main" val="0"/>
                        </a:ext>
                      </a:extLst>
                    </a:blip>
                    <a:stretch>
                      <a:fillRect/>
                    </a:stretch>
                  </pic:blipFill>
                  <pic:spPr>
                    <a:xfrm>
                      <a:off x="0" y="0"/>
                      <a:ext cx="3503020" cy="2842245"/>
                    </a:xfrm>
                    <a:prstGeom prst="rect">
                      <a:avLst/>
                    </a:prstGeom>
                  </pic:spPr>
                </pic:pic>
              </a:graphicData>
            </a:graphic>
          </wp:inline>
        </w:drawing>
      </w:r>
    </w:p>
    <w:p w14:paraId="58DECE71" w14:textId="441D9091" w:rsidR="00802361" w:rsidRDefault="009045F2" w:rsidP="001177D9">
      <w:pPr>
        <w:pStyle w:val="Caption"/>
        <w:jc w:val="center"/>
      </w:pPr>
      <w:bookmarkStart w:id="20" w:name="_Ref418066881"/>
      <w:r>
        <w:t xml:space="preserve">Figure </w:t>
      </w:r>
      <w:fldSimple w:instr=" SEQ Figure \* ARABIC ">
        <w:r w:rsidR="00CA39DE">
          <w:rPr>
            <w:noProof/>
          </w:rPr>
          <w:t>7</w:t>
        </w:r>
      </w:fldSimple>
      <w:bookmarkEnd w:id="20"/>
      <w:r w:rsidR="00FF5071">
        <w:rPr>
          <w:noProof/>
        </w:rPr>
        <w:t>.</w:t>
      </w:r>
      <w:r>
        <w:t xml:space="preserve"> </w:t>
      </w:r>
      <w:r w:rsidR="000E15E6">
        <w:t>I</w:t>
      </w:r>
      <w:r>
        <w:t>nformation panel after data loading</w:t>
      </w:r>
    </w:p>
    <w:p w14:paraId="77FF6EF1" w14:textId="17F0456C" w:rsidR="001177D9" w:rsidRPr="001177D9" w:rsidRDefault="00D4551A" w:rsidP="001177D9">
      <w:r>
        <w:t xml:space="preserve">In </w:t>
      </w:r>
      <w:r w:rsidR="001177D9">
        <w:t>NeuC</w:t>
      </w:r>
      <w:r w:rsidR="00C95EF2">
        <w:t>ube v1.3</w:t>
      </w:r>
      <w:r w:rsidR="001177D9">
        <w:t xml:space="preserve"> the size of </w:t>
      </w:r>
      <w:r w:rsidR="009E5C6C">
        <w:t xml:space="preserve">each of </w:t>
      </w:r>
      <w:r w:rsidR="001177D9">
        <w:t>the input data samples (the length of the temporal data poin</w:t>
      </w:r>
      <w:r w:rsidR="00BA5DD8">
        <w:t>ts</w:t>
      </w:r>
      <w:r w:rsidR="009E5C6C">
        <w:t>, or the number rows in a sample file</w:t>
      </w:r>
      <w:r w:rsidR="00BA5DD8">
        <w:t>) is fixed</w:t>
      </w:r>
      <w:r w:rsidR="009E5C6C">
        <w:t xml:space="preserve">. For example, in this demo </w:t>
      </w:r>
      <w:r w:rsidR="000A56CA">
        <w:t>each sample</w:t>
      </w:r>
      <w:r w:rsidR="009E5C6C">
        <w:t xml:space="preserve"> is</w:t>
      </w:r>
      <w:r w:rsidR="00BA5DD8">
        <w:t xml:space="preserve"> 128 </w:t>
      </w:r>
      <w:r w:rsidR="000A56CA">
        <w:t>time points long.</w:t>
      </w:r>
      <w:r w:rsidR="001177D9">
        <w:t xml:space="preserve"> </w:t>
      </w:r>
      <w:r w:rsidR="000A56CA">
        <w:t>However,</w:t>
      </w:r>
      <w:r w:rsidR="001177D9">
        <w:t xml:space="preserve"> in principle the NeuCube approach allows for samples of variable time length</w:t>
      </w:r>
      <w:r w:rsidR="000A56CA">
        <w:t>,</w:t>
      </w:r>
      <w:r w:rsidR="001177D9">
        <w:t xml:space="preserve"> for a </w:t>
      </w:r>
      <w:r w:rsidR="000A56CA">
        <w:t>flexible</w:t>
      </w:r>
      <w:r w:rsidR="001177D9">
        <w:t xml:space="preserve"> number of input variables (features) used in each sample</w:t>
      </w:r>
      <w:r w:rsidR="000A56CA">
        <w:t>,</w:t>
      </w:r>
      <w:r w:rsidR="001177D9">
        <w:t xml:space="preserve"> and for missing values. These additional options will be implemented in the next </w:t>
      </w:r>
      <w:r w:rsidR="000A56CA">
        <w:t>versions of the NeuCube v1.x.</w:t>
      </w:r>
    </w:p>
    <w:p w14:paraId="76A2AB53" w14:textId="59A42ABA" w:rsidR="000E3542" w:rsidRDefault="000E3542" w:rsidP="000E3542">
      <w:pPr>
        <w:pStyle w:val="Heading2"/>
      </w:pPr>
      <w:bookmarkStart w:id="21" w:name="_Toc445714017"/>
      <w:r>
        <w:t xml:space="preserve">Data </w:t>
      </w:r>
      <w:r w:rsidR="003117D5">
        <w:t>e</w:t>
      </w:r>
      <w:r>
        <w:t>ncoding</w:t>
      </w:r>
      <w:bookmarkEnd w:id="21"/>
    </w:p>
    <w:p w14:paraId="31650468" w14:textId="63657A7C" w:rsidR="005F7ABD" w:rsidRDefault="000E3542" w:rsidP="00533242">
      <w:r>
        <w:t>The next step</w:t>
      </w:r>
      <w:r w:rsidR="00F15B79">
        <w:t xml:space="preserve"> after data loading</w:t>
      </w:r>
      <w:r>
        <w:t xml:space="preserve"> is to encode </w:t>
      </w:r>
      <w:r w:rsidR="00F15B79">
        <w:t xml:space="preserve">the </w:t>
      </w:r>
      <w:r>
        <w:t>real</w:t>
      </w:r>
      <w:r w:rsidR="00A91B71">
        <w:t>-</w:t>
      </w:r>
      <w:r>
        <w:t>value</w:t>
      </w:r>
      <w:r w:rsidR="001A668E">
        <w:t xml:space="preserve"> </w:t>
      </w:r>
      <w:r w:rsidR="00212338">
        <w:t xml:space="preserve">input </w:t>
      </w:r>
      <w:r w:rsidR="001A668E">
        <w:t>data</w:t>
      </w:r>
      <w:r>
        <w:t xml:space="preserve"> </w:t>
      </w:r>
      <w:r w:rsidR="00212338">
        <w:t>in</w:t>
      </w:r>
      <w:r w:rsidR="00F15B79">
        <w:t xml:space="preserve">to </w:t>
      </w:r>
      <w:r>
        <w:t>trains</w:t>
      </w:r>
      <w:r w:rsidR="00F15B79">
        <w:t xml:space="preserve"> of spike</w:t>
      </w:r>
      <w:r w:rsidR="00A91B71">
        <w:t>s</w:t>
      </w:r>
      <w:r>
        <w:t>, which will be used by the learning algorithms to learn spike patterns</w:t>
      </w:r>
      <w:r w:rsidR="00FF5071">
        <w:t xml:space="preserve"> in the SNNcube (unsupervised</w:t>
      </w:r>
      <w:r w:rsidR="00A91B71">
        <w:t xml:space="preserve"> learning</w:t>
      </w:r>
      <w:r w:rsidR="00FF5071">
        <w:t>)</w:t>
      </w:r>
      <w:r w:rsidR="00F15B79">
        <w:t>,</w:t>
      </w:r>
      <w:r w:rsidR="00FF5071">
        <w:t xml:space="preserve"> and </w:t>
      </w:r>
      <w:r w:rsidR="00A91B71">
        <w:t>after that also</w:t>
      </w:r>
      <w:r w:rsidR="00FF5071">
        <w:t xml:space="preserve"> in the output module (classifier/regressor)</w:t>
      </w:r>
      <w:r>
        <w:t xml:space="preserve">. </w:t>
      </w:r>
      <w:r w:rsidR="001A668E">
        <w:t>Clicking</w:t>
      </w:r>
      <w:r w:rsidR="00F15B79">
        <w:t xml:space="preserve"> the</w:t>
      </w:r>
      <w:r w:rsidR="001A668E">
        <w:t xml:space="preserve"> </w:t>
      </w:r>
      <w:r w:rsidR="001A668E" w:rsidRPr="00F15B79">
        <w:t>‘Encode Spike’</w:t>
      </w:r>
      <w:r w:rsidR="00F15B79">
        <w:t xml:space="preserve"> button</w:t>
      </w:r>
      <w:r w:rsidR="001A668E">
        <w:t xml:space="preserve"> generates a new UI panel as shown in </w:t>
      </w:r>
      <w:r w:rsidR="001A668E">
        <w:fldChar w:fldCharType="begin"/>
      </w:r>
      <w:r w:rsidR="001A668E">
        <w:instrText xml:space="preserve"> REF _Ref418067485 \h </w:instrText>
      </w:r>
      <w:r w:rsidR="00533242">
        <w:instrText xml:space="preserve"> \* MERGEFORMAT </w:instrText>
      </w:r>
      <w:r w:rsidR="001A668E">
        <w:fldChar w:fldCharType="separate"/>
      </w:r>
      <w:r w:rsidR="00CA39DE">
        <w:t xml:space="preserve">Figure </w:t>
      </w:r>
      <w:r w:rsidR="00CA39DE">
        <w:rPr>
          <w:noProof/>
        </w:rPr>
        <w:t>8</w:t>
      </w:r>
      <w:r w:rsidR="001A668E">
        <w:fldChar w:fldCharType="end"/>
      </w:r>
      <w:r w:rsidR="001A668E">
        <w:t>. T</w:t>
      </w:r>
      <w:r w:rsidR="00AD2036">
        <w:t xml:space="preserve">his panel is used </w:t>
      </w:r>
      <w:r w:rsidR="00A91B71">
        <w:t>as follows:</w:t>
      </w:r>
    </w:p>
    <w:p w14:paraId="2D1687C2" w14:textId="2F3CFC7C" w:rsidR="005F7ABD" w:rsidRDefault="00AD2036" w:rsidP="005F7ABD">
      <w:pPr>
        <w:pStyle w:val="ListParagraph"/>
        <w:numPr>
          <w:ilvl w:val="0"/>
          <w:numId w:val="21"/>
        </w:numPr>
      </w:pPr>
      <w:r>
        <w:t>Choose t</w:t>
      </w:r>
      <w:r w:rsidR="005F7ABD">
        <w:t xml:space="preserve">he encoding algorithm: </w:t>
      </w:r>
      <w:r w:rsidR="005D2E58">
        <w:t xml:space="preserve">NeuCube-M1 implements different </w:t>
      </w:r>
      <w:r w:rsidR="00A91B71">
        <w:t>e</w:t>
      </w:r>
      <w:r w:rsidR="005D2E58">
        <w:t>ncoding method</w:t>
      </w:r>
      <w:r w:rsidR="00A91B71">
        <w:t>s</w:t>
      </w:r>
      <w:r w:rsidR="005D2E58">
        <w:t xml:space="preserve">, which can be chosen from the ‘Encoding </w:t>
      </w:r>
      <w:r w:rsidR="00A91B71">
        <w:t>M</w:t>
      </w:r>
      <w:r w:rsidR="005D2E58">
        <w:t xml:space="preserve">ethod’ dropdown menu. </w:t>
      </w:r>
      <w:r w:rsidR="005F7ABD">
        <w:t>The hyper</w:t>
      </w:r>
      <w:r w:rsidR="00A91B71">
        <w:t>-</w:t>
      </w:r>
      <w:r w:rsidR="005F7ABD">
        <w:t xml:space="preserve">parameters like ‘Spike Threshold’, ’Window Size’ etc. can be tuned </w:t>
      </w:r>
      <w:r w:rsidR="00A91B71">
        <w:t>for</w:t>
      </w:r>
      <w:r w:rsidR="005F7ABD">
        <w:t xml:space="preserve"> the chosen algorithm.</w:t>
      </w:r>
    </w:p>
    <w:p w14:paraId="6E4EA7C0" w14:textId="04E72F30" w:rsidR="00212338" w:rsidRDefault="00AD2036" w:rsidP="00533242">
      <w:pPr>
        <w:pStyle w:val="ListParagraph"/>
        <w:numPr>
          <w:ilvl w:val="0"/>
          <w:numId w:val="21"/>
        </w:numPr>
      </w:pPr>
      <w:r>
        <w:t>Choose d</w:t>
      </w:r>
      <w:r w:rsidR="005F7ABD">
        <w:t xml:space="preserve">ataset </w:t>
      </w:r>
      <w:r w:rsidR="00A91B71">
        <w:t>s</w:t>
      </w:r>
      <w:r w:rsidR="005F7ABD">
        <w:t xml:space="preserve">plit: </w:t>
      </w:r>
      <w:r w:rsidR="001A668E">
        <w:t xml:space="preserve">This panel is also used to specify the </w:t>
      </w:r>
      <w:r w:rsidR="00212338">
        <w:t xml:space="preserve">random </w:t>
      </w:r>
      <w:r w:rsidR="001A668E">
        <w:t>split of the dataset for training and validation</w:t>
      </w:r>
      <w:r w:rsidR="00002802">
        <w:t xml:space="preserve"> (Training Set Ratio)</w:t>
      </w:r>
      <w:r w:rsidR="001A668E">
        <w:t xml:space="preserve">. </w:t>
      </w:r>
      <w:r w:rsidR="00212338">
        <w:t xml:space="preserve">The ‘Training Time Length’ and ‘Validation Time Length’ </w:t>
      </w:r>
      <w:r w:rsidR="00A91B71">
        <w:t xml:space="preserve">parameters </w:t>
      </w:r>
      <w:r w:rsidR="00212338">
        <w:t>define the percentage of the temporal length of the samples used for training and va</w:t>
      </w:r>
      <w:r w:rsidR="003D2582">
        <w:t>lidation correspondingly (e.g. 0.8 means 8</w:t>
      </w:r>
      <w:r w:rsidR="00212338">
        <w:t xml:space="preserve">0%; 0.7 means 70%, etc.). This option allows for a testing to be done on shorter </w:t>
      </w:r>
      <w:r w:rsidR="00002802">
        <w:t xml:space="preserve">temporal </w:t>
      </w:r>
      <w:r w:rsidR="00212338">
        <w:t>samples</w:t>
      </w:r>
      <w:r w:rsidR="00002802">
        <w:t xml:space="preserve">, </w:t>
      </w:r>
      <w:r w:rsidR="00753415">
        <w:t>when the</w:t>
      </w:r>
      <w:r w:rsidR="00212338">
        <w:t xml:space="preserve"> model is expected to predict an event</w:t>
      </w:r>
      <w:r w:rsidR="00002802">
        <w:t>,</w:t>
      </w:r>
      <w:r w:rsidR="00212338">
        <w:t xml:space="preserve"> </w:t>
      </w:r>
      <w:r w:rsidR="00A91B71">
        <w:t>for example</w:t>
      </w:r>
      <w:r w:rsidR="00212338">
        <w:t xml:space="preserve"> based only </w:t>
      </w:r>
      <w:r w:rsidR="00002802">
        <w:t xml:space="preserve">on </w:t>
      </w:r>
      <w:r w:rsidR="00212338">
        <w:t>70% of new input data.</w:t>
      </w:r>
    </w:p>
    <w:p w14:paraId="69D49F74" w14:textId="6B1678C4" w:rsidR="005F7ABD" w:rsidRDefault="005F7ABD" w:rsidP="00533242">
      <w:pPr>
        <w:pStyle w:val="ListParagraph"/>
        <w:numPr>
          <w:ilvl w:val="0"/>
          <w:numId w:val="21"/>
        </w:numPr>
      </w:pPr>
      <w:r>
        <w:t xml:space="preserve">Encoding </w:t>
      </w:r>
      <w:r w:rsidR="00A91B71">
        <w:t>v</w:t>
      </w:r>
      <w:r>
        <w:t>isuali</w:t>
      </w:r>
      <w:r w:rsidR="00A91B71">
        <w:t>s</w:t>
      </w:r>
      <w:r>
        <w:t xml:space="preserve">ation: This panel is </w:t>
      </w:r>
      <w:r w:rsidR="00B87422">
        <w:t xml:space="preserve">used for specifying options for data </w:t>
      </w:r>
      <w:r w:rsidR="00C37CF3">
        <w:t>encoding visuali</w:t>
      </w:r>
      <w:r w:rsidR="00A91B71">
        <w:t>s</w:t>
      </w:r>
      <w:r w:rsidR="00C37CF3">
        <w:t>ation. NeuCube</w:t>
      </w:r>
      <w:r w:rsidR="00C95EF2">
        <w:t xml:space="preserve"> v1.3</w:t>
      </w:r>
      <w:r w:rsidR="00B87422">
        <w:t xml:space="preserve"> supports visuali</w:t>
      </w:r>
      <w:r w:rsidR="00A91B71">
        <w:t>s</w:t>
      </w:r>
      <w:r w:rsidR="00B87422">
        <w:t xml:space="preserve">ation of raw and encoded data </w:t>
      </w:r>
      <w:r w:rsidR="00A91B71">
        <w:t>for one feature and one sample.</w:t>
      </w:r>
    </w:p>
    <w:p w14:paraId="7E359284" w14:textId="03D979C8" w:rsidR="00B87422" w:rsidRDefault="00A91B71" w:rsidP="003117D5">
      <w:r>
        <w:t>In this demo</w:t>
      </w:r>
      <w:r w:rsidR="00F05555">
        <w:t>,</w:t>
      </w:r>
      <w:r>
        <w:t xml:space="preserve"> the</w:t>
      </w:r>
      <w:r w:rsidR="00F05555">
        <w:t xml:space="preserve"> default values can be</w:t>
      </w:r>
      <w:r w:rsidR="00B87422">
        <w:t xml:space="preserve"> used. </w:t>
      </w:r>
      <w:r>
        <w:t xml:space="preserve">Please press </w:t>
      </w:r>
      <w:r w:rsidR="00B87422">
        <w:t xml:space="preserve">‘OK’ </w:t>
      </w:r>
      <w:r>
        <w:t xml:space="preserve">to </w:t>
      </w:r>
      <w:r w:rsidR="00B87422">
        <w:t>encode the data</w:t>
      </w:r>
      <w:r>
        <w:t>.</w:t>
      </w:r>
      <w:r w:rsidR="00B87422">
        <w:t xml:space="preserve"> </w:t>
      </w:r>
      <w:r>
        <w:t>A</w:t>
      </w:r>
      <w:r w:rsidR="00B87422">
        <w:t>fter completion, the data encoding is visuali</w:t>
      </w:r>
      <w:r>
        <w:t>s</w:t>
      </w:r>
      <w:r w:rsidR="00B87422">
        <w:t xml:space="preserve">ed in the </w:t>
      </w:r>
      <w:r w:rsidR="00290665">
        <w:t>visuali</w:t>
      </w:r>
      <w:r>
        <w:t>s</w:t>
      </w:r>
      <w:r w:rsidR="00290665">
        <w:t>ation panel as shown in</w:t>
      </w:r>
      <w:r w:rsidR="00B87422">
        <w:t xml:space="preserve"> </w:t>
      </w:r>
      <w:r w:rsidR="00290665">
        <w:fldChar w:fldCharType="begin"/>
      </w:r>
      <w:r w:rsidR="00290665">
        <w:instrText xml:space="preserve"> REF _Ref423440041 \h </w:instrText>
      </w:r>
      <w:r w:rsidR="00290665">
        <w:fldChar w:fldCharType="separate"/>
      </w:r>
      <w:r w:rsidR="00CA39DE">
        <w:t xml:space="preserve">Figure </w:t>
      </w:r>
      <w:r w:rsidR="00CA39DE">
        <w:rPr>
          <w:noProof/>
        </w:rPr>
        <w:t>9</w:t>
      </w:r>
      <w:r w:rsidR="00290665">
        <w:fldChar w:fldCharType="end"/>
      </w:r>
      <w:r w:rsidR="00290665">
        <w:t>. The graph on top shows the raw input data for the</w:t>
      </w:r>
      <w:r w:rsidR="006C0AB0">
        <w:t xml:space="preserve"> chosen sample and feature</w:t>
      </w:r>
      <w:r>
        <w:t>,</w:t>
      </w:r>
      <w:r w:rsidR="006C0AB0">
        <w:t xml:space="preserve"> and the bottom graph shows the positive and negative spike tra</w:t>
      </w:r>
      <w:r>
        <w:t>ins generated from the raw data.</w:t>
      </w:r>
    </w:p>
    <w:p w14:paraId="0C964BBE" w14:textId="2DFEB9F3" w:rsidR="001A668E" w:rsidRDefault="00753415" w:rsidP="00753415">
      <w:pPr>
        <w:keepNext/>
        <w:jc w:val="center"/>
      </w:pPr>
      <w:r>
        <w:rPr>
          <w:noProof/>
          <w:lang w:eastAsia="en-NZ"/>
        </w:rPr>
        <w:lastRenderedPageBreak/>
        <w:drawing>
          <wp:inline distT="0" distB="0" distL="0" distR="0" wp14:anchorId="203071ED" wp14:editId="3E559DF3">
            <wp:extent cx="3258035" cy="384488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code.JPG"/>
                    <pic:cNvPicPr/>
                  </pic:nvPicPr>
                  <pic:blipFill>
                    <a:blip r:embed="rId21">
                      <a:extLst>
                        <a:ext uri="{28A0092B-C50C-407E-A947-70E740481C1C}">
                          <a14:useLocalDpi xmlns:a14="http://schemas.microsoft.com/office/drawing/2010/main" val="0"/>
                        </a:ext>
                      </a:extLst>
                    </a:blip>
                    <a:stretch>
                      <a:fillRect/>
                    </a:stretch>
                  </pic:blipFill>
                  <pic:spPr>
                    <a:xfrm>
                      <a:off x="0" y="0"/>
                      <a:ext cx="3260273" cy="3847527"/>
                    </a:xfrm>
                    <a:prstGeom prst="rect">
                      <a:avLst/>
                    </a:prstGeom>
                  </pic:spPr>
                </pic:pic>
              </a:graphicData>
            </a:graphic>
          </wp:inline>
        </w:drawing>
      </w:r>
    </w:p>
    <w:p w14:paraId="7CE477B6" w14:textId="6249C150" w:rsidR="001A668E" w:rsidRDefault="001A668E" w:rsidP="00753415">
      <w:pPr>
        <w:pStyle w:val="Caption"/>
        <w:jc w:val="center"/>
      </w:pPr>
      <w:bookmarkStart w:id="22" w:name="_Ref418067485"/>
      <w:r>
        <w:t xml:space="preserve">Figure </w:t>
      </w:r>
      <w:fldSimple w:instr=" SEQ Figure \* ARABIC ">
        <w:r w:rsidR="00CA39DE">
          <w:rPr>
            <w:noProof/>
          </w:rPr>
          <w:t>8</w:t>
        </w:r>
      </w:fldSimple>
      <w:bookmarkEnd w:id="22"/>
      <w:r w:rsidR="00FF5071">
        <w:rPr>
          <w:noProof/>
        </w:rPr>
        <w:t>.</w:t>
      </w:r>
      <w:r>
        <w:t xml:space="preserve"> </w:t>
      </w:r>
      <w:r w:rsidR="00FF5071">
        <w:t>E</w:t>
      </w:r>
      <w:r>
        <w:t>ncoding panel</w:t>
      </w:r>
    </w:p>
    <w:p w14:paraId="500AA5E1" w14:textId="77777777" w:rsidR="00B87422" w:rsidRDefault="00B87422" w:rsidP="00A401EA">
      <w:pPr>
        <w:keepNext/>
        <w:jc w:val="center"/>
      </w:pPr>
      <w:r>
        <w:rPr>
          <w:noProof/>
          <w:lang w:eastAsia="en-NZ"/>
        </w:rPr>
        <w:drawing>
          <wp:inline distT="0" distB="0" distL="0" distR="0" wp14:anchorId="1F5BFC94" wp14:editId="4823D9D9">
            <wp:extent cx="5760000" cy="2977000"/>
            <wp:effectExtent l="0" t="0" r="0" b="0"/>
            <wp:docPr id="14338" name="Picture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encode_visual.JPG"/>
                    <pic:cNvPicPr/>
                  </pic:nvPicPr>
                  <pic:blipFill>
                    <a:blip r:embed="rId22">
                      <a:extLst>
                        <a:ext uri="{28A0092B-C50C-407E-A947-70E740481C1C}">
                          <a14:useLocalDpi xmlns:a14="http://schemas.microsoft.com/office/drawing/2010/main" val="0"/>
                        </a:ext>
                      </a:extLst>
                    </a:blip>
                    <a:stretch>
                      <a:fillRect/>
                    </a:stretch>
                  </pic:blipFill>
                  <pic:spPr>
                    <a:xfrm>
                      <a:off x="0" y="0"/>
                      <a:ext cx="5760000" cy="2977000"/>
                    </a:xfrm>
                    <a:prstGeom prst="rect">
                      <a:avLst/>
                    </a:prstGeom>
                  </pic:spPr>
                </pic:pic>
              </a:graphicData>
            </a:graphic>
          </wp:inline>
        </w:drawing>
      </w:r>
    </w:p>
    <w:p w14:paraId="016D088F" w14:textId="4921A6D4" w:rsidR="00B87422" w:rsidRPr="00B87422" w:rsidRDefault="00B87422" w:rsidP="00A401EA">
      <w:pPr>
        <w:pStyle w:val="Caption"/>
        <w:jc w:val="center"/>
      </w:pPr>
      <w:bookmarkStart w:id="23" w:name="_Ref423440041"/>
      <w:r>
        <w:t xml:space="preserve">Figure </w:t>
      </w:r>
      <w:fldSimple w:instr=" SEQ Figure \* ARABIC ">
        <w:r w:rsidR="00CA39DE">
          <w:rPr>
            <w:noProof/>
          </w:rPr>
          <w:t>9</w:t>
        </w:r>
      </w:fldSimple>
      <w:bookmarkEnd w:id="23"/>
      <w:r>
        <w:t>: Spike encoding visuali</w:t>
      </w:r>
      <w:r w:rsidR="003E4332">
        <w:t>s</w:t>
      </w:r>
      <w:r>
        <w:t>ation</w:t>
      </w:r>
    </w:p>
    <w:p w14:paraId="63D16A17" w14:textId="34779A43" w:rsidR="006C23D0" w:rsidRDefault="006C23D0" w:rsidP="006C23D0">
      <w:pPr>
        <w:pStyle w:val="Heading2"/>
      </w:pPr>
      <w:bookmarkStart w:id="24" w:name="_Toc445714018"/>
      <w:r>
        <w:t xml:space="preserve">Cube </w:t>
      </w:r>
      <w:r w:rsidR="003117D5">
        <w:t>i</w:t>
      </w:r>
      <w:r>
        <w:t>nitiali</w:t>
      </w:r>
      <w:r w:rsidR="003E4332">
        <w:t>s</w:t>
      </w:r>
      <w:r>
        <w:t>ation</w:t>
      </w:r>
      <w:bookmarkEnd w:id="24"/>
    </w:p>
    <w:p w14:paraId="73DFE0A0" w14:textId="01E42B4B" w:rsidR="007A558D" w:rsidRDefault="006C23D0" w:rsidP="00185269">
      <w:r>
        <w:t>Once the data is encoded, the next step is to</w:t>
      </w:r>
      <w:r w:rsidR="00182E94">
        <w:t xml:space="preserve"> initiali</w:t>
      </w:r>
      <w:r w:rsidR="00397ACE">
        <w:t>s</w:t>
      </w:r>
      <w:r w:rsidR="00182E94">
        <w:t xml:space="preserve">e the </w:t>
      </w:r>
      <w:r w:rsidR="00002802">
        <w:t>SNN</w:t>
      </w:r>
      <w:r w:rsidR="00182E94">
        <w:t>cube</w:t>
      </w:r>
      <w:r>
        <w:t xml:space="preserve">, which can be done by clicking the </w:t>
      </w:r>
      <w:r w:rsidRPr="00182E94">
        <w:t>‘Initiali</w:t>
      </w:r>
      <w:r w:rsidR="00397ACE">
        <w:t>s</w:t>
      </w:r>
      <w:r w:rsidRPr="00182E94">
        <w:t xml:space="preserve">e Cube’ </w:t>
      </w:r>
      <w:r>
        <w:t>button. This evokes the cube i</w:t>
      </w:r>
      <w:r w:rsidR="007A558D">
        <w:t>nitiali</w:t>
      </w:r>
      <w:r w:rsidR="003E4332">
        <w:t>s</w:t>
      </w:r>
      <w:r w:rsidR="007A558D">
        <w:t>ation panel as shown in</w:t>
      </w:r>
      <w:r>
        <w:t xml:space="preserve"> </w:t>
      </w:r>
      <w:r w:rsidR="007A558D">
        <w:fldChar w:fldCharType="begin"/>
      </w:r>
      <w:r w:rsidR="007A558D">
        <w:instrText xml:space="preserve"> REF _Ref418068457 \h </w:instrText>
      </w:r>
      <w:r w:rsidR="00185269">
        <w:instrText xml:space="preserve"> \* MERGEFORMAT </w:instrText>
      </w:r>
      <w:r w:rsidR="007A558D">
        <w:fldChar w:fldCharType="separate"/>
      </w:r>
      <w:r w:rsidR="00CA39DE">
        <w:t xml:space="preserve">Figure </w:t>
      </w:r>
      <w:r w:rsidR="00CA39DE">
        <w:rPr>
          <w:noProof/>
        </w:rPr>
        <w:t>10</w:t>
      </w:r>
      <w:r w:rsidR="007A558D">
        <w:fldChar w:fldCharType="end"/>
      </w:r>
      <w:r w:rsidR="007A558D">
        <w:t xml:space="preserve">. The subpanel highlighted in red </w:t>
      </w:r>
      <w:r w:rsidR="00397ACE">
        <w:t>is used to configure</w:t>
      </w:r>
      <w:r w:rsidR="007A558D">
        <w:t xml:space="preserve"> </w:t>
      </w:r>
      <w:r w:rsidR="00182E94">
        <w:t>the properties of the</w:t>
      </w:r>
      <w:r w:rsidR="009958FC">
        <w:t xml:space="preserve"> neurons</w:t>
      </w:r>
      <w:r w:rsidR="00182E94">
        <w:t xml:space="preserve"> </w:t>
      </w:r>
      <w:r w:rsidR="00397ACE">
        <w:t>in</w:t>
      </w:r>
      <w:r w:rsidR="00182E94">
        <w:t xml:space="preserve"> the cube</w:t>
      </w:r>
      <w:r w:rsidR="009958FC">
        <w:t xml:space="preserve">. Coordinates of the neurons </w:t>
      </w:r>
      <w:r w:rsidR="00002802">
        <w:t xml:space="preserve">in the SNNcube </w:t>
      </w:r>
      <w:r w:rsidR="009958FC">
        <w:t xml:space="preserve">can be </w:t>
      </w:r>
      <w:r w:rsidR="00002802">
        <w:t xml:space="preserve">defined </w:t>
      </w:r>
      <w:r w:rsidR="009958FC" w:rsidRPr="00185269">
        <w:t>automatically</w:t>
      </w:r>
      <w:r w:rsidR="00002802">
        <w:t xml:space="preserve"> (using a graph method), manually </w:t>
      </w:r>
      <w:r w:rsidR="00FD204D">
        <w:t>(by</w:t>
      </w:r>
      <w:r w:rsidR="009958FC">
        <w:t xml:space="preserve"> specifying </w:t>
      </w:r>
      <w:r w:rsidR="00397ACE">
        <w:t>how many</w:t>
      </w:r>
      <w:r w:rsidR="009958FC">
        <w:t xml:space="preserve"> neuron</w:t>
      </w:r>
      <w:r w:rsidR="00397ACE">
        <w:t>s</w:t>
      </w:r>
      <w:r w:rsidR="009958FC">
        <w:t xml:space="preserve"> </w:t>
      </w:r>
      <w:r w:rsidR="00397ACE">
        <w:t>shall be created for</w:t>
      </w:r>
      <w:r w:rsidR="00002802">
        <w:t xml:space="preserve"> </w:t>
      </w:r>
      <w:r w:rsidR="009958FC">
        <w:t>x, y</w:t>
      </w:r>
      <w:r w:rsidR="00397ACE">
        <w:t>,</w:t>
      </w:r>
      <w:r w:rsidR="009958FC">
        <w:t xml:space="preserve"> and z </w:t>
      </w:r>
      <w:r w:rsidR="00002802">
        <w:t xml:space="preserve">coordinates), or by </w:t>
      </w:r>
      <w:r w:rsidR="009958FC" w:rsidRPr="00185269">
        <w:lastRenderedPageBreak/>
        <w:t>load</w:t>
      </w:r>
      <w:r w:rsidR="00002802">
        <w:t xml:space="preserve">ing </w:t>
      </w:r>
      <w:r w:rsidR="00397ACE">
        <w:t>the coordinates</w:t>
      </w:r>
      <w:r w:rsidR="00002802">
        <w:t xml:space="preserve"> from a file</w:t>
      </w:r>
      <w:r w:rsidR="00397ACE">
        <w:t xml:space="preserve"> (described above as </w:t>
      </w:r>
      <w:r w:rsidR="00397ACE">
        <w:fldChar w:fldCharType="begin"/>
      </w:r>
      <w:r w:rsidR="00397ACE">
        <w:instrText xml:space="preserve"> REF SNNcube_coordinate_file \h </w:instrText>
      </w:r>
      <w:r w:rsidR="00397ACE">
        <w:fldChar w:fldCharType="separate"/>
      </w:r>
      <w:r w:rsidR="00CA39DE">
        <w:t>SNNcube coordinate file</w:t>
      </w:r>
      <w:r w:rsidR="00397ACE">
        <w:fldChar w:fldCharType="end"/>
      </w:r>
      <w:r w:rsidR="00397ACE">
        <w:t>)</w:t>
      </w:r>
      <w:r w:rsidR="00002802">
        <w:t xml:space="preserve">. </w:t>
      </w:r>
      <w:r w:rsidR="002F3061">
        <w:t>Select your preferred option from</w:t>
      </w:r>
      <w:r w:rsidR="00002802">
        <w:t xml:space="preserve"> the </w:t>
      </w:r>
      <w:r w:rsidR="009958FC" w:rsidRPr="00A763D8">
        <w:t>‘Neuron coordinate</w:t>
      </w:r>
      <w:r w:rsidR="00002802">
        <w:t>s</w:t>
      </w:r>
      <w:r w:rsidR="009958FC" w:rsidRPr="00A763D8">
        <w:t>’</w:t>
      </w:r>
      <w:r w:rsidR="009958FC">
        <w:t xml:space="preserve"> dropdown</w:t>
      </w:r>
      <w:r w:rsidR="002F3061">
        <w:t xml:space="preserve"> menu</w:t>
      </w:r>
      <w:r w:rsidR="009958FC">
        <w:t>.</w:t>
      </w:r>
      <w:r w:rsidR="00116F33">
        <w:t xml:space="preserve"> The subpanel highlighted in blue </w:t>
      </w:r>
      <w:r w:rsidR="002F3061">
        <w:t>shows</w:t>
      </w:r>
      <w:r w:rsidR="00116F33">
        <w:t xml:space="preserve"> the </w:t>
      </w:r>
      <w:r w:rsidR="002F3061">
        <w:t>coordinates</w:t>
      </w:r>
      <w:r w:rsidR="00116F33">
        <w:t xml:space="preserve"> of the input neurons. </w:t>
      </w:r>
      <w:r w:rsidR="002F3061">
        <w:t>These c</w:t>
      </w:r>
      <w:r w:rsidR="00116F33">
        <w:t xml:space="preserve">oordinates can be </w:t>
      </w:r>
      <w:r w:rsidR="00116F33" w:rsidRPr="00185269">
        <w:t>mapped</w:t>
      </w:r>
      <w:r w:rsidR="00185269" w:rsidRPr="00185269">
        <w:t xml:space="preserve"> automatically</w:t>
      </w:r>
      <w:r w:rsidR="00116F33">
        <w:t>, loaded</w:t>
      </w:r>
      <w:r w:rsidR="00002802">
        <w:t xml:space="preserve"> from a file</w:t>
      </w:r>
      <w:r w:rsidR="002F3061">
        <w:t xml:space="preserve"> (described as </w:t>
      </w:r>
      <w:r w:rsidR="002F3061">
        <w:fldChar w:fldCharType="begin"/>
      </w:r>
      <w:r w:rsidR="002F3061">
        <w:instrText xml:space="preserve"> REF Input_coordinate_file \h </w:instrText>
      </w:r>
      <w:r w:rsidR="002F3061">
        <w:fldChar w:fldCharType="separate"/>
      </w:r>
      <w:r w:rsidR="00CA39DE">
        <w:t>Input coordinate file</w:t>
      </w:r>
      <w:r w:rsidR="002F3061">
        <w:fldChar w:fldCharType="end"/>
      </w:r>
      <w:r w:rsidR="002F3061">
        <w:t xml:space="preserve"> above)</w:t>
      </w:r>
      <w:r w:rsidR="00002802">
        <w:t xml:space="preserve">, </w:t>
      </w:r>
      <w:r w:rsidR="00116F33">
        <w:t xml:space="preserve">or </w:t>
      </w:r>
      <w:r w:rsidR="002F3061">
        <w:t>defined</w:t>
      </w:r>
      <w:r w:rsidR="00116F33">
        <w:t xml:space="preserve"> manually by using the ‘</w:t>
      </w:r>
      <w:r w:rsidR="00116F33" w:rsidRPr="00A763D8">
        <w:t>given by’</w:t>
      </w:r>
      <w:r w:rsidR="00116F33">
        <w:t xml:space="preserve"> </w:t>
      </w:r>
      <w:r w:rsidR="00F47B89">
        <w:t>drop</w:t>
      </w:r>
      <w:r w:rsidR="002F3061">
        <w:t>down menu</w:t>
      </w:r>
      <w:r w:rsidR="00116F33">
        <w:t>.</w:t>
      </w:r>
    </w:p>
    <w:p w14:paraId="2484F54D" w14:textId="1919B849" w:rsidR="004E62A8" w:rsidRDefault="004E62A8" w:rsidP="00185269">
      <w:r>
        <w:t>The connection between the neurons in the SNNcube are initialised using the small-world connectivity</w:t>
      </w:r>
      <w:r w:rsidR="002F3061">
        <w:t xml:space="preserve"> (SWC)</w:t>
      </w:r>
      <w:r>
        <w:t xml:space="preserve"> approach, where a radius is defined as a parameter for connecting neurons within this radius (SWC parameter)</w:t>
      </w:r>
      <w:r w:rsidR="002F3061">
        <w:t>,</w:t>
      </w:r>
      <w:r>
        <w:t xml:space="preserve"> with small weight values attached to the connections which are 80% positive. Another parameter</w:t>
      </w:r>
      <w:r w:rsidR="002F3061">
        <w:t>,</w:t>
      </w:r>
      <w:r>
        <w:t xml:space="preserve"> LDC (long distance connectivity)</w:t>
      </w:r>
      <w:r w:rsidR="002F3061">
        <w:t>,</w:t>
      </w:r>
      <w:r>
        <w:t xml:space="preserve"> can be used to initialise con</w:t>
      </w:r>
      <w:r w:rsidR="000D0DD3">
        <w:t>nections beyond the radius of SW</w:t>
      </w:r>
      <w:r w:rsidR="00A91B71">
        <w:t>C.</w:t>
      </w:r>
    </w:p>
    <w:p w14:paraId="601D074E" w14:textId="66F35EA1" w:rsidR="00002802" w:rsidRDefault="00BA5DD8" w:rsidP="00185269">
      <w:r>
        <w:t xml:space="preserve">In this </w:t>
      </w:r>
      <w:r w:rsidR="002F3061">
        <w:t>demo</w:t>
      </w:r>
      <w:r w:rsidR="00116F33">
        <w:t xml:space="preserve"> we load </w:t>
      </w:r>
      <w:r w:rsidR="002F3061">
        <w:t>the</w:t>
      </w:r>
      <w:r w:rsidR="00116F33">
        <w:t xml:space="preserve"> mapping for the reservoir neurons</w:t>
      </w:r>
      <w:r w:rsidR="002F3061">
        <w:t xml:space="preserve"> using the</w:t>
      </w:r>
      <w:r w:rsidR="00116F33">
        <w:t xml:space="preserve"> ‘load from a file’ option and </w:t>
      </w:r>
      <w:r w:rsidR="00002802">
        <w:t xml:space="preserve">choosing </w:t>
      </w:r>
      <w:r w:rsidR="00526185">
        <w:t>the</w:t>
      </w:r>
      <w:r w:rsidR="002F3061">
        <w:t xml:space="preserve"> file</w:t>
      </w:r>
      <w:r w:rsidR="00526185">
        <w:t xml:space="preserve"> ‘brain_coordinate</w:t>
      </w:r>
      <w:r w:rsidR="002F3061">
        <w:t>s</w:t>
      </w:r>
      <w:r w:rsidR="00526185">
        <w:t>.csv</w:t>
      </w:r>
      <w:r w:rsidR="00116F33">
        <w:t>’. Similarly</w:t>
      </w:r>
      <w:r w:rsidR="002F3061">
        <w:t>,</w:t>
      </w:r>
      <w:r w:rsidR="00116F33">
        <w:t xml:space="preserve"> the input neuron mapping is cho</w:t>
      </w:r>
      <w:r w:rsidR="00526185">
        <w:t>sen by loading the</w:t>
      </w:r>
      <w:r w:rsidR="002F3061">
        <w:t xml:space="preserve"> file</w:t>
      </w:r>
      <w:r w:rsidR="00526185">
        <w:t xml:space="preserve"> ‘eeg_mapping.csv</w:t>
      </w:r>
      <w:r w:rsidR="004E62A8">
        <w:t>’. Click ‘OK</w:t>
      </w:r>
      <w:r w:rsidR="00116F33">
        <w:t>’ once the paramet</w:t>
      </w:r>
      <w:r w:rsidR="00A91B71">
        <w:t>ers are set for initiali</w:t>
      </w:r>
      <w:r w:rsidR="003E4332">
        <w:t>s</w:t>
      </w:r>
      <w:r w:rsidR="00A91B71">
        <w:t>ation.</w:t>
      </w:r>
    </w:p>
    <w:p w14:paraId="6EB94605" w14:textId="6BF2B82D" w:rsidR="00116F33" w:rsidRDefault="00116F33" w:rsidP="00185269">
      <w:r>
        <w:t>Once the initiali</w:t>
      </w:r>
      <w:r w:rsidR="003E4332">
        <w:t>s</w:t>
      </w:r>
      <w:r>
        <w:t xml:space="preserve">ation is </w:t>
      </w:r>
      <w:r w:rsidR="00185269">
        <w:t>finished, the ‘3</w:t>
      </w:r>
      <w:r w:rsidR="00C808DA">
        <w:t>D</w:t>
      </w:r>
      <w:r w:rsidR="00185269">
        <w:t xml:space="preserve"> visuali</w:t>
      </w:r>
      <w:r w:rsidR="003E4332">
        <w:t>s</w:t>
      </w:r>
      <w:r w:rsidR="00185269">
        <w:t>ation’ panel shows the initiali</w:t>
      </w:r>
      <w:r w:rsidR="00397ACE">
        <w:t>s</w:t>
      </w:r>
      <w:r w:rsidR="00185269">
        <w:t xml:space="preserve">ed cube as shown in </w:t>
      </w:r>
      <w:r w:rsidR="00185269">
        <w:fldChar w:fldCharType="begin"/>
      </w:r>
      <w:r w:rsidR="00185269">
        <w:instrText xml:space="preserve"> REF _Ref418069251 \h  \* MERGEFORMAT </w:instrText>
      </w:r>
      <w:r w:rsidR="00185269">
        <w:fldChar w:fldCharType="separate"/>
      </w:r>
      <w:r w:rsidR="00CA39DE">
        <w:t xml:space="preserve">Figure </w:t>
      </w:r>
      <w:r w:rsidR="00CA39DE">
        <w:rPr>
          <w:noProof/>
        </w:rPr>
        <w:t>11</w:t>
      </w:r>
      <w:r w:rsidR="00185269">
        <w:fldChar w:fldCharType="end"/>
      </w:r>
      <w:r w:rsidR="00185269">
        <w:t>. Clicking the ‘</w:t>
      </w:r>
      <w:r w:rsidR="00002802">
        <w:t>S</w:t>
      </w:r>
      <w:r w:rsidR="00185269">
        <w:t>how feature’ button shows the spatial location of the input neurons</w:t>
      </w:r>
      <w:r w:rsidR="00002802">
        <w:t xml:space="preserve"> in the 3D SNNcube</w:t>
      </w:r>
      <w:r w:rsidR="00A91B71">
        <w:t>.</w:t>
      </w:r>
    </w:p>
    <w:p w14:paraId="54C01D3C" w14:textId="77777777" w:rsidR="007A558D" w:rsidRDefault="007A558D" w:rsidP="006C0AB0">
      <w:pPr>
        <w:keepNext/>
        <w:jc w:val="center"/>
      </w:pPr>
      <w:r>
        <w:rPr>
          <w:noProof/>
          <w:lang w:eastAsia="en-NZ"/>
        </w:rPr>
        <w:drawing>
          <wp:inline distT="0" distB="0" distL="0" distR="0" wp14:anchorId="7A3DA43B" wp14:editId="332F861E">
            <wp:extent cx="3952902" cy="4153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be_initialization.jpg"/>
                    <pic:cNvPicPr/>
                  </pic:nvPicPr>
                  <pic:blipFill>
                    <a:blip r:embed="rId23">
                      <a:extLst>
                        <a:ext uri="{28A0092B-C50C-407E-A947-70E740481C1C}">
                          <a14:useLocalDpi xmlns:a14="http://schemas.microsoft.com/office/drawing/2010/main" val="0"/>
                        </a:ext>
                      </a:extLst>
                    </a:blip>
                    <a:stretch>
                      <a:fillRect/>
                    </a:stretch>
                  </pic:blipFill>
                  <pic:spPr>
                    <a:xfrm>
                      <a:off x="0" y="0"/>
                      <a:ext cx="4113879" cy="4322500"/>
                    </a:xfrm>
                    <a:prstGeom prst="rect">
                      <a:avLst/>
                    </a:prstGeom>
                  </pic:spPr>
                </pic:pic>
              </a:graphicData>
            </a:graphic>
          </wp:inline>
        </w:drawing>
      </w:r>
    </w:p>
    <w:p w14:paraId="692E6488" w14:textId="599090C7" w:rsidR="007A558D" w:rsidRDefault="007A558D" w:rsidP="006C0AB0">
      <w:pPr>
        <w:pStyle w:val="Caption"/>
        <w:jc w:val="center"/>
      </w:pPr>
      <w:bookmarkStart w:id="25" w:name="_Ref418068457"/>
      <w:r>
        <w:t xml:space="preserve">Figure </w:t>
      </w:r>
      <w:fldSimple w:instr=" SEQ Figure \* ARABIC ">
        <w:r w:rsidR="00CA39DE">
          <w:rPr>
            <w:noProof/>
          </w:rPr>
          <w:t>10</w:t>
        </w:r>
      </w:fldSimple>
      <w:bookmarkEnd w:id="25"/>
      <w:r w:rsidR="00AC0AE0">
        <w:rPr>
          <w:noProof/>
        </w:rPr>
        <w:t xml:space="preserve">. </w:t>
      </w:r>
      <w:r w:rsidR="00002802">
        <w:rPr>
          <w:noProof/>
        </w:rPr>
        <w:t xml:space="preserve">SNNcube </w:t>
      </w:r>
      <w:r w:rsidR="008E5E96">
        <w:t>Initiali</w:t>
      </w:r>
      <w:r w:rsidR="003E4332">
        <w:t>s</w:t>
      </w:r>
      <w:r w:rsidR="008E5E96">
        <w:t>ation</w:t>
      </w:r>
      <w:r>
        <w:t xml:space="preserve"> </w:t>
      </w:r>
      <w:r w:rsidR="00002802">
        <w:t xml:space="preserve">and mapping </w:t>
      </w:r>
      <w:r>
        <w:t>panel</w:t>
      </w:r>
    </w:p>
    <w:p w14:paraId="33D3982A" w14:textId="02E5483B" w:rsidR="00185269" w:rsidRDefault="006C526F" w:rsidP="006C0AB0">
      <w:pPr>
        <w:keepNext/>
        <w:jc w:val="center"/>
      </w:pPr>
      <w:r>
        <w:rPr>
          <w:noProof/>
          <w:lang w:eastAsia="en-NZ"/>
        </w:rPr>
        <w:lastRenderedPageBreak/>
        <w:drawing>
          <wp:inline distT="0" distB="0" distL="0" distR="0" wp14:anchorId="3110AA72" wp14:editId="7CBB4901">
            <wp:extent cx="5760000" cy="29418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it.JPG"/>
                    <pic:cNvPicPr/>
                  </pic:nvPicPr>
                  <pic:blipFill>
                    <a:blip r:embed="rId24">
                      <a:extLst>
                        <a:ext uri="{28A0092B-C50C-407E-A947-70E740481C1C}">
                          <a14:useLocalDpi xmlns:a14="http://schemas.microsoft.com/office/drawing/2010/main" val="0"/>
                        </a:ext>
                      </a:extLst>
                    </a:blip>
                    <a:stretch>
                      <a:fillRect/>
                    </a:stretch>
                  </pic:blipFill>
                  <pic:spPr>
                    <a:xfrm>
                      <a:off x="0" y="0"/>
                      <a:ext cx="5760000" cy="2941884"/>
                    </a:xfrm>
                    <a:prstGeom prst="rect">
                      <a:avLst/>
                    </a:prstGeom>
                  </pic:spPr>
                </pic:pic>
              </a:graphicData>
            </a:graphic>
          </wp:inline>
        </w:drawing>
      </w:r>
    </w:p>
    <w:p w14:paraId="5781462B" w14:textId="4B0A2AE9" w:rsidR="00185269" w:rsidRDefault="00185269" w:rsidP="006C0AB0">
      <w:pPr>
        <w:pStyle w:val="Caption"/>
        <w:jc w:val="center"/>
      </w:pPr>
      <w:bookmarkStart w:id="26" w:name="_Ref418069251"/>
      <w:r>
        <w:t xml:space="preserve">Figure </w:t>
      </w:r>
      <w:fldSimple w:instr=" SEQ Figure \* ARABIC ">
        <w:r w:rsidR="00CA39DE">
          <w:rPr>
            <w:noProof/>
          </w:rPr>
          <w:t>11</w:t>
        </w:r>
      </w:fldSimple>
      <w:bookmarkEnd w:id="26"/>
      <w:r w:rsidR="00FF5071">
        <w:t xml:space="preserve">. SNN </w:t>
      </w:r>
      <w:r>
        <w:t>cube</w:t>
      </w:r>
      <w:r w:rsidR="00002802">
        <w:t xml:space="preserve"> after initialisation</w:t>
      </w:r>
    </w:p>
    <w:p w14:paraId="2E9E87F6" w14:textId="406990CD" w:rsidR="00185269" w:rsidRDefault="00185269" w:rsidP="00185269">
      <w:pPr>
        <w:pStyle w:val="Heading2"/>
      </w:pPr>
      <w:bookmarkStart w:id="27" w:name="_Toc445714019"/>
      <w:r>
        <w:t xml:space="preserve">Training of the </w:t>
      </w:r>
      <w:r w:rsidR="00FF5071">
        <w:t xml:space="preserve">SNN </w:t>
      </w:r>
      <w:r>
        <w:t>cube</w:t>
      </w:r>
      <w:bookmarkEnd w:id="27"/>
    </w:p>
    <w:p w14:paraId="12D2B70C" w14:textId="041405F0" w:rsidR="00182E94" w:rsidRDefault="006A27AF" w:rsidP="001A4FA7">
      <w:r>
        <w:t xml:space="preserve">The next </w:t>
      </w:r>
      <w:r w:rsidR="00185269">
        <w:t xml:space="preserve">step is the unsupervised training of the </w:t>
      </w:r>
      <w:r w:rsidR="00874591">
        <w:t>SNNcube</w:t>
      </w:r>
      <w:r w:rsidR="00F47B89">
        <w:t xml:space="preserve"> that will create connections between the neurons based on the input spikes</w:t>
      </w:r>
      <w:r w:rsidR="00185269">
        <w:t xml:space="preserve">. Clicking </w:t>
      </w:r>
      <w:r w:rsidR="00185269" w:rsidRPr="000D0DD3">
        <w:t>on ’Train Cube’</w:t>
      </w:r>
      <w:r>
        <w:t xml:space="preserve"> </w:t>
      </w:r>
      <w:r w:rsidR="00F47B89">
        <w:t>shows</w:t>
      </w:r>
      <w:r>
        <w:t xml:space="preserve"> the UI for setting hyper</w:t>
      </w:r>
      <w:r w:rsidR="00F47B89">
        <w:t>-</w:t>
      </w:r>
      <w:r>
        <w:t xml:space="preserve">parameters for the training as shown in </w:t>
      </w:r>
      <w:r>
        <w:fldChar w:fldCharType="begin"/>
      </w:r>
      <w:r>
        <w:instrText xml:space="preserve"> REF _Ref418069917 \h </w:instrText>
      </w:r>
      <w:r w:rsidR="001A4FA7">
        <w:instrText xml:space="preserve"> \* MERGEFORMAT </w:instrText>
      </w:r>
      <w:r>
        <w:fldChar w:fldCharType="separate"/>
      </w:r>
      <w:r w:rsidR="00CA39DE">
        <w:t xml:space="preserve">Figure </w:t>
      </w:r>
      <w:r w:rsidR="00CA39DE">
        <w:rPr>
          <w:noProof/>
        </w:rPr>
        <w:t>12</w:t>
      </w:r>
      <w:r>
        <w:fldChar w:fldCharType="end"/>
      </w:r>
      <w:r>
        <w:t>.</w:t>
      </w:r>
      <w:r w:rsidR="00182E94">
        <w:t xml:space="preserve"> The hyper</w:t>
      </w:r>
      <w:r w:rsidR="00F47B89">
        <w:t>-</w:t>
      </w:r>
      <w:r w:rsidR="00182E94">
        <w:t xml:space="preserve">parameters </w:t>
      </w:r>
      <w:r w:rsidR="00F47B89">
        <w:t>have the following</w:t>
      </w:r>
      <w:r w:rsidR="00F47B89" w:rsidRPr="00F47B89">
        <w:t xml:space="preserve"> </w:t>
      </w:r>
      <w:r w:rsidR="00F47B89">
        <w:t>meanings</w:t>
      </w:r>
      <w:r w:rsidR="00182E94">
        <w:t>:</w:t>
      </w:r>
    </w:p>
    <w:p w14:paraId="38C4F032" w14:textId="0F348735" w:rsidR="00182E94" w:rsidRDefault="00182E94" w:rsidP="00182E94">
      <w:pPr>
        <w:pStyle w:val="ListParagraph"/>
        <w:numPr>
          <w:ilvl w:val="0"/>
          <w:numId w:val="9"/>
        </w:numPr>
      </w:pPr>
      <w:r>
        <w:t xml:space="preserve">Potential leak rate: This parameter defines the leak in membrane potential of a </w:t>
      </w:r>
      <w:r w:rsidR="00874591">
        <w:t xml:space="preserve">spiking </w:t>
      </w:r>
      <w:r>
        <w:t>neuron when the neuron does not fire.</w:t>
      </w:r>
    </w:p>
    <w:p w14:paraId="763F87C6" w14:textId="7187DA83" w:rsidR="00182E94" w:rsidRDefault="00182E94" w:rsidP="00182E94">
      <w:pPr>
        <w:pStyle w:val="ListParagraph"/>
        <w:numPr>
          <w:ilvl w:val="0"/>
          <w:numId w:val="9"/>
        </w:numPr>
      </w:pPr>
      <w:r>
        <w:t>Threshold of firing: This parameter defines the threshold membrane potential beyond which the neuron fires a spike.</w:t>
      </w:r>
    </w:p>
    <w:p w14:paraId="7E48C06B" w14:textId="7FCD8DB9" w:rsidR="00182E94" w:rsidRDefault="00182E94" w:rsidP="00182E94">
      <w:pPr>
        <w:pStyle w:val="ListParagraph"/>
        <w:numPr>
          <w:ilvl w:val="0"/>
          <w:numId w:val="9"/>
        </w:numPr>
      </w:pPr>
      <w:r>
        <w:t>Ref</w:t>
      </w:r>
      <w:r w:rsidR="00874591">
        <w:t>r</w:t>
      </w:r>
      <w:r>
        <w:t>actory time: This parameter de</w:t>
      </w:r>
      <w:r w:rsidR="00874591">
        <w:t xml:space="preserve">fines </w:t>
      </w:r>
      <w:r>
        <w:t>the absolute time</w:t>
      </w:r>
      <w:r w:rsidR="00874591">
        <w:t xml:space="preserve"> (in time units)</w:t>
      </w:r>
      <w:r>
        <w:t xml:space="preserve"> during which the</w:t>
      </w:r>
      <w:r w:rsidR="00F47B89">
        <w:t xml:space="preserve"> neuron will not</w:t>
      </w:r>
      <w:r>
        <w:t xml:space="preserve"> fir</w:t>
      </w:r>
      <w:r w:rsidR="00F47B89">
        <w:t>e</w:t>
      </w:r>
      <w:r>
        <w:t>. This ref</w:t>
      </w:r>
      <w:r w:rsidR="00F47B89">
        <w:t>r</w:t>
      </w:r>
      <w:r>
        <w:t>actory period begins after a neuron has fired a spike.</w:t>
      </w:r>
    </w:p>
    <w:p w14:paraId="480AD510" w14:textId="0AB974DB" w:rsidR="00182E94" w:rsidRDefault="00182E94" w:rsidP="00182E94">
      <w:pPr>
        <w:pStyle w:val="ListParagraph"/>
        <w:numPr>
          <w:ilvl w:val="0"/>
          <w:numId w:val="9"/>
        </w:numPr>
      </w:pPr>
      <w:r>
        <w:t>STDP rate: This parameter defines the learning rate of the STDP learning</w:t>
      </w:r>
      <w:r w:rsidR="00F47B89">
        <w:t>.</w:t>
      </w:r>
    </w:p>
    <w:p w14:paraId="629C9AF5" w14:textId="3DEE59EB" w:rsidR="00182E94" w:rsidRDefault="00182E94" w:rsidP="00182E94">
      <w:pPr>
        <w:pStyle w:val="ListParagraph"/>
        <w:numPr>
          <w:ilvl w:val="0"/>
          <w:numId w:val="9"/>
        </w:numPr>
      </w:pPr>
      <w:r>
        <w:t xml:space="preserve">Training round: Describes the number of </w:t>
      </w:r>
      <w:r w:rsidR="00874591">
        <w:t xml:space="preserve">iterations for </w:t>
      </w:r>
      <w:r>
        <w:t>unsupervised learning in the cube.</w:t>
      </w:r>
    </w:p>
    <w:p w14:paraId="2CF1822C" w14:textId="77777777" w:rsidR="00182E94" w:rsidRDefault="00182E94" w:rsidP="00182E94">
      <w:pPr>
        <w:pStyle w:val="ListParagraph"/>
        <w:numPr>
          <w:ilvl w:val="0"/>
          <w:numId w:val="9"/>
        </w:numPr>
      </w:pPr>
      <w:r>
        <w:t>LDC probability: Defines the probability of creating a long distance connection.</w:t>
      </w:r>
    </w:p>
    <w:p w14:paraId="481B8B4E" w14:textId="20AE2ACC" w:rsidR="00185269" w:rsidRDefault="006A27AF" w:rsidP="001A4FA7">
      <w:r>
        <w:t>Once the hyper</w:t>
      </w:r>
      <w:r w:rsidR="00F47B89">
        <w:t>-</w:t>
      </w:r>
      <w:r>
        <w:t xml:space="preserve">parameters for the unsupervised learning </w:t>
      </w:r>
      <w:r w:rsidR="00874591">
        <w:t xml:space="preserve">are </w:t>
      </w:r>
      <w:r w:rsidR="000D0DD3">
        <w:t>set, click ‘OK</w:t>
      </w:r>
      <w:r>
        <w:t xml:space="preserve">’ to start the unsupervised </w:t>
      </w:r>
      <w:r w:rsidR="006976D4">
        <w:t xml:space="preserve">learning. This step may take </w:t>
      </w:r>
      <w:r>
        <w:t xml:space="preserve">time based on the size of the dataset and the </w:t>
      </w:r>
      <w:r w:rsidR="00592079">
        <w:t>computer platform</w:t>
      </w:r>
      <w:r w:rsidR="00874591">
        <w:t xml:space="preserve"> used</w:t>
      </w:r>
      <w:r w:rsidR="00F47B89">
        <w:t>.</w:t>
      </w:r>
    </w:p>
    <w:p w14:paraId="63BC0773" w14:textId="7DBBA97B" w:rsidR="006A27AF" w:rsidRDefault="006C526F" w:rsidP="00592079">
      <w:pPr>
        <w:keepNext/>
        <w:jc w:val="center"/>
      </w:pPr>
      <w:r>
        <w:rPr>
          <w:noProof/>
          <w:lang w:eastAsia="en-NZ"/>
        </w:rPr>
        <w:drawing>
          <wp:inline distT="0" distB="0" distL="0" distR="0" wp14:anchorId="2361E13A" wp14:editId="760EE504">
            <wp:extent cx="3419475" cy="1571625"/>
            <wp:effectExtent l="0" t="0" r="9525" b="9525"/>
            <wp:docPr id="14339" name="Picture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unsup.JPG"/>
                    <pic:cNvPicPr/>
                  </pic:nvPicPr>
                  <pic:blipFill>
                    <a:blip r:embed="rId25">
                      <a:extLst>
                        <a:ext uri="{28A0092B-C50C-407E-A947-70E740481C1C}">
                          <a14:useLocalDpi xmlns:a14="http://schemas.microsoft.com/office/drawing/2010/main" val="0"/>
                        </a:ext>
                      </a:extLst>
                    </a:blip>
                    <a:stretch>
                      <a:fillRect/>
                    </a:stretch>
                  </pic:blipFill>
                  <pic:spPr>
                    <a:xfrm>
                      <a:off x="0" y="0"/>
                      <a:ext cx="3419475" cy="1571625"/>
                    </a:xfrm>
                    <a:prstGeom prst="rect">
                      <a:avLst/>
                    </a:prstGeom>
                  </pic:spPr>
                </pic:pic>
              </a:graphicData>
            </a:graphic>
          </wp:inline>
        </w:drawing>
      </w:r>
    </w:p>
    <w:p w14:paraId="5DE2F052" w14:textId="5B961D18" w:rsidR="00874591" w:rsidRDefault="006A27AF" w:rsidP="00592079">
      <w:pPr>
        <w:pStyle w:val="Caption"/>
        <w:jc w:val="center"/>
      </w:pPr>
      <w:bookmarkStart w:id="28" w:name="_Ref418069917"/>
      <w:r>
        <w:t xml:space="preserve">Figure </w:t>
      </w:r>
      <w:fldSimple w:instr=" SEQ Figure \* ARABIC ">
        <w:r w:rsidR="00CA39DE">
          <w:rPr>
            <w:noProof/>
          </w:rPr>
          <w:t>12</w:t>
        </w:r>
      </w:fldSimple>
      <w:bookmarkEnd w:id="28"/>
      <w:r w:rsidR="00FF5071">
        <w:rPr>
          <w:noProof/>
        </w:rPr>
        <w:t>.</w:t>
      </w:r>
      <w:r>
        <w:t xml:space="preserve"> Training </w:t>
      </w:r>
      <w:r w:rsidR="00FF5071">
        <w:t>SNNc</w:t>
      </w:r>
      <w:r>
        <w:t>ube panel</w:t>
      </w:r>
      <w:bookmarkStart w:id="29" w:name="_Ref418075624"/>
      <w:bookmarkStart w:id="30" w:name="_Ref418075659"/>
    </w:p>
    <w:p w14:paraId="487D76B8" w14:textId="486DAE80" w:rsidR="006A27AF" w:rsidRDefault="006A27AF" w:rsidP="00F755E7">
      <w:pPr>
        <w:pStyle w:val="Heading3"/>
        <w:tabs>
          <w:tab w:val="left" w:pos="0"/>
        </w:tabs>
        <w:ind w:left="720"/>
      </w:pPr>
      <w:bookmarkStart w:id="31" w:name="_Ref427670793"/>
      <w:bookmarkStart w:id="32" w:name="_Toc445714020"/>
      <w:r>
        <w:lastRenderedPageBreak/>
        <w:t>Dynamic visuali</w:t>
      </w:r>
      <w:r w:rsidR="003E4332">
        <w:t>s</w:t>
      </w:r>
      <w:r>
        <w:t>ation of learning</w:t>
      </w:r>
      <w:bookmarkEnd w:id="29"/>
      <w:bookmarkEnd w:id="30"/>
      <w:bookmarkEnd w:id="31"/>
      <w:bookmarkEnd w:id="32"/>
    </w:p>
    <w:p w14:paraId="10405CD2" w14:textId="4A639773" w:rsidR="006A27AF" w:rsidRDefault="006A27AF" w:rsidP="00874591">
      <w:pPr>
        <w:tabs>
          <w:tab w:val="left" w:pos="0"/>
        </w:tabs>
      </w:pPr>
      <w:r>
        <w:t>The unsupervised learning process can be visuali</w:t>
      </w:r>
      <w:r w:rsidR="003E4332">
        <w:t>s</w:t>
      </w:r>
      <w:r>
        <w:t>ed dynamically</w:t>
      </w:r>
      <w:r w:rsidR="00B771A0">
        <w:t xml:space="preserve"> </w:t>
      </w:r>
      <w:r>
        <w:t xml:space="preserve">while the system is learning, or can be saved </w:t>
      </w:r>
      <w:r w:rsidR="00F47B89">
        <w:t>as</w:t>
      </w:r>
      <w:r>
        <w:t xml:space="preserve"> a movie </w:t>
      </w:r>
      <w:r w:rsidR="00F47B89">
        <w:t xml:space="preserve">file </w:t>
      </w:r>
      <w:r>
        <w:t>for later usage and analysis by using the ‘dynamic visuali</w:t>
      </w:r>
      <w:r w:rsidR="003E4332">
        <w:t>s</w:t>
      </w:r>
      <w:r>
        <w:t>ation’ panel as shown in</w:t>
      </w:r>
      <w:r w:rsidR="001A4FA7">
        <w:t xml:space="preserve"> </w:t>
      </w:r>
      <w:r w:rsidR="001A4FA7">
        <w:fldChar w:fldCharType="begin"/>
      </w:r>
      <w:r w:rsidR="001A4FA7">
        <w:instrText xml:space="preserve"> REF _Ref418070699 \h  \* MERGEFORMAT </w:instrText>
      </w:r>
      <w:r w:rsidR="001A4FA7">
        <w:fldChar w:fldCharType="separate"/>
      </w:r>
      <w:r w:rsidR="00CA39DE">
        <w:t xml:space="preserve">Figure </w:t>
      </w:r>
      <w:r w:rsidR="00CA39DE">
        <w:rPr>
          <w:noProof/>
        </w:rPr>
        <w:t>13</w:t>
      </w:r>
      <w:r w:rsidR="001A4FA7">
        <w:fldChar w:fldCharType="end"/>
      </w:r>
      <w:r w:rsidR="001A4FA7">
        <w:t>. The visuali</w:t>
      </w:r>
      <w:r w:rsidR="003E4332">
        <w:t>s</w:t>
      </w:r>
      <w:r w:rsidR="001A4FA7">
        <w:t xml:space="preserve">ation can be </w:t>
      </w:r>
      <w:r w:rsidR="00F47B89">
        <w:t>displayed continuously or stepwise</w:t>
      </w:r>
      <w:r w:rsidR="001A4FA7">
        <w:t>. The ‘visual content’ dropdown list specifies the type of activity to be rendered</w:t>
      </w:r>
      <w:r w:rsidR="00F47B89">
        <w:t>,</w:t>
      </w:r>
      <w:r w:rsidR="001A4FA7">
        <w:t xml:space="preserve"> like ‘Neuron firing’, ‘Synaptic evolution’</w:t>
      </w:r>
      <w:r w:rsidR="00F47B89">
        <w:t>,</w:t>
      </w:r>
      <w:r w:rsidR="001A4FA7">
        <w:t xml:space="preserve"> or ‘Weight changing’. The ‘</w:t>
      </w:r>
      <w:r w:rsidR="00F47B89">
        <w:t>S</w:t>
      </w:r>
      <w:r w:rsidR="001A4FA7">
        <w:t xml:space="preserve">how </w:t>
      </w:r>
      <w:r w:rsidR="00F47B89">
        <w:t>T</w:t>
      </w:r>
      <w:r w:rsidR="001A4FA7">
        <w:t xml:space="preserve">hreshold’ option sets the </w:t>
      </w:r>
      <w:r w:rsidR="00F47B89">
        <w:t>minimum connection weight</w:t>
      </w:r>
      <w:r w:rsidR="001A4FA7">
        <w:t xml:space="preserve"> for the connections to be shown.</w:t>
      </w:r>
    </w:p>
    <w:p w14:paraId="71937CD0" w14:textId="77777777" w:rsidR="001A4FA7" w:rsidRDefault="001A4FA7" w:rsidP="00531420">
      <w:pPr>
        <w:keepNext/>
        <w:jc w:val="center"/>
      </w:pPr>
      <w:r>
        <w:rPr>
          <w:noProof/>
          <w:lang w:eastAsia="en-NZ"/>
        </w:rPr>
        <w:drawing>
          <wp:inline distT="0" distB="0" distL="0" distR="0" wp14:anchorId="4DDC0C13" wp14:editId="7065E197">
            <wp:extent cx="3188121" cy="343997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ynamic visualization.jpg"/>
                    <pic:cNvPicPr/>
                  </pic:nvPicPr>
                  <pic:blipFill>
                    <a:blip r:embed="rId26">
                      <a:extLst>
                        <a:ext uri="{28A0092B-C50C-407E-A947-70E740481C1C}">
                          <a14:useLocalDpi xmlns:a14="http://schemas.microsoft.com/office/drawing/2010/main" val="0"/>
                        </a:ext>
                      </a:extLst>
                    </a:blip>
                    <a:stretch>
                      <a:fillRect/>
                    </a:stretch>
                  </pic:blipFill>
                  <pic:spPr>
                    <a:xfrm>
                      <a:off x="0" y="0"/>
                      <a:ext cx="3328804" cy="3591772"/>
                    </a:xfrm>
                    <a:prstGeom prst="rect">
                      <a:avLst/>
                    </a:prstGeom>
                  </pic:spPr>
                </pic:pic>
              </a:graphicData>
            </a:graphic>
          </wp:inline>
        </w:drawing>
      </w:r>
    </w:p>
    <w:p w14:paraId="42283A16" w14:textId="69B60658" w:rsidR="001A4FA7" w:rsidRDefault="001A4FA7" w:rsidP="00531420">
      <w:pPr>
        <w:pStyle w:val="Caption"/>
        <w:jc w:val="center"/>
      </w:pPr>
      <w:bookmarkStart w:id="33" w:name="_Ref418070699"/>
      <w:r>
        <w:t xml:space="preserve">Figure </w:t>
      </w:r>
      <w:fldSimple w:instr=" SEQ Figure \* ARABIC ">
        <w:r w:rsidR="00CA39DE">
          <w:rPr>
            <w:noProof/>
          </w:rPr>
          <w:t>13</w:t>
        </w:r>
      </w:fldSimple>
      <w:bookmarkEnd w:id="33"/>
      <w:r w:rsidR="00FF5071">
        <w:rPr>
          <w:noProof/>
        </w:rPr>
        <w:t>.</w:t>
      </w:r>
      <w:r>
        <w:t xml:space="preserve"> Dynamic visuali</w:t>
      </w:r>
      <w:r w:rsidR="003E4332">
        <w:t>s</w:t>
      </w:r>
      <w:r>
        <w:t>ation panel</w:t>
      </w:r>
    </w:p>
    <w:p w14:paraId="1C494805" w14:textId="2FF91339" w:rsidR="00ED0A07" w:rsidRDefault="00ED0A07" w:rsidP="003117D5">
      <w:pPr>
        <w:pStyle w:val="Heading3"/>
        <w:ind w:left="709"/>
      </w:pPr>
      <w:bookmarkStart w:id="34" w:name="_Toc445714021"/>
      <w:r>
        <w:t>Analysis of the cube</w:t>
      </w:r>
      <w:bookmarkEnd w:id="34"/>
    </w:p>
    <w:p w14:paraId="425C9C1E" w14:textId="36BC026F" w:rsidR="006843B0" w:rsidRDefault="00FF5071" w:rsidP="00ED0A07">
      <w:r>
        <w:t>O</w:t>
      </w:r>
      <w:r w:rsidR="00ED0A07">
        <w:t>nce the unsupervised learning fini</w:t>
      </w:r>
      <w:r w:rsidR="006843B0">
        <w:t>shes, t</w:t>
      </w:r>
      <w:r w:rsidR="00ED0A07">
        <w:t>here are several options in NeuCube for connectivity analysis and visuali</w:t>
      </w:r>
      <w:r w:rsidR="003E4332">
        <w:t>s</w:t>
      </w:r>
      <w:r w:rsidR="00ED0A07">
        <w:t>ation</w:t>
      </w:r>
      <w:r w:rsidR="00F47B89">
        <w:t>.</w:t>
      </w:r>
    </w:p>
    <w:p w14:paraId="012ED745" w14:textId="65B632B7" w:rsidR="00874591" w:rsidRDefault="00874591" w:rsidP="000E6388">
      <w:r>
        <w:rPr>
          <w:b/>
        </w:rPr>
        <w:t>A</w:t>
      </w:r>
      <w:r w:rsidR="006843B0" w:rsidRPr="000E6388">
        <w:rPr>
          <w:b/>
        </w:rPr>
        <w:t>nalysis</w:t>
      </w:r>
      <w:r w:rsidR="000A0884">
        <w:rPr>
          <w:b/>
        </w:rPr>
        <w:t>/</w:t>
      </w:r>
      <w:r w:rsidR="006843B0" w:rsidRPr="000E6388">
        <w:rPr>
          <w:b/>
        </w:rPr>
        <w:t>visuali</w:t>
      </w:r>
      <w:r w:rsidR="003E4332">
        <w:rPr>
          <w:b/>
        </w:rPr>
        <w:t>s</w:t>
      </w:r>
      <w:r w:rsidR="006843B0" w:rsidRPr="000E6388">
        <w:rPr>
          <w:b/>
        </w:rPr>
        <w:t>ation</w:t>
      </w:r>
      <w:r w:rsidR="00187007">
        <w:rPr>
          <w:b/>
        </w:rPr>
        <w:t xml:space="preserve"> of the SNNcube connectivity</w:t>
      </w:r>
      <w:r w:rsidR="00F47B89">
        <w:t>:</w:t>
      </w:r>
    </w:p>
    <w:p w14:paraId="25B005A1" w14:textId="016B8F38" w:rsidR="0052043C" w:rsidRDefault="006843B0" w:rsidP="0052043C">
      <w:r>
        <w:t xml:space="preserve">The final state of the cube at the end of learning can be </w:t>
      </w:r>
      <w:r w:rsidR="00187007">
        <w:t xml:space="preserve">analysed and </w:t>
      </w:r>
      <w:r>
        <w:t>visuali</w:t>
      </w:r>
      <w:r w:rsidR="00397ACE">
        <w:t>s</w:t>
      </w:r>
      <w:r>
        <w:t>ed by clicking ‘</w:t>
      </w:r>
      <w:r w:rsidR="00F47B89">
        <w:t>V</w:t>
      </w:r>
      <w:r>
        <w:t>iew’ in the menu bar (</w:t>
      </w:r>
      <w:r>
        <w:fldChar w:fldCharType="begin"/>
      </w:r>
      <w:r>
        <w:instrText xml:space="preserve"> REF _Ref418071491 \h </w:instrText>
      </w:r>
      <w:r w:rsidR="000E6388">
        <w:instrText xml:space="preserve"> \* MERGEFORMAT </w:instrText>
      </w:r>
      <w:r>
        <w:fldChar w:fldCharType="separate"/>
      </w:r>
      <w:r w:rsidR="00CA39DE">
        <w:t xml:space="preserve">Figure </w:t>
      </w:r>
      <w:r w:rsidR="00CA39DE">
        <w:rPr>
          <w:noProof/>
        </w:rPr>
        <w:t>14</w:t>
      </w:r>
      <w:r>
        <w:fldChar w:fldCharType="end"/>
      </w:r>
      <w:r w:rsidR="00F47B89">
        <w:t>).</w:t>
      </w:r>
    </w:p>
    <w:p w14:paraId="602C668E" w14:textId="09017A8C" w:rsidR="006843B0" w:rsidRDefault="005237A6" w:rsidP="00531420">
      <w:pPr>
        <w:keepNext/>
        <w:jc w:val="center"/>
      </w:pPr>
      <w:r>
        <w:rPr>
          <w:noProof/>
          <w:lang w:eastAsia="en-NZ"/>
        </w:rPr>
        <w:drawing>
          <wp:inline distT="0" distB="0" distL="0" distR="0" wp14:anchorId="4FB07108" wp14:editId="19B3DE74">
            <wp:extent cx="1922145" cy="1735455"/>
            <wp:effectExtent l="0" t="0" r="1905" b="0"/>
            <wp:docPr id="14345" name="Picture 14345" descr="C:\Users\nsengupt\Desktop\view_visu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sengupt\Desktop\view_visualis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2145" cy="1735455"/>
                    </a:xfrm>
                    <a:prstGeom prst="rect">
                      <a:avLst/>
                    </a:prstGeom>
                    <a:noFill/>
                    <a:ln>
                      <a:noFill/>
                    </a:ln>
                  </pic:spPr>
                </pic:pic>
              </a:graphicData>
            </a:graphic>
          </wp:inline>
        </w:drawing>
      </w:r>
    </w:p>
    <w:p w14:paraId="22674E4C" w14:textId="166209EC" w:rsidR="006843B0" w:rsidRDefault="006843B0" w:rsidP="00531420">
      <w:pPr>
        <w:pStyle w:val="Caption"/>
        <w:jc w:val="center"/>
      </w:pPr>
      <w:bookmarkStart w:id="35" w:name="_Ref418071491"/>
      <w:r>
        <w:t xml:space="preserve">Figure </w:t>
      </w:r>
      <w:fldSimple w:instr=" SEQ Figure \* ARABIC ">
        <w:r w:rsidR="00CA39DE">
          <w:rPr>
            <w:noProof/>
          </w:rPr>
          <w:t>14</w:t>
        </w:r>
      </w:fldSimple>
      <w:bookmarkEnd w:id="35"/>
      <w:r w:rsidR="000A0884">
        <w:rPr>
          <w:noProof/>
        </w:rPr>
        <w:t>.</w:t>
      </w:r>
      <w:r>
        <w:t xml:space="preserve"> </w:t>
      </w:r>
      <w:r w:rsidR="000A0884">
        <w:t xml:space="preserve">Module </w:t>
      </w:r>
      <w:r w:rsidR="0077151E">
        <w:t>M1 visuali</w:t>
      </w:r>
      <w:r w:rsidR="003E4332">
        <w:t>s</w:t>
      </w:r>
      <w:r w:rsidR="0077151E">
        <w:t>ation</w:t>
      </w:r>
      <w:r>
        <w:t xml:space="preserve"> menu</w:t>
      </w:r>
    </w:p>
    <w:p w14:paraId="05879353" w14:textId="77777777" w:rsidR="00C02EFC" w:rsidRDefault="00C02EFC" w:rsidP="00C02EFC">
      <w:pPr>
        <w:pStyle w:val="ListParagraph"/>
        <w:numPr>
          <w:ilvl w:val="0"/>
          <w:numId w:val="22"/>
        </w:numPr>
      </w:pPr>
      <w:r>
        <w:lastRenderedPageBreak/>
        <w:t xml:space="preserve">Clicking ‘Show Connection’ and choosing a threshold displays the connection above a threshold value, as shown in </w:t>
      </w:r>
      <w:r>
        <w:fldChar w:fldCharType="begin"/>
      </w:r>
      <w:r>
        <w:instrText xml:space="preserve"> REF _Ref418071671 \h  \* MERGEFORMAT </w:instrText>
      </w:r>
      <w:r>
        <w:fldChar w:fldCharType="separate"/>
      </w:r>
      <w:r w:rsidR="00CA39DE">
        <w:t xml:space="preserve">Figure </w:t>
      </w:r>
      <w:r w:rsidR="00CA39DE">
        <w:rPr>
          <w:noProof/>
        </w:rPr>
        <w:t>15</w:t>
      </w:r>
      <w:r>
        <w:fldChar w:fldCharType="end"/>
      </w:r>
      <w:r>
        <w:t xml:space="preserve"> for the demo dataset.</w:t>
      </w:r>
    </w:p>
    <w:p w14:paraId="3D2B7A38" w14:textId="77777777" w:rsidR="00C02EFC" w:rsidRDefault="00C02EFC" w:rsidP="00C02EFC">
      <w:pPr>
        <w:pStyle w:val="ListParagraph"/>
        <w:numPr>
          <w:ilvl w:val="0"/>
          <w:numId w:val="22"/>
        </w:numPr>
      </w:pPr>
      <w:r>
        <w:t xml:space="preserve">Clicking ‘Activation Level’ shows the membrane potential of the neurons. </w:t>
      </w:r>
      <w:r>
        <w:fldChar w:fldCharType="begin"/>
      </w:r>
      <w:r>
        <w:instrText xml:space="preserve"> REF _Ref418071815 \h  \* MERGEFORMAT </w:instrText>
      </w:r>
      <w:r>
        <w:fldChar w:fldCharType="separate"/>
      </w:r>
      <w:r w:rsidR="00CA39DE">
        <w:t xml:space="preserve">Figure </w:t>
      </w:r>
      <w:r w:rsidR="00CA39DE">
        <w:rPr>
          <w:noProof/>
        </w:rPr>
        <w:t>16</w:t>
      </w:r>
      <w:r>
        <w:fldChar w:fldCharType="end"/>
      </w:r>
      <w:r>
        <w:t xml:space="preserve"> shows the spike activation level of the neurons for the demo dataset. An explanation of the visual elements used in each figure can be found in the information panel.</w:t>
      </w:r>
    </w:p>
    <w:p w14:paraId="47FC907B" w14:textId="77777777" w:rsidR="00C02EFC" w:rsidRDefault="00C02EFC" w:rsidP="00C02EFC">
      <w:pPr>
        <w:pStyle w:val="ListParagraph"/>
        <w:numPr>
          <w:ilvl w:val="0"/>
          <w:numId w:val="22"/>
        </w:numPr>
      </w:pPr>
      <w:r>
        <w:t xml:space="preserve">Clicking ‘Spikes Emitted’ shows a histogram of positive and negative spikes emitted by all SNNcube neurons. </w:t>
      </w:r>
      <w:r>
        <w:fldChar w:fldCharType="begin"/>
      </w:r>
      <w:r>
        <w:instrText xml:space="preserve"> REF _Ref423520177 \h </w:instrText>
      </w:r>
      <w:r>
        <w:fldChar w:fldCharType="separate"/>
      </w:r>
      <w:r w:rsidR="00CA39DE">
        <w:t xml:space="preserve">Figure </w:t>
      </w:r>
      <w:r w:rsidR="00CA39DE">
        <w:rPr>
          <w:noProof/>
        </w:rPr>
        <w:t>17</w:t>
      </w:r>
      <w:r>
        <w:fldChar w:fldCharType="end"/>
      </w:r>
      <w:r>
        <w:t xml:space="preserve"> shows the spike emission histogram generated for the demo dataset.</w:t>
      </w:r>
    </w:p>
    <w:p w14:paraId="3F3FAC3B" w14:textId="77777777" w:rsidR="00C02EFC" w:rsidRDefault="00C02EFC" w:rsidP="00C02EFC">
      <w:pPr>
        <w:pStyle w:val="ListParagraph"/>
        <w:numPr>
          <w:ilvl w:val="0"/>
          <w:numId w:val="22"/>
        </w:numPr>
      </w:pPr>
      <w:r>
        <w:t>The ‘Neuron Weight’ option allows the user to specifically choose a neuron ID and visualise the connection weights of all neurons connected to the chosen neuron.</w:t>
      </w:r>
    </w:p>
    <w:p w14:paraId="18C6F76C" w14:textId="21F9E4C7" w:rsidR="005237A6" w:rsidRDefault="005237A6" w:rsidP="00C02EFC">
      <w:pPr>
        <w:pStyle w:val="ListParagraph"/>
        <w:numPr>
          <w:ilvl w:val="0"/>
          <w:numId w:val="22"/>
        </w:numPr>
      </w:pPr>
      <w:r>
        <w:t xml:space="preserve">The ‘Spike Raster’ option plots a temporal raster plot of the training data. The raster plot takes the sample number as input and generates the raster plot for the specific sample as shown in </w:t>
      </w:r>
      <w:r w:rsidR="009A0660">
        <w:fldChar w:fldCharType="begin"/>
      </w:r>
      <w:r w:rsidR="009A0660">
        <w:instrText xml:space="preserve"> REF _Ref444508334 \h </w:instrText>
      </w:r>
      <w:r w:rsidR="009A0660">
        <w:fldChar w:fldCharType="separate"/>
      </w:r>
      <w:r w:rsidR="00CA39DE">
        <w:t xml:space="preserve">Figure </w:t>
      </w:r>
      <w:r w:rsidR="00CA39DE">
        <w:rPr>
          <w:noProof/>
        </w:rPr>
        <w:t>18</w:t>
      </w:r>
      <w:r w:rsidR="009A0660">
        <w:fldChar w:fldCharType="end"/>
      </w:r>
      <w:r w:rsidR="009A0660">
        <w:t>.</w:t>
      </w:r>
    </w:p>
    <w:p w14:paraId="0ACA713A" w14:textId="019BB9A0" w:rsidR="009A0660" w:rsidRDefault="009A0660" w:rsidP="00C02EFC">
      <w:pPr>
        <w:pStyle w:val="ListParagraph"/>
        <w:numPr>
          <w:ilvl w:val="0"/>
          <w:numId w:val="22"/>
        </w:numPr>
      </w:pPr>
      <w:r>
        <w:t xml:space="preserve">The </w:t>
      </w:r>
      <w:r w:rsidR="00CE4FCD">
        <w:t>‘Spike Activity Playback’ option allows the user to dynamically visualise the spike dynamics over time. Clicking on the ‘play’ button plays the spike activity from beginning of the simulation till the end. The scrollbar can be used to see the spike activity in forward or backward order in stepwise manner.</w:t>
      </w:r>
    </w:p>
    <w:p w14:paraId="703384FC" w14:textId="77777777" w:rsidR="006843B0" w:rsidRDefault="006843B0" w:rsidP="005C44EE">
      <w:pPr>
        <w:jc w:val="center"/>
      </w:pPr>
      <w:r>
        <w:rPr>
          <w:noProof/>
          <w:lang w:eastAsia="en-NZ"/>
        </w:rPr>
        <w:drawing>
          <wp:inline distT="0" distB="0" distL="0" distR="0" wp14:anchorId="2DBA4801" wp14:editId="668F1260">
            <wp:extent cx="4320000" cy="3664951"/>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c_connection.jpg"/>
                    <pic:cNvPicPr/>
                  </pic:nvPicPr>
                  <pic:blipFill>
                    <a:blip r:embed="rId28">
                      <a:extLst>
                        <a:ext uri="{28A0092B-C50C-407E-A947-70E740481C1C}">
                          <a14:useLocalDpi xmlns:a14="http://schemas.microsoft.com/office/drawing/2010/main" val="0"/>
                        </a:ext>
                      </a:extLst>
                    </a:blip>
                    <a:stretch>
                      <a:fillRect/>
                    </a:stretch>
                  </pic:blipFill>
                  <pic:spPr>
                    <a:xfrm>
                      <a:off x="0" y="0"/>
                      <a:ext cx="4320000" cy="3664951"/>
                    </a:xfrm>
                    <a:prstGeom prst="rect">
                      <a:avLst/>
                    </a:prstGeom>
                  </pic:spPr>
                </pic:pic>
              </a:graphicData>
            </a:graphic>
          </wp:inline>
        </w:drawing>
      </w:r>
    </w:p>
    <w:p w14:paraId="0381AD6A" w14:textId="49EB9258" w:rsidR="006843B0" w:rsidRDefault="006843B0" w:rsidP="00531420">
      <w:pPr>
        <w:pStyle w:val="Caption"/>
        <w:jc w:val="center"/>
      </w:pPr>
      <w:bookmarkStart w:id="36" w:name="_Ref418071671"/>
      <w:r>
        <w:t xml:space="preserve">Figure </w:t>
      </w:r>
      <w:fldSimple w:instr=" SEQ Figure \* ARABIC ">
        <w:r w:rsidR="00CA39DE">
          <w:rPr>
            <w:noProof/>
          </w:rPr>
          <w:t>15</w:t>
        </w:r>
      </w:fldSimple>
      <w:bookmarkEnd w:id="36"/>
      <w:r w:rsidR="000A0884">
        <w:rPr>
          <w:noProof/>
        </w:rPr>
        <w:t xml:space="preserve">. A snapshot of the connnections in the SNNcube </w:t>
      </w:r>
      <w:r>
        <w:t>after unsupervised learning</w:t>
      </w:r>
      <w:r w:rsidR="00874591">
        <w:t>. The connections represent spatio-temporal relationships between input data variables over time.</w:t>
      </w:r>
    </w:p>
    <w:p w14:paraId="20E66459" w14:textId="77777777" w:rsidR="006843B0" w:rsidRDefault="006843B0" w:rsidP="005C44EE">
      <w:pPr>
        <w:jc w:val="center"/>
      </w:pPr>
      <w:r>
        <w:rPr>
          <w:noProof/>
          <w:lang w:eastAsia="en-NZ"/>
        </w:rPr>
        <w:lastRenderedPageBreak/>
        <w:drawing>
          <wp:inline distT="0" distB="0" distL="0" distR="0" wp14:anchorId="01667984" wp14:editId="0715B488">
            <wp:extent cx="4320000" cy="4067532"/>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ation_level.JPG"/>
                    <pic:cNvPicPr/>
                  </pic:nvPicPr>
                  <pic:blipFill>
                    <a:blip r:embed="rId29">
                      <a:extLst>
                        <a:ext uri="{28A0092B-C50C-407E-A947-70E740481C1C}">
                          <a14:useLocalDpi xmlns:a14="http://schemas.microsoft.com/office/drawing/2010/main" val="0"/>
                        </a:ext>
                      </a:extLst>
                    </a:blip>
                    <a:stretch>
                      <a:fillRect/>
                    </a:stretch>
                  </pic:blipFill>
                  <pic:spPr>
                    <a:xfrm>
                      <a:off x="0" y="0"/>
                      <a:ext cx="4320000" cy="4067532"/>
                    </a:xfrm>
                    <a:prstGeom prst="rect">
                      <a:avLst/>
                    </a:prstGeom>
                  </pic:spPr>
                </pic:pic>
              </a:graphicData>
            </a:graphic>
          </wp:inline>
        </w:drawing>
      </w:r>
    </w:p>
    <w:p w14:paraId="41A45D95" w14:textId="6D5A1D9F" w:rsidR="006843B0" w:rsidRDefault="006843B0" w:rsidP="00531420">
      <w:pPr>
        <w:pStyle w:val="Caption"/>
        <w:jc w:val="center"/>
      </w:pPr>
      <w:bookmarkStart w:id="37" w:name="_Ref418071815"/>
      <w:r>
        <w:t xml:space="preserve">Figure </w:t>
      </w:r>
      <w:fldSimple w:instr=" SEQ Figure \* ARABIC ">
        <w:r w:rsidR="00CA39DE">
          <w:rPr>
            <w:noProof/>
          </w:rPr>
          <w:t>16</w:t>
        </w:r>
      </w:fldSimple>
      <w:bookmarkEnd w:id="37"/>
      <w:r w:rsidR="0077151E">
        <w:rPr>
          <w:noProof/>
        </w:rPr>
        <w:t xml:space="preserve">. </w:t>
      </w:r>
      <w:r w:rsidR="0077151E">
        <w:t>Activation</w:t>
      </w:r>
      <w:r>
        <w:t xml:space="preserve"> level of the neurons </w:t>
      </w:r>
      <w:r w:rsidR="000A0884">
        <w:t xml:space="preserve">in the SNNcube </w:t>
      </w:r>
      <w:r>
        <w:t>after unsupervised learning</w:t>
      </w:r>
      <w:r w:rsidR="006B6EB3">
        <w:t>. The brighter the colour of a neuron, the higher its activation level is in terms of number of spikes emitted.</w:t>
      </w:r>
    </w:p>
    <w:p w14:paraId="0C972280" w14:textId="77777777" w:rsidR="006A6CB5" w:rsidRDefault="006A6CB5" w:rsidP="006A6CB5">
      <w:pPr>
        <w:keepNext/>
        <w:jc w:val="center"/>
      </w:pPr>
      <w:r>
        <w:rPr>
          <w:noProof/>
          <w:lang w:eastAsia="en-NZ"/>
        </w:rPr>
        <w:drawing>
          <wp:inline distT="0" distB="0" distL="0" distR="0" wp14:anchorId="09F35E3F" wp14:editId="6C153533">
            <wp:extent cx="4064528" cy="3865880"/>
            <wp:effectExtent l="0" t="0" r="0" b="1270"/>
            <wp:docPr id="14343" name="Picture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spike.JPG"/>
                    <pic:cNvPicPr/>
                  </pic:nvPicPr>
                  <pic:blipFill rotWithShape="1">
                    <a:blip r:embed="rId30">
                      <a:extLst>
                        <a:ext uri="{28A0092B-C50C-407E-A947-70E740481C1C}">
                          <a14:useLocalDpi xmlns:a14="http://schemas.microsoft.com/office/drawing/2010/main" val="0"/>
                        </a:ext>
                      </a:extLst>
                    </a:blip>
                    <a:srcRect l="1451" r="9389" b="1770"/>
                    <a:stretch/>
                  </pic:blipFill>
                  <pic:spPr bwMode="auto">
                    <a:xfrm>
                      <a:off x="0" y="0"/>
                      <a:ext cx="4078264" cy="3878945"/>
                    </a:xfrm>
                    <a:prstGeom prst="rect">
                      <a:avLst/>
                    </a:prstGeom>
                    <a:ln>
                      <a:noFill/>
                    </a:ln>
                    <a:extLst>
                      <a:ext uri="{53640926-AAD7-44D8-BBD7-CCE9431645EC}">
                        <a14:shadowObscured xmlns:a14="http://schemas.microsoft.com/office/drawing/2010/main"/>
                      </a:ext>
                    </a:extLst>
                  </pic:spPr>
                </pic:pic>
              </a:graphicData>
            </a:graphic>
          </wp:inline>
        </w:drawing>
      </w:r>
    </w:p>
    <w:p w14:paraId="5F5B85ED" w14:textId="0D66E73E" w:rsidR="006A6CB5" w:rsidRDefault="006A6CB5" w:rsidP="006A6CB5">
      <w:pPr>
        <w:pStyle w:val="Caption"/>
        <w:jc w:val="center"/>
      </w:pPr>
      <w:bookmarkStart w:id="38" w:name="_Ref423520177"/>
      <w:r>
        <w:t xml:space="preserve">Figure </w:t>
      </w:r>
      <w:fldSimple w:instr=" SEQ Figure \* ARABIC ">
        <w:r w:rsidR="00CA39DE">
          <w:rPr>
            <w:noProof/>
          </w:rPr>
          <w:t>17</w:t>
        </w:r>
      </w:fldSimple>
      <w:bookmarkEnd w:id="38"/>
      <w:r>
        <w:t>: Positive and negative spike emission histogram for all the SNNcube neurons</w:t>
      </w:r>
    </w:p>
    <w:p w14:paraId="51DBB3F1" w14:textId="77777777" w:rsidR="005237A6" w:rsidRDefault="005237A6" w:rsidP="005237A6">
      <w:pPr>
        <w:keepNext/>
        <w:jc w:val="center"/>
      </w:pPr>
      <w:r>
        <w:rPr>
          <w:noProof/>
          <w:lang w:eastAsia="en-NZ"/>
        </w:rPr>
        <w:lastRenderedPageBreak/>
        <w:drawing>
          <wp:inline distT="0" distB="0" distL="0" distR="0" wp14:anchorId="2856F223" wp14:editId="7E382F43">
            <wp:extent cx="4560352" cy="3800378"/>
            <wp:effectExtent l="0" t="0" r="0" b="0"/>
            <wp:docPr id="14346" name="Picture 14346" descr="C:\Users\nsengupt\Desktop\raster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engupt\Desktop\raster_plo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6377" cy="3805399"/>
                    </a:xfrm>
                    <a:prstGeom prst="rect">
                      <a:avLst/>
                    </a:prstGeom>
                    <a:noFill/>
                    <a:ln>
                      <a:noFill/>
                    </a:ln>
                  </pic:spPr>
                </pic:pic>
              </a:graphicData>
            </a:graphic>
          </wp:inline>
        </w:drawing>
      </w:r>
    </w:p>
    <w:p w14:paraId="6493E03E" w14:textId="1B7C75B1" w:rsidR="005237A6" w:rsidRDefault="005237A6" w:rsidP="005237A6">
      <w:pPr>
        <w:pStyle w:val="Caption"/>
        <w:jc w:val="center"/>
        <w:rPr>
          <w:noProof/>
        </w:rPr>
      </w:pPr>
      <w:bookmarkStart w:id="39" w:name="_Ref444508334"/>
      <w:r>
        <w:t xml:space="preserve">Figure </w:t>
      </w:r>
      <w:fldSimple w:instr=" SEQ Figure \* ARABIC ">
        <w:r w:rsidR="00CA39DE">
          <w:rPr>
            <w:noProof/>
          </w:rPr>
          <w:t>18</w:t>
        </w:r>
      </w:fldSimple>
      <w:bookmarkEnd w:id="39"/>
      <w:r>
        <w:t xml:space="preserve">: Raster plot </w:t>
      </w:r>
      <w:r>
        <w:rPr>
          <w:noProof/>
        </w:rPr>
        <w:t>of sample 7 spike output by SNNcube</w:t>
      </w:r>
    </w:p>
    <w:p w14:paraId="4FCFC5A6" w14:textId="77777777" w:rsidR="009A0660" w:rsidRDefault="009A0660" w:rsidP="009A0660">
      <w:pPr>
        <w:keepNext/>
        <w:jc w:val="center"/>
      </w:pPr>
      <w:r>
        <w:rPr>
          <w:noProof/>
          <w:lang w:eastAsia="en-NZ"/>
        </w:rPr>
        <w:drawing>
          <wp:inline distT="0" distB="0" distL="0" distR="0" wp14:anchorId="3E3DCCD4" wp14:editId="008485F2">
            <wp:extent cx="4100239" cy="4215639"/>
            <wp:effectExtent l="0" t="0" r="0" b="0"/>
            <wp:docPr id="14347" name="Picture 14347" descr="C:\Users\nsengupt\Desktop\spike_play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sengupt\Desktop\spike_playbac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0648" cy="4226341"/>
                    </a:xfrm>
                    <a:prstGeom prst="rect">
                      <a:avLst/>
                    </a:prstGeom>
                    <a:noFill/>
                    <a:ln>
                      <a:noFill/>
                    </a:ln>
                  </pic:spPr>
                </pic:pic>
              </a:graphicData>
            </a:graphic>
          </wp:inline>
        </w:drawing>
      </w:r>
    </w:p>
    <w:p w14:paraId="136663C3" w14:textId="7F44B959" w:rsidR="009A0660" w:rsidRPr="009A0660" w:rsidRDefault="009A0660" w:rsidP="009A0660">
      <w:pPr>
        <w:pStyle w:val="Caption"/>
        <w:jc w:val="center"/>
      </w:pPr>
      <w:r>
        <w:t xml:space="preserve">Figure </w:t>
      </w:r>
      <w:fldSimple w:instr=" SEQ Figure \* ARABIC ">
        <w:r w:rsidR="00CA39DE">
          <w:rPr>
            <w:noProof/>
          </w:rPr>
          <w:t>19</w:t>
        </w:r>
      </w:fldSimple>
      <w:r>
        <w:t>: Spike playback panel.</w:t>
      </w:r>
    </w:p>
    <w:p w14:paraId="7767AB17" w14:textId="26AF0555" w:rsidR="005B1428" w:rsidRDefault="00D227EE" w:rsidP="005B1428">
      <w:r w:rsidRPr="000E6388">
        <w:rPr>
          <w:b/>
        </w:rPr>
        <w:lastRenderedPageBreak/>
        <w:t xml:space="preserve">Analysis </w:t>
      </w:r>
      <w:r w:rsidR="000A0884">
        <w:rPr>
          <w:b/>
        </w:rPr>
        <w:t xml:space="preserve">through the </w:t>
      </w:r>
      <w:r w:rsidRPr="000E6388">
        <w:rPr>
          <w:b/>
        </w:rPr>
        <w:t xml:space="preserve">‘network analysis </w:t>
      </w:r>
      <w:r w:rsidR="000A0884">
        <w:rPr>
          <w:b/>
        </w:rPr>
        <w:t>panel</w:t>
      </w:r>
      <w:r w:rsidR="00C02EFC">
        <w:t>:</w:t>
      </w:r>
    </w:p>
    <w:p w14:paraId="59A70042" w14:textId="20E9A6E7" w:rsidR="00DE1B11" w:rsidRDefault="00940342" w:rsidP="005B1428">
      <w:r>
        <w:t>Analysis of the learned SNNcube network can be</w:t>
      </w:r>
      <w:r w:rsidR="00D227EE">
        <w:t xml:space="preserve"> performed using the network analysis toolbox, which </w:t>
      </w:r>
      <w:r w:rsidR="00F85816">
        <w:t>is</w:t>
      </w:r>
      <w:r w:rsidR="00D227EE">
        <w:t xml:space="preserve"> initiated by clicking</w:t>
      </w:r>
      <w:r w:rsidR="00C02EFC">
        <w:t xml:space="preserve"> the</w:t>
      </w:r>
      <w:r w:rsidR="00D227EE">
        <w:t xml:space="preserve"> ‘Network </w:t>
      </w:r>
      <w:r w:rsidR="00C02EFC">
        <w:t>A</w:t>
      </w:r>
      <w:r w:rsidR="00D227EE">
        <w:t xml:space="preserve">nalysis’ button in the tools panel. </w:t>
      </w:r>
      <w:r w:rsidR="00DE1B11">
        <w:fldChar w:fldCharType="begin"/>
      </w:r>
      <w:r w:rsidR="00DE1B11">
        <w:instrText xml:space="preserve"> REF _Ref418072569 \h </w:instrText>
      </w:r>
      <w:r w:rsidR="000E6388">
        <w:instrText xml:space="preserve"> \* MERGEFORMAT </w:instrText>
      </w:r>
      <w:r w:rsidR="00DE1B11">
        <w:fldChar w:fldCharType="separate"/>
      </w:r>
      <w:r w:rsidR="00CA39DE">
        <w:t xml:space="preserve">Figure </w:t>
      </w:r>
      <w:r w:rsidR="00CA39DE">
        <w:rPr>
          <w:noProof/>
        </w:rPr>
        <w:t>20</w:t>
      </w:r>
      <w:r w:rsidR="00DE1B11">
        <w:fldChar w:fldCharType="end"/>
      </w:r>
      <w:r w:rsidR="00DE1B11">
        <w:t xml:space="preserve"> shows the UI for the network analysis </w:t>
      </w:r>
      <w:r w:rsidR="000A0884">
        <w:t>panel</w:t>
      </w:r>
      <w:r w:rsidR="00DE1B11">
        <w:t xml:space="preserve">. </w:t>
      </w:r>
      <w:r w:rsidR="00C02EFC">
        <w:t>The n</w:t>
      </w:r>
      <w:r>
        <w:t xml:space="preserve">etwork analysis toolbox </w:t>
      </w:r>
      <w:r w:rsidR="00C02EFC">
        <w:t>offers</w:t>
      </w:r>
      <w:r>
        <w:t xml:space="preserve"> several </w:t>
      </w:r>
      <w:r w:rsidR="00C02EFC">
        <w:t>methods</w:t>
      </w:r>
      <w:r>
        <w:t xml:space="preserve"> of analysis</w:t>
      </w:r>
      <w:r w:rsidR="00E930A9">
        <w:t xml:space="preserve">, which </w:t>
      </w:r>
      <w:r w:rsidR="00C02EFC">
        <w:t>are</w:t>
      </w:r>
      <w:r w:rsidR="00E930A9">
        <w:t xml:space="preserve"> described in detail below:</w:t>
      </w:r>
    </w:p>
    <w:p w14:paraId="00ED3506" w14:textId="6449A64D" w:rsidR="00352D00" w:rsidRDefault="00352D00" w:rsidP="00531420">
      <w:pPr>
        <w:keepNext/>
        <w:jc w:val="center"/>
      </w:pPr>
      <w:r>
        <w:rPr>
          <w:noProof/>
          <w:lang w:eastAsia="en-NZ"/>
        </w:rPr>
        <w:drawing>
          <wp:inline distT="0" distB="0" distL="0" distR="0" wp14:anchorId="5B797631" wp14:editId="648CF57C">
            <wp:extent cx="2870626" cy="440674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twork_analysis.jpg"/>
                    <pic:cNvPicPr/>
                  </pic:nvPicPr>
                  <pic:blipFill>
                    <a:blip r:embed="rId33">
                      <a:extLst>
                        <a:ext uri="{28A0092B-C50C-407E-A947-70E740481C1C}">
                          <a14:useLocalDpi xmlns:a14="http://schemas.microsoft.com/office/drawing/2010/main" val="0"/>
                        </a:ext>
                      </a:extLst>
                    </a:blip>
                    <a:stretch>
                      <a:fillRect/>
                    </a:stretch>
                  </pic:blipFill>
                  <pic:spPr>
                    <a:xfrm>
                      <a:off x="0" y="0"/>
                      <a:ext cx="2892620" cy="4440511"/>
                    </a:xfrm>
                    <a:prstGeom prst="rect">
                      <a:avLst/>
                    </a:prstGeom>
                  </pic:spPr>
                </pic:pic>
              </a:graphicData>
            </a:graphic>
          </wp:inline>
        </w:drawing>
      </w:r>
    </w:p>
    <w:p w14:paraId="2717EA04" w14:textId="352F4CEE" w:rsidR="00352D00" w:rsidRDefault="00352D00" w:rsidP="00531420">
      <w:pPr>
        <w:pStyle w:val="Caption"/>
        <w:jc w:val="center"/>
      </w:pPr>
      <w:bookmarkStart w:id="40" w:name="_Ref418072569"/>
      <w:r>
        <w:t xml:space="preserve">Figure </w:t>
      </w:r>
      <w:fldSimple w:instr=" SEQ Figure \* ARABIC ">
        <w:r w:rsidR="00CA39DE">
          <w:rPr>
            <w:noProof/>
          </w:rPr>
          <w:t>20</w:t>
        </w:r>
      </w:fldSimple>
      <w:bookmarkEnd w:id="40"/>
      <w:r>
        <w:t xml:space="preserve">: Network analysis </w:t>
      </w:r>
      <w:r w:rsidR="000A0884">
        <w:t>panel</w:t>
      </w:r>
    </w:p>
    <w:p w14:paraId="2EDF8E8A" w14:textId="77777777" w:rsidR="00352D00" w:rsidRDefault="00352D00" w:rsidP="000E6388"/>
    <w:p w14:paraId="727220D7" w14:textId="3EB4BA4B" w:rsidR="00352D00" w:rsidRDefault="00DE1B11" w:rsidP="00352D00">
      <w:pPr>
        <w:pStyle w:val="ListParagraph"/>
        <w:numPr>
          <w:ilvl w:val="0"/>
          <w:numId w:val="12"/>
        </w:numPr>
      </w:pPr>
      <w:r w:rsidRPr="00863ECA">
        <w:rPr>
          <w:b/>
        </w:rPr>
        <w:t>Neuron cluster analysis</w:t>
      </w:r>
      <w:r>
        <w:t xml:space="preserve">: </w:t>
      </w:r>
      <w:r w:rsidR="00352D00">
        <w:t xml:space="preserve">This </w:t>
      </w:r>
      <w:r w:rsidR="006B6EB3">
        <w:t xml:space="preserve">option </w:t>
      </w:r>
      <w:r w:rsidR="00352D00">
        <w:t>is used to analyse clusters of neuron</w:t>
      </w:r>
      <w:r w:rsidR="00C02EFC">
        <w:t>-</w:t>
      </w:r>
      <w:r w:rsidR="00352D00">
        <w:t>surrounding input neurons. The clustering of the neurons can be done by two methods.</w:t>
      </w:r>
    </w:p>
    <w:p w14:paraId="561114F4" w14:textId="441A4E62" w:rsidR="005B1428" w:rsidRDefault="00352D00" w:rsidP="005B1428">
      <w:pPr>
        <w:pStyle w:val="ListParagraph"/>
        <w:numPr>
          <w:ilvl w:val="1"/>
          <w:numId w:val="12"/>
        </w:numPr>
      </w:pPr>
      <w:r>
        <w:t xml:space="preserve">Connection weight: </w:t>
      </w:r>
      <w:r w:rsidR="00C02EFC">
        <w:t>This is the synaptic weight between a pair of neurons. It is adjusted during unsupervised learning to reflect the interaction between the neurons.</w:t>
      </w:r>
      <w:r>
        <w:t xml:space="preserve"> </w:t>
      </w:r>
      <w:r>
        <w:fldChar w:fldCharType="begin"/>
      </w:r>
      <w:r>
        <w:instrText xml:space="preserve"> REF _Ref418072918 \h  \* MERGEFORMAT </w:instrText>
      </w:r>
      <w:r>
        <w:fldChar w:fldCharType="separate"/>
      </w:r>
      <w:r w:rsidR="00CA39DE">
        <w:t xml:space="preserve">Figure </w:t>
      </w:r>
      <w:r w:rsidR="00CA39DE">
        <w:rPr>
          <w:noProof/>
        </w:rPr>
        <w:t>21</w:t>
      </w:r>
      <w:r>
        <w:fldChar w:fldCharType="end"/>
      </w:r>
      <w:r>
        <w:t xml:space="preserve"> shows the clustering by connection weight</w:t>
      </w:r>
      <w:r w:rsidR="000A0884">
        <w:t>s</w:t>
      </w:r>
      <w:r>
        <w:t xml:space="preserve"> for the learned cube with the </w:t>
      </w:r>
      <w:r w:rsidR="00C02EFC">
        <w:t>demo</w:t>
      </w:r>
      <w:r>
        <w:t xml:space="preserve"> dataset.</w:t>
      </w:r>
    </w:p>
    <w:p w14:paraId="08C47FDD" w14:textId="77777777" w:rsidR="00352D00" w:rsidRDefault="00352D00" w:rsidP="00531420">
      <w:pPr>
        <w:pStyle w:val="ListParagraph"/>
        <w:keepNext/>
        <w:ind w:left="0"/>
        <w:jc w:val="center"/>
      </w:pPr>
      <w:r>
        <w:rPr>
          <w:noProof/>
          <w:lang w:eastAsia="en-NZ"/>
        </w:rPr>
        <w:lastRenderedPageBreak/>
        <w:drawing>
          <wp:inline distT="0" distB="0" distL="0" distR="0" wp14:anchorId="7DA60596" wp14:editId="10F1FE2C">
            <wp:extent cx="4320000" cy="3841932"/>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_connection.JPG"/>
                    <pic:cNvPicPr/>
                  </pic:nvPicPr>
                  <pic:blipFill>
                    <a:blip r:embed="rId34">
                      <a:extLst>
                        <a:ext uri="{28A0092B-C50C-407E-A947-70E740481C1C}">
                          <a14:useLocalDpi xmlns:a14="http://schemas.microsoft.com/office/drawing/2010/main" val="0"/>
                        </a:ext>
                      </a:extLst>
                    </a:blip>
                    <a:stretch>
                      <a:fillRect/>
                    </a:stretch>
                  </pic:blipFill>
                  <pic:spPr>
                    <a:xfrm>
                      <a:off x="0" y="0"/>
                      <a:ext cx="4320000" cy="3841932"/>
                    </a:xfrm>
                    <a:prstGeom prst="rect">
                      <a:avLst/>
                    </a:prstGeom>
                  </pic:spPr>
                </pic:pic>
              </a:graphicData>
            </a:graphic>
          </wp:inline>
        </w:drawing>
      </w:r>
    </w:p>
    <w:p w14:paraId="7569F9EE" w14:textId="72A71D26" w:rsidR="00352D00" w:rsidRDefault="00352D00" w:rsidP="00531420">
      <w:pPr>
        <w:pStyle w:val="Caption"/>
        <w:jc w:val="center"/>
      </w:pPr>
      <w:bookmarkStart w:id="41" w:name="_Ref418072918"/>
      <w:r>
        <w:t xml:space="preserve">Figure </w:t>
      </w:r>
      <w:fldSimple w:instr=" SEQ Figure \* ARABIC ">
        <w:r w:rsidR="00CA39DE">
          <w:rPr>
            <w:noProof/>
          </w:rPr>
          <w:t>21</w:t>
        </w:r>
      </w:fldSimple>
      <w:bookmarkEnd w:id="41"/>
      <w:r w:rsidR="000A0884">
        <w:rPr>
          <w:noProof/>
        </w:rPr>
        <w:t>. C</w:t>
      </w:r>
      <w:r>
        <w:t>lustering by connection weight</w:t>
      </w:r>
      <w:r w:rsidR="000A0884">
        <w:t>s</w:t>
      </w:r>
      <w:r w:rsidR="006B6EB3">
        <w:t xml:space="preserve"> for each input variable that represents a cluster centre.</w:t>
      </w:r>
    </w:p>
    <w:p w14:paraId="07A2B9F4" w14:textId="77777777" w:rsidR="00352D00" w:rsidRDefault="00352D00" w:rsidP="00352D00">
      <w:pPr>
        <w:pStyle w:val="ListParagraph"/>
        <w:ind w:left="1440"/>
      </w:pPr>
    </w:p>
    <w:p w14:paraId="478103E7" w14:textId="4AA43563" w:rsidR="00352D00" w:rsidRDefault="00352D00" w:rsidP="00352D00">
      <w:pPr>
        <w:pStyle w:val="ListParagraph"/>
        <w:numPr>
          <w:ilvl w:val="1"/>
          <w:numId w:val="12"/>
        </w:numPr>
      </w:pPr>
      <w:r>
        <w:t>Spike communication</w:t>
      </w:r>
      <w:r w:rsidR="000A0884">
        <w:t>s</w:t>
      </w:r>
      <w:r>
        <w:t xml:space="preserve">: </w:t>
      </w:r>
      <w:r w:rsidR="00C02EFC">
        <w:t>This is the spike amount communicated between a pair of neurons.</w:t>
      </w:r>
      <w:r>
        <w:t xml:space="preserve"> </w:t>
      </w:r>
      <w:r>
        <w:fldChar w:fldCharType="begin"/>
      </w:r>
      <w:r>
        <w:instrText xml:space="preserve"> REF _Ref418504133 \h </w:instrText>
      </w:r>
      <w:r>
        <w:fldChar w:fldCharType="separate"/>
      </w:r>
      <w:r w:rsidR="00CA39DE">
        <w:t xml:space="preserve">Figure </w:t>
      </w:r>
      <w:r w:rsidR="00CA39DE">
        <w:rPr>
          <w:noProof/>
        </w:rPr>
        <w:t>22</w:t>
      </w:r>
      <w:r>
        <w:fldChar w:fldCharType="end"/>
      </w:r>
      <w:r w:rsidR="00A7016C">
        <w:t xml:space="preserve"> shows the clustering by </w:t>
      </w:r>
      <w:r w:rsidR="000A0884">
        <w:t xml:space="preserve">spike communications </w:t>
      </w:r>
      <w:r>
        <w:t xml:space="preserve">for the learned cube with the </w:t>
      </w:r>
      <w:r w:rsidR="00C02EFC">
        <w:t>demo</w:t>
      </w:r>
      <w:r>
        <w:t xml:space="preserve"> dataset.</w:t>
      </w:r>
    </w:p>
    <w:p w14:paraId="353B5F5B" w14:textId="77777777" w:rsidR="00352D00" w:rsidRDefault="00352D00" w:rsidP="00531420">
      <w:pPr>
        <w:pStyle w:val="ListParagraph"/>
        <w:keepNext/>
        <w:ind w:left="0"/>
        <w:jc w:val="center"/>
      </w:pPr>
      <w:r>
        <w:rPr>
          <w:noProof/>
          <w:lang w:eastAsia="en-NZ"/>
        </w:rPr>
        <w:lastRenderedPageBreak/>
        <w:drawing>
          <wp:inline distT="0" distB="0" distL="0" distR="0" wp14:anchorId="79996BA5" wp14:editId="6E2FA8B4">
            <wp:extent cx="4320000" cy="398315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uster_spike_com.JPG"/>
                    <pic:cNvPicPr/>
                  </pic:nvPicPr>
                  <pic:blipFill>
                    <a:blip r:embed="rId35">
                      <a:extLst>
                        <a:ext uri="{28A0092B-C50C-407E-A947-70E740481C1C}">
                          <a14:useLocalDpi xmlns:a14="http://schemas.microsoft.com/office/drawing/2010/main" val="0"/>
                        </a:ext>
                      </a:extLst>
                    </a:blip>
                    <a:stretch>
                      <a:fillRect/>
                    </a:stretch>
                  </pic:blipFill>
                  <pic:spPr>
                    <a:xfrm>
                      <a:off x="0" y="0"/>
                      <a:ext cx="4320000" cy="3983158"/>
                    </a:xfrm>
                    <a:prstGeom prst="rect">
                      <a:avLst/>
                    </a:prstGeom>
                  </pic:spPr>
                </pic:pic>
              </a:graphicData>
            </a:graphic>
          </wp:inline>
        </w:drawing>
      </w:r>
    </w:p>
    <w:p w14:paraId="662878E0" w14:textId="5214F19B" w:rsidR="00352D00" w:rsidRDefault="00352D00" w:rsidP="00531420">
      <w:pPr>
        <w:pStyle w:val="Caption"/>
        <w:jc w:val="center"/>
      </w:pPr>
      <w:bookmarkStart w:id="42" w:name="_Ref418504133"/>
      <w:bookmarkStart w:id="43" w:name="_Ref418504126"/>
      <w:r>
        <w:t xml:space="preserve">Figure </w:t>
      </w:r>
      <w:fldSimple w:instr=" SEQ Figure \* ARABIC ">
        <w:r w:rsidR="00CA39DE">
          <w:rPr>
            <w:noProof/>
          </w:rPr>
          <w:t>22</w:t>
        </w:r>
      </w:fldSimple>
      <w:bookmarkEnd w:id="42"/>
      <w:r w:rsidR="008447E2">
        <w:rPr>
          <w:noProof/>
        </w:rPr>
        <w:t>. C</w:t>
      </w:r>
      <w:r w:rsidR="00A36BA5">
        <w:t>lustering</w:t>
      </w:r>
      <w:r>
        <w:t xml:space="preserve"> by spike communication</w:t>
      </w:r>
      <w:bookmarkEnd w:id="43"/>
    </w:p>
    <w:p w14:paraId="4D266FDA" w14:textId="09692D20" w:rsidR="00A36BA5" w:rsidRDefault="00134A0E" w:rsidP="00A36BA5">
      <w:r>
        <w:t xml:space="preserve">Another analysis option is to show the </w:t>
      </w:r>
      <w:r w:rsidR="00D201B4">
        <w:t>interaction</w:t>
      </w:r>
      <w:r>
        <w:t>s</w:t>
      </w:r>
      <w:r w:rsidR="00D201B4">
        <w:t xml:space="preserve"> between the neurons </w:t>
      </w:r>
      <w:r w:rsidR="00811262">
        <w:t xml:space="preserve">by choosing </w:t>
      </w:r>
      <w:r>
        <w:t xml:space="preserve">from </w:t>
      </w:r>
      <w:r w:rsidR="00811262">
        <w:t xml:space="preserve">the ‘analysis content’ dropdown and clicking </w:t>
      </w:r>
      <w:r>
        <w:t>the</w:t>
      </w:r>
      <w:r w:rsidR="00811262">
        <w:t xml:space="preserve"> ‘</w:t>
      </w:r>
      <w:r>
        <w:t>I</w:t>
      </w:r>
      <w:r w:rsidR="00811262">
        <w:t xml:space="preserve">nteraction’ button. </w:t>
      </w:r>
      <w:r w:rsidR="00A36BA5">
        <w:t xml:space="preserve">Interactions are analysed </w:t>
      </w:r>
      <w:r w:rsidR="00A9644C">
        <w:t>using</w:t>
      </w:r>
      <w:r w:rsidR="00A36BA5">
        <w:t xml:space="preserve"> the following metric</w:t>
      </w:r>
      <w:r w:rsidR="00A9644C">
        <w:t>s</w:t>
      </w:r>
      <w:r w:rsidR="00A36BA5">
        <w:t>:</w:t>
      </w:r>
    </w:p>
    <w:p w14:paraId="1045E401" w14:textId="66D7E81B" w:rsidR="00A9644C" w:rsidRDefault="00A9644C" w:rsidP="005C44EE">
      <w:pPr>
        <w:pStyle w:val="ListParagraph"/>
        <w:numPr>
          <w:ilvl w:val="0"/>
          <w:numId w:val="12"/>
        </w:numPr>
      </w:pPr>
      <w:r>
        <w:t xml:space="preserve">Input </w:t>
      </w:r>
      <w:r w:rsidR="00DE5551">
        <w:t>interaction (</w:t>
      </w:r>
      <w:r>
        <w:t>total):</w:t>
      </w:r>
      <w:r w:rsidR="00DD2B02">
        <w:t xml:space="preserve"> Shows the total </w:t>
      </w:r>
      <w:r w:rsidR="00CE3041">
        <w:t>interaction</w:t>
      </w:r>
      <w:r w:rsidR="00DD2B02">
        <w:t xml:space="preserve"> between the input neuron</w:t>
      </w:r>
      <w:r w:rsidR="003568CF">
        <w:t xml:space="preserve"> clusters</w:t>
      </w:r>
      <w:r w:rsidR="00CE3041">
        <w:t xml:space="preserve"> </w:t>
      </w:r>
      <w:r w:rsidR="003568CF">
        <w:t xml:space="preserve">given by the </w:t>
      </w:r>
      <w:r w:rsidR="00CE3041">
        <w:t>clus</w:t>
      </w:r>
      <w:r w:rsidR="003568CF">
        <w:t xml:space="preserve">ter analysis (connection weight/spike communication) </w:t>
      </w:r>
      <w:r w:rsidR="00134A0E">
        <w:t xml:space="preserve">as </w:t>
      </w:r>
      <w:r w:rsidR="003568CF">
        <w:t>explained previously</w:t>
      </w:r>
      <w:r w:rsidR="00DD2B02">
        <w:t>.</w:t>
      </w:r>
    </w:p>
    <w:p w14:paraId="7BB35F2A" w14:textId="03F049C0" w:rsidR="00A9644C" w:rsidRDefault="00A9644C" w:rsidP="005C44EE">
      <w:pPr>
        <w:pStyle w:val="ListParagraph"/>
        <w:numPr>
          <w:ilvl w:val="0"/>
          <w:numId w:val="12"/>
        </w:numPr>
      </w:pPr>
      <w:r>
        <w:t xml:space="preserve">Input </w:t>
      </w:r>
      <w:r w:rsidR="00DD2B02">
        <w:t>interaction (</w:t>
      </w:r>
      <w:r>
        <w:t>average):</w:t>
      </w:r>
      <w:r w:rsidR="00DD2B02">
        <w:t xml:space="preserve"> Shows the average interaction between </w:t>
      </w:r>
      <w:r w:rsidR="003568CF">
        <w:t xml:space="preserve">the input neuron clusters given by the cluster analysis (connection weight/spike communication) </w:t>
      </w:r>
      <w:r w:rsidR="00134A0E">
        <w:t xml:space="preserve">as </w:t>
      </w:r>
      <w:r w:rsidR="003568CF">
        <w:t>explained previously.</w:t>
      </w:r>
    </w:p>
    <w:p w14:paraId="0A46F98F" w14:textId="3449FA7B" w:rsidR="00A9644C" w:rsidRDefault="00A9644C" w:rsidP="005C44EE">
      <w:pPr>
        <w:pStyle w:val="ListParagraph"/>
        <w:numPr>
          <w:ilvl w:val="0"/>
          <w:numId w:val="12"/>
        </w:numPr>
      </w:pPr>
      <w:r>
        <w:t>Neuron proportion:</w:t>
      </w:r>
      <w:r w:rsidR="00DD2B02">
        <w:t xml:space="preserve"> Shows the percentage of neurons in the cube </w:t>
      </w:r>
      <w:r w:rsidR="000A0884">
        <w:t xml:space="preserve">which </w:t>
      </w:r>
      <w:r w:rsidR="00DD2B02">
        <w:t>belong to an input neuron</w:t>
      </w:r>
      <w:r w:rsidR="000A0884">
        <w:t xml:space="preserve"> cluster.</w:t>
      </w:r>
    </w:p>
    <w:p w14:paraId="29B96032" w14:textId="53DDDBEF" w:rsidR="00B771A0" w:rsidRDefault="00A9644C" w:rsidP="00B771A0">
      <w:r>
        <w:fldChar w:fldCharType="begin"/>
      </w:r>
      <w:r>
        <w:instrText xml:space="preserve"> REF _Ref418073311 \h </w:instrText>
      </w:r>
      <w:r w:rsidR="00B771A0">
        <w:instrText xml:space="preserve"> \* MERGEFORMAT </w:instrText>
      </w:r>
      <w:r>
        <w:fldChar w:fldCharType="separate"/>
      </w:r>
      <w:r w:rsidR="00CA39DE">
        <w:t xml:space="preserve">Figure </w:t>
      </w:r>
      <w:r w:rsidR="00CA39DE">
        <w:rPr>
          <w:noProof/>
        </w:rPr>
        <w:t>23</w:t>
      </w:r>
      <w:r>
        <w:fldChar w:fldCharType="end"/>
      </w:r>
      <w:r>
        <w:t xml:space="preserve"> </w:t>
      </w:r>
      <w:r w:rsidR="00811262">
        <w:t>shows the average one</w:t>
      </w:r>
      <w:r w:rsidR="00134A0E">
        <w:t>-</w:t>
      </w:r>
      <w:r w:rsidR="00811262">
        <w:t>to</w:t>
      </w:r>
      <w:r w:rsidR="00134A0E">
        <w:t>-</w:t>
      </w:r>
      <w:r w:rsidR="00811262">
        <w:t>one interaction between the input neurons</w:t>
      </w:r>
      <w:r w:rsidR="00B771A0">
        <w:t xml:space="preserve"> </w:t>
      </w:r>
      <w:r>
        <w:t>based on average input interaction</w:t>
      </w:r>
      <w:r w:rsidR="00134A0E">
        <w:t xml:space="preserve"> for the demo dataset</w:t>
      </w:r>
      <w:r w:rsidR="00811262">
        <w:t xml:space="preserve">. Thicker lines </w:t>
      </w:r>
      <w:r w:rsidR="00134A0E">
        <w:t>indicate</w:t>
      </w:r>
      <w:r w:rsidR="00811262">
        <w:t xml:space="preserve"> more interaction.</w:t>
      </w:r>
    </w:p>
    <w:p w14:paraId="31247AF0" w14:textId="47AC2A37" w:rsidR="00A9644C" w:rsidRDefault="00A9644C" w:rsidP="00B771A0">
      <w:pPr>
        <w:jc w:val="center"/>
      </w:pPr>
      <w:r>
        <w:rPr>
          <w:noProof/>
          <w:lang w:eastAsia="en-NZ"/>
        </w:rPr>
        <w:lastRenderedPageBreak/>
        <w:drawing>
          <wp:inline distT="0" distB="0" distL="0" distR="0" wp14:anchorId="41F91292" wp14:editId="21EB486E">
            <wp:extent cx="3418962" cy="279828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verage_interaction.JPG"/>
                    <pic:cNvPicPr/>
                  </pic:nvPicPr>
                  <pic:blipFill rotWithShape="1">
                    <a:blip r:embed="rId36">
                      <a:extLst>
                        <a:ext uri="{28A0092B-C50C-407E-A947-70E740481C1C}">
                          <a14:useLocalDpi xmlns:a14="http://schemas.microsoft.com/office/drawing/2010/main" val="0"/>
                        </a:ext>
                      </a:extLst>
                    </a:blip>
                    <a:srcRect l="3421" t="3679" r="6119" b="8757"/>
                    <a:stretch/>
                  </pic:blipFill>
                  <pic:spPr bwMode="auto">
                    <a:xfrm>
                      <a:off x="0" y="0"/>
                      <a:ext cx="3429184" cy="2806650"/>
                    </a:xfrm>
                    <a:prstGeom prst="rect">
                      <a:avLst/>
                    </a:prstGeom>
                    <a:ln>
                      <a:noFill/>
                    </a:ln>
                    <a:extLst>
                      <a:ext uri="{53640926-AAD7-44D8-BBD7-CCE9431645EC}">
                        <a14:shadowObscured xmlns:a14="http://schemas.microsoft.com/office/drawing/2010/main"/>
                      </a:ext>
                    </a:extLst>
                  </pic:spPr>
                </pic:pic>
              </a:graphicData>
            </a:graphic>
          </wp:inline>
        </w:drawing>
      </w:r>
    </w:p>
    <w:p w14:paraId="5F8D1204" w14:textId="2EB4B7D2" w:rsidR="00A9644C" w:rsidRDefault="00A9644C" w:rsidP="00531420">
      <w:pPr>
        <w:pStyle w:val="Caption"/>
        <w:jc w:val="center"/>
      </w:pPr>
      <w:bookmarkStart w:id="44" w:name="_Ref418073311"/>
      <w:r>
        <w:t xml:space="preserve">Figure </w:t>
      </w:r>
      <w:fldSimple w:instr=" SEQ Figure \* ARABIC ">
        <w:r w:rsidR="00CA39DE">
          <w:rPr>
            <w:noProof/>
          </w:rPr>
          <w:t>23</w:t>
        </w:r>
      </w:fldSimple>
      <w:bookmarkEnd w:id="44"/>
      <w:r w:rsidR="000A0884">
        <w:rPr>
          <w:noProof/>
        </w:rPr>
        <w:t>. S</w:t>
      </w:r>
      <w:r>
        <w:t>pike interaction based on 'average input interaction'</w:t>
      </w:r>
    </w:p>
    <w:p w14:paraId="0753B3C7" w14:textId="77777777" w:rsidR="00A9644C" w:rsidRDefault="00A9644C" w:rsidP="00A36BA5"/>
    <w:p w14:paraId="24EB8C23" w14:textId="1AA25366" w:rsidR="0059038F" w:rsidRDefault="000E6388" w:rsidP="00863ECA">
      <w:r w:rsidRPr="00863ECA">
        <w:rPr>
          <w:b/>
        </w:rPr>
        <w:t>Information route analysis</w:t>
      </w:r>
      <w:r w:rsidR="00940342">
        <w:t>: This option</w:t>
      </w:r>
      <w:r>
        <w:t xml:space="preserve"> is used for analysing </w:t>
      </w:r>
      <w:r w:rsidR="00134A0E">
        <w:t xml:space="preserve">the </w:t>
      </w:r>
      <w:r>
        <w:t>information</w:t>
      </w:r>
      <w:r w:rsidR="0059038F">
        <w:t xml:space="preserve"> propagation</w:t>
      </w:r>
      <w:r>
        <w:t xml:space="preserve"> route of the spikes.</w:t>
      </w:r>
      <w:r w:rsidR="0059038F">
        <w:t xml:space="preserve"> This analysis is based on the concept of </w:t>
      </w:r>
      <w:r w:rsidR="00134A0E">
        <w:t xml:space="preserve">a </w:t>
      </w:r>
      <w:r w:rsidR="0059038F">
        <w:t>rooted tree</w:t>
      </w:r>
      <w:r w:rsidR="00134A0E">
        <w:t xml:space="preserve"> structure</w:t>
      </w:r>
      <w:r w:rsidR="0059038F">
        <w:t xml:space="preserve">. A rooted tree is defined as a directed tree having a single root node (neuron). </w:t>
      </w:r>
      <w:r w:rsidR="007031DC">
        <w:fldChar w:fldCharType="begin"/>
      </w:r>
      <w:r w:rsidR="007031DC">
        <w:instrText xml:space="preserve"> REF _Ref419884653 \h </w:instrText>
      </w:r>
      <w:r w:rsidR="007031DC">
        <w:fldChar w:fldCharType="separate"/>
      </w:r>
      <w:r w:rsidR="00CA39DE">
        <w:t xml:space="preserve">Figure </w:t>
      </w:r>
      <w:r w:rsidR="00CA39DE">
        <w:rPr>
          <w:noProof/>
        </w:rPr>
        <w:t>24</w:t>
      </w:r>
      <w:r w:rsidR="007031DC">
        <w:fldChar w:fldCharType="end"/>
      </w:r>
      <w:r w:rsidR="007031DC">
        <w:t xml:space="preserve"> shows an ex</w:t>
      </w:r>
      <w:r w:rsidR="009C0C4E">
        <w:t>ample of a rooted tree. The neuron in yellow is the root neuron</w:t>
      </w:r>
      <w:r w:rsidR="007031DC">
        <w:t xml:space="preserve">. A </w:t>
      </w:r>
      <w:r w:rsidR="009C0C4E">
        <w:t>neuron</w:t>
      </w:r>
      <w:r w:rsidR="007031DC">
        <w:t>’s ‘pa</w:t>
      </w:r>
      <w:r w:rsidR="009C0C4E">
        <w:t>rent neuron</w:t>
      </w:r>
      <w:r w:rsidR="007031DC">
        <w:t xml:space="preserve">’ is defined as a </w:t>
      </w:r>
      <w:r w:rsidR="009C0C4E">
        <w:t>neuron</w:t>
      </w:r>
      <w:r w:rsidR="007031DC">
        <w:t xml:space="preserve"> which is one step higher in hierarchy and lying on the same branch. For example, the </w:t>
      </w:r>
      <w:r w:rsidR="009C0C4E">
        <w:t>parent neuron of any green neuron</w:t>
      </w:r>
      <w:r w:rsidR="007031DC">
        <w:t xml:space="preserve"> is the </w:t>
      </w:r>
      <w:r w:rsidR="009C0C4E">
        <w:t>red neuron</w:t>
      </w:r>
      <w:r w:rsidR="007031DC">
        <w:t xml:space="preserve"> </w:t>
      </w:r>
      <w:r w:rsidR="00134A0E">
        <w:t xml:space="preserve">to which </w:t>
      </w:r>
      <w:r w:rsidR="007031DC">
        <w:t>it is connected. Similarly a ‘</w:t>
      </w:r>
      <w:r w:rsidR="009C0C4E">
        <w:t>child neuron</w:t>
      </w:r>
      <w:r w:rsidR="007031DC">
        <w:t>’</w:t>
      </w:r>
      <w:r w:rsidR="009C0C4E">
        <w:t xml:space="preserve"> is defined as a neuron</w:t>
      </w:r>
      <w:r w:rsidR="007031DC">
        <w:t xml:space="preserve"> which is one step lower in hierarchy and lying on the same branch. For example, the child</w:t>
      </w:r>
      <w:r w:rsidR="009C0C4E">
        <w:t xml:space="preserve"> neuron</w:t>
      </w:r>
      <w:r w:rsidR="007031DC">
        <w:t xml:space="preserve"> of any red</w:t>
      </w:r>
      <w:r w:rsidR="009C0C4E">
        <w:t xml:space="preserve"> neuron</w:t>
      </w:r>
      <w:r w:rsidR="007031DC">
        <w:t xml:space="preserve"> is the </w:t>
      </w:r>
      <w:r w:rsidR="009C0C4E">
        <w:t>green neuron</w:t>
      </w:r>
      <w:r w:rsidR="00134A0E">
        <w:t xml:space="preserve"> to which</w:t>
      </w:r>
      <w:r w:rsidR="007031DC">
        <w:t xml:space="preserve"> it is connected.</w:t>
      </w:r>
    </w:p>
    <w:p w14:paraId="6F6A91B6" w14:textId="77777777" w:rsidR="007031DC" w:rsidRDefault="0059038F" w:rsidP="00531420">
      <w:pPr>
        <w:keepNext/>
        <w:jc w:val="center"/>
      </w:pPr>
      <w:r>
        <w:rPr>
          <w:noProof/>
          <w:lang w:eastAsia="en-NZ"/>
        </w:rPr>
        <w:drawing>
          <wp:inline distT="0" distB="0" distL="0" distR="0" wp14:anchorId="0A5DE8F1" wp14:editId="2D6BD31B">
            <wp:extent cx="2093205" cy="1992846"/>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08572" cy="2007476"/>
                    </a:xfrm>
                    <a:prstGeom prst="rect">
                      <a:avLst/>
                    </a:prstGeom>
                  </pic:spPr>
                </pic:pic>
              </a:graphicData>
            </a:graphic>
          </wp:inline>
        </w:drawing>
      </w:r>
    </w:p>
    <w:p w14:paraId="40256EB3" w14:textId="48E9B007" w:rsidR="0059038F" w:rsidRDefault="007031DC" w:rsidP="005C44EE">
      <w:pPr>
        <w:pStyle w:val="Caption"/>
        <w:jc w:val="center"/>
      </w:pPr>
      <w:bookmarkStart w:id="45" w:name="_Ref419884653"/>
      <w:bookmarkStart w:id="46" w:name="_Ref419884646"/>
      <w:r>
        <w:t xml:space="preserve">Figure </w:t>
      </w:r>
      <w:fldSimple w:instr=" SEQ Figure \* ARABIC ">
        <w:r w:rsidR="00CA39DE">
          <w:rPr>
            <w:noProof/>
          </w:rPr>
          <w:t>24</w:t>
        </w:r>
      </w:fldSimple>
      <w:bookmarkEnd w:id="45"/>
      <w:r>
        <w:t>: Rooted tree structure</w:t>
      </w:r>
      <w:bookmarkEnd w:id="46"/>
    </w:p>
    <w:p w14:paraId="4285D6C1" w14:textId="154FC3EF" w:rsidR="006A128B" w:rsidRDefault="000E6388" w:rsidP="00863ECA">
      <w:r>
        <w:t xml:space="preserve">The type of information </w:t>
      </w:r>
      <w:r w:rsidR="00134A0E">
        <w:t xml:space="preserve">to be shown </w:t>
      </w:r>
      <w:r>
        <w:t xml:space="preserve">can be chosen by selecting </w:t>
      </w:r>
      <w:r w:rsidR="00134A0E">
        <w:t xml:space="preserve">an option from </w:t>
      </w:r>
      <w:r>
        <w:t>the ‘trace with’ dropdown</w:t>
      </w:r>
      <w:r w:rsidR="00134A0E">
        <w:t xml:space="preserve"> menu</w:t>
      </w:r>
      <w:r>
        <w:t xml:space="preserve">. </w:t>
      </w:r>
      <w:r w:rsidR="006A128B">
        <w:t xml:space="preserve">Different methods of analysis </w:t>
      </w:r>
      <w:r w:rsidR="00134A0E">
        <w:t>are available</w:t>
      </w:r>
      <w:r w:rsidR="006A128B">
        <w:t>:</w:t>
      </w:r>
    </w:p>
    <w:p w14:paraId="4A8F52FF" w14:textId="4A12B437" w:rsidR="006A128B" w:rsidRDefault="006A128B" w:rsidP="005C44EE">
      <w:pPr>
        <w:pStyle w:val="ListParagraph"/>
        <w:numPr>
          <w:ilvl w:val="0"/>
          <w:numId w:val="39"/>
        </w:numPr>
      </w:pPr>
      <w:r>
        <w:t>Max spike gradient:</w:t>
      </w:r>
      <w:r w:rsidR="0060630E">
        <w:t xml:space="preserve"> This visuali</w:t>
      </w:r>
      <w:r w:rsidR="003E4332">
        <w:t>s</w:t>
      </w:r>
      <w:r w:rsidR="0060630E">
        <w:t>ation shows a tree rooted by the input neuron, where a child neuron is chosen to be connected to a parent neuron if it receives spike from its parents.</w:t>
      </w:r>
    </w:p>
    <w:p w14:paraId="5B6C3B31" w14:textId="22D3BAD0" w:rsidR="006A128B" w:rsidRDefault="006E0187" w:rsidP="00C808DA">
      <w:pPr>
        <w:pStyle w:val="ListParagraph"/>
        <w:numPr>
          <w:ilvl w:val="0"/>
          <w:numId w:val="39"/>
        </w:numPr>
      </w:pPr>
      <w:r>
        <w:t>Spreading level: This visuali</w:t>
      </w:r>
      <w:r w:rsidR="003E4332">
        <w:t>s</w:t>
      </w:r>
      <w:r>
        <w:t>ation shows a tree from the input neuron to its neighbourhood which reflects the spreading of the spikes</w:t>
      </w:r>
      <w:r w:rsidR="006A128B">
        <w:t xml:space="preserve">. The ‘level number’ parameter </w:t>
      </w:r>
      <w:r w:rsidR="006A128B">
        <w:lastRenderedPageBreak/>
        <w:t>defines the neighbourhood of spread. For example</w:t>
      </w:r>
      <w:r w:rsidR="00134A0E">
        <w:t>,</w:t>
      </w:r>
      <w:r w:rsidR="006A128B">
        <w:t xml:space="preserve"> </w:t>
      </w:r>
      <w:r w:rsidR="00134A0E">
        <w:t>setting this parameter to</w:t>
      </w:r>
      <w:r w:rsidR="006A128B">
        <w:t xml:space="preserve"> 2 </w:t>
      </w:r>
      <w:r w:rsidR="00134A0E">
        <w:t>will</w:t>
      </w:r>
      <w:r w:rsidR="006A128B">
        <w:t xml:space="preserve"> show</w:t>
      </w:r>
      <w:r w:rsidR="00134A0E">
        <w:t xml:space="preserve"> the</w:t>
      </w:r>
      <w:r w:rsidR="006A128B">
        <w:t xml:space="preserve"> spike distribution from</w:t>
      </w:r>
      <w:r w:rsidR="00134A0E">
        <w:t xml:space="preserve"> the</w:t>
      </w:r>
      <w:r w:rsidR="006A128B">
        <w:t xml:space="preserve"> input neuron to two layers of neighbouring connected neurons. </w:t>
      </w:r>
      <w:r w:rsidR="006A128B">
        <w:fldChar w:fldCharType="begin"/>
      </w:r>
      <w:r w:rsidR="006A128B">
        <w:instrText xml:space="preserve"> REF _Ref418073821 \h </w:instrText>
      </w:r>
      <w:r w:rsidR="006A128B">
        <w:fldChar w:fldCharType="separate"/>
      </w:r>
      <w:r w:rsidR="00CA39DE">
        <w:t xml:space="preserve">Figure </w:t>
      </w:r>
      <w:r w:rsidR="00CA39DE">
        <w:rPr>
          <w:noProof/>
        </w:rPr>
        <w:t>25</w:t>
      </w:r>
      <w:r w:rsidR="006A128B">
        <w:fldChar w:fldCharType="end"/>
      </w:r>
      <w:r w:rsidR="006A128B">
        <w:t xml:space="preserve"> shows an example of spreading visuali</w:t>
      </w:r>
      <w:r w:rsidR="003E4332">
        <w:t>s</w:t>
      </w:r>
      <w:r w:rsidR="006A128B">
        <w:t>ation for input neuron</w:t>
      </w:r>
      <w:r w:rsidR="00134A0E">
        <w:t>/feature</w:t>
      </w:r>
      <w:r w:rsidR="006A128B">
        <w:t xml:space="preserve"> 3</w:t>
      </w:r>
      <w:r w:rsidR="00134A0E">
        <w:t xml:space="preserve"> with a</w:t>
      </w:r>
      <w:r w:rsidR="006A128B">
        <w:t xml:space="preserve"> spread up to level 3.</w:t>
      </w:r>
    </w:p>
    <w:p w14:paraId="5E2DD1C8" w14:textId="40CB62EC" w:rsidR="006A128B" w:rsidRDefault="006A128B" w:rsidP="00531420">
      <w:pPr>
        <w:keepNext/>
        <w:jc w:val="center"/>
      </w:pPr>
      <w:r>
        <w:rPr>
          <w:noProof/>
          <w:lang w:eastAsia="en-NZ"/>
        </w:rPr>
        <w:drawing>
          <wp:inline distT="0" distB="0" distL="0" distR="0" wp14:anchorId="0B876123" wp14:editId="2A0326C5">
            <wp:extent cx="4319818" cy="3944039"/>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o_route.JPG"/>
                    <pic:cNvPicPr/>
                  </pic:nvPicPr>
                  <pic:blipFill>
                    <a:blip r:embed="rId38">
                      <a:extLst>
                        <a:ext uri="{28A0092B-C50C-407E-A947-70E740481C1C}">
                          <a14:useLocalDpi xmlns:a14="http://schemas.microsoft.com/office/drawing/2010/main" val="0"/>
                        </a:ext>
                      </a:extLst>
                    </a:blip>
                    <a:stretch>
                      <a:fillRect/>
                    </a:stretch>
                  </pic:blipFill>
                  <pic:spPr>
                    <a:xfrm>
                      <a:off x="0" y="0"/>
                      <a:ext cx="4326678" cy="3950302"/>
                    </a:xfrm>
                    <a:prstGeom prst="rect">
                      <a:avLst/>
                    </a:prstGeom>
                  </pic:spPr>
                </pic:pic>
              </a:graphicData>
            </a:graphic>
          </wp:inline>
        </w:drawing>
      </w:r>
    </w:p>
    <w:p w14:paraId="1ED5CF88" w14:textId="0990E8CE" w:rsidR="006A128B" w:rsidRPr="000E6388" w:rsidRDefault="006A128B" w:rsidP="00531420">
      <w:pPr>
        <w:pStyle w:val="Caption"/>
        <w:jc w:val="center"/>
      </w:pPr>
      <w:bookmarkStart w:id="47" w:name="_Ref418073821"/>
      <w:r>
        <w:t xml:space="preserve">Figure </w:t>
      </w:r>
      <w:fldSimple w:instr=" SEQ Figure \* ARABIC ">
        <w:r w:rsidR="00CA39DE">
          <w:rPr>
            <w:noProof/>
          </w:rPr>
          <w:t>25</w:t>
        </w:r>
      </w:fldSimple>
      <w:bookmarkEnd w:id="47"/>
      <w:r w:rsidR="00032097">
        <w:rPr>
          <w:noProof/>
        </w:rPr>
        <w:t>. I</w:t>
      </w:r>
      <w:r>
        <w:t>nformation route analysis traced by 'spreading level' for input neuron number 3</w:t>
      </w:r>
    </w:p>
    <w:p w14:paraId="300E1359" w14:textId="4178DB23" w:rsidR="006A128B" w:rsidRDefault="006A128B" w:rsidP="00C808DA">
      <w:pPr>
        <w:pStyle w:val="ListParagraph"/>
        <w:numPr>
          <w:ilvl w:val="0"/>
          <w:numId w:val="40"/>
        </w:numPr>
      </w:pPr>
      <w:r>
        <w:t>Information amount:</w:t>
      </w:r>
      <w:r w:rsidR="00CA3FFB">
        <w:t xml:space="preserve"> </w:t>
      </w:r>
      <w:r w:rsidR="006E0187">
        <w:t>T</w:t>
      </w:r>
      <w:r w:rsidR="00B87A98">
        <w:t>his visuali</w:t>
      </w:r>
      <w:r w:rsidR="003E4332">
        <w:t>s</w:t>
      </w:r>
      <w:r w:rsidR="00B87A98">
        <w:t xml:space="preserve">ation shows a tree rooted by the input neuron </w:t>
      </w:r>
      <w:r w:rsidR="0060630E">
        <w:t>where a child neuron</w:t>
      </w:r>
      <w:r w:rsidR="00B87A98">
        <w:t xml:space="preserve"> is chosen to be part of the tree only if it receives a </w:t>
      </w:r>
      <w:r w:rsidR="00134A0E">
        <w:t>minimum</w:t>
      </w:r>
      <w:r w:rsidR="00B87A98">
        <w:t xml:space="preserve"> percentage of spikes from its parent neuron. </w:t>
      </w:r>
      <w:r w:rsidR="00CA3FFB">
        <w:t xml:space="preserve">The percentage </w:t>
      </w:r>
      <w:r w:rsidR="00134A0E">
        <w:t>is</w:t>
      </w:r>
      <w:r w:rsidR="00CA3FFB">
        <w:t xml:space="preserve"> specified </w:t>
      </w:r>
      <w:r w:rsidR="00134A0E">
        <w:t>as decimal value</w:t>
      </w:r>
      <w:r w:rsidR="00CA3FFB">
        <w:t xml:space="preserve"> </w:t>
      </w:r>
      <w:r w:rsidR="00134A0E">
        <w:t>(</w:t>
      </w:r>
      <w:r w:rsidR="00CA3FFB">
        <w:t xml:space="preserve">0.1 means </w:t>
      </w:r>
      <w:r w:rsidR="00134A0E">
        <w:t xml:space="preserve">a minimum of </w:t>
      </w:r>
      <w:r w:rsidR="00CA3FFB">
        <w:t>10% spikes</w:t>
      </w:r>
      <w:r w:rsidR="00134A0E">
        <w:t>)</w:t>
      </w:r>
      <w:r w:rsidR="00CA3FFB">
        <w:t xml:space="preserve">. </w:t>
      </w:r>
      <w:r w:rsidR="00CA3FFB">
        <w:fldChar w:fldCharType="begin"/>
      </w:r>
      <w:r w:rsidR="00CA3FFB">
        <w:instrText xml:space="preserve"> REF _Ref418506251 \h </w:instrText>
      </w:r>
      <w:r w:rsidR="00CA3FFB">
        <w:fldChar w:fldCharType="separate"/>
      </w:r>
      <w:r w:rsidR="00CA39DE">
        <w:t xml:space="preserve">Figure </w:t>
      </w:r>
      <w:r w:rsidR="00CA39DE">
        <w:rPr>
          <w:noProof/>
        </w:rPr>
        <w:t>26</w:t>
      </w:r>
      <w:r w:rsidR="00CA3FFB">
        <w:fldChar w:fldCharType="end"/>
      </w:r>
      <w:r w:rsidR="00CA3FFB">
        <w:t xml:space="preserve"> shows </w:t>
      </w:r>
      <w:r w:rsidR="006B6EB3">
        <w:t xml:space="preserve">a </w:t>
      </w:r>
      <w:r w:rsidR="00CA3FFB">
        <w:t>neuron</w:t>
      </w:r>
      <w:r w:rsidR="000A0884">
        <w:t>al</w:t>
      </w:r>
      <w:r w:rsidR="00CA3FFB">
        <w:t xml:space="preserve"> cluster</w:t>
      </w:r>
      <w:r w:rsidR="00B87A98">
        <w:t xml:space="preserve"> from input neuron number 5, where every child neuron</w:t>
      </w:r>
      <w:r w:rsidR="00CA3FFB">
        <w:t xml:space="preserve"> has r</w:t>
      </w:r>
      <w:r w:rsidR="00B87A98">
        <w:t>eceived at least 10% of spikes from the parent neuron.</w:t>
      </w:r>
    </w:p>
    <w:p w14:paraId="1E34B7DA" w14:textId="77777777" w:rsidR="00CA3FFB" w:rsidRDefault="00CA3FFB" w:rsidP="00531420">
      <w:pPr>
        <w:pStyle w:val="ListParagraph"/>
        <w:keepNext/>
        <w:ind w:left="0"/>
        <w:jc w:val="center"/>
      </w:pPr>
      <w:r>
        <w:rPr>
          <w:noProof/>
          <w:lang w:eastAsia="en-NZ"/>
        </w:rPr>
        <w:lastRenderedPageBreak/>
        <w:drawing>
          <wp:inline distT="0" distB="0" distL="0" distR="0" wp14:anchorId="0262DC68" wp14:editId="3127656C">
            <wp:extent cx="4320000" cy="4170732"/>
            <wp:effectExtent l="0" t="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_amount.JPG"/>
                    <pic:cNvPicPr/>
                  </pic:nvPicPr>
                  <pic:blipFill>
                    <a:blip r:embed="rId39">
                      <a:extLst>
                        <a:ext uri="{28A0092B-C50C-407E-A947-70E740481C1C}">
                          <a14:useLocalDpi xmlns:a14="http://schemas.microsoft.com/office/drawing/2010/main" val="0"/>
                        </a:ext>
                      </a:extLst>
                    </a:blip>
                    <a:stretch>
                      <a:fillRect/>
                    </a:stretch>
                  </pic:blipFill>
                  <pic:spPr>
                    <a:xfrm>
                      <a:off x="0" y="0"/>
                      <a:ext cx="4320000" cy="4170732"/>
                    </a:xfrm>
                    <a:prstGeom prst="rect">
                      <a:avLst/>
                    </a:prstGeom>
                  </pic:spPr>
                </pic:pic>
              </a:graphicData>
            </a:graphic>
          </wp:inline>
        </w:drawing>
      </w:r>
    </w:p>
    <w:p w14:paraId="5A54E80A" w14:textId="4058B853" w:rsidR="00CA3FFB" w:rsidRDefault="00CA3FFB" w:rsidP="00531420">
      <w:pPr>
        <w:pStyle w:val="Caption"/>
        <w:jc w:val="center"/>
      </w:pPr>
      <w:bookmarkStart w:id="48" w:name="_Ref418506251"/>
      <w:r>
        <w:t xml:space="preserve">Figure </w:t>
      </w:r>
      <w:fldSimple w:instr=" SEQ Figure \* ARABIC ">
        <w:r w:rsidR="00CA39DE">
          <w:rPr>
            <w:noProof/>
          </w:rPr>
          <w:t>26</w:t>
        </w:r>
      </w:fldSimple>
      <w:bookmarkEnd w:id="48"/>
      <w:r w:rsidR="000A0884">
        <w:rPr>
          <w:noProof/>
        </w:rPr>
        <w:t>. I</w:t>
      </w:r>
      <w:r>
        <w:t xml:space="preserve">nformation amount cluster for </w:t>
      </w:r>
      <w:r w:rsidR="000A0884">
        <w:t xml:space="preserve">input neuron </w:t>
      </w:r>
      <w:r>
        <w:t>5</w:t>
      </w:r>
      <w:r w:rsidR="000A0884">
        <w:t>.</w:t>
      </w:r>
    </w:p>
    <w:p w14:paraId="321EDE6E" w14:textId="77777777" w:rsidR="00505F3D" w:rsidRDefault="00505F3D" w:rsidP="005C44EE"/>
    <w:p w14:paraId="7A07E2D1" w14:textId="26A415DB" w:rsidR="00D227EE" w:rsidRDefault="006D56B4" w:rsidP="006D56B4">
      <w:pPr>
        <w:pStyle w:val="Heading2"/>
      </w:pPr>
      <w:bookmarkStart w:id="49" w:name="_Toc445714022"/>
      <w:r>
        <w:t>Training classifier</w:t>
      </w:r>
      <w:bookmarkEnd w:id="49"/>
    </w:p>
    <w:p w14:paraId="1B956636" w14:textId="2CAFA907" w:rsidR="006D56B4" w:rsidRDefault="000E247E" w:rsidP="009867BE">
      <w:r>
        <w:t xml:space="preserve">This step trains a model that takes the output spikes of the trained </w:t>
      </w:r>
      <w:r w:rsidR="000A0884">
        <w:t xml:space="preserve">SNN </w:t>
      </w:r>
      <w:r>
        <w:t xml:space="preserve">cube as input and performs supervised learning to perform classification and regression. The UI for training classifier is </w:t>
      </w:r>
      <w:r w:rsidR="000B164B">
        <w:t>started</w:t>
      </w:r>
      <w:r>
        <w:t xml:space="preserve"> by</w:t>
      </w:r>
      <w:r w:rsidR="000B164B">
        <w:t xml:space="preserve"> clicking the</w:t>
      </w:r>
      <w:r>
        <w:t xml:space="preserve"> ‘Train </w:t>
      </w:r>
      <w:r w:rsidR="000B164B">
        <w:t>C</w:t>
      </w:r>
      <w:r>
        <w:t xml:space="preserve">lassifier’ button. </w:t>
      </w:r>
      <w:r>
        <w:fldChar w:fldCharType="begin"/>
      </w:r>
      <w:r>
        <w:instrText xml:space="preserve"> REF _Ref418074485 \h </w:instrText>
      </w:r>
      <w:r w:rsidR="009867BE">
        <w:instrText xml:space="preserve"> \* MERGEFORMAT </w:instrText>
      </w:r>
      <w:r>
        <w:fldChar w:fldCharType="separate"/>
      </w:r>
      <w:r w:rsidR="00CA39DE">
        <w:t xml:space="preserve">Figure </w:t>
      </w:r>
      <w:r w:rsidR="00CA39DE">
        <w:rPr>
          <w:noProof/>
        </w:rPr>
        <w:t>27</w:t>
      </w:r>
      <w:r>
        <w:fldChar w:fldCharType="end"/>
      </w:r>
      <w:r>
        <w:t xml:space="preserve"> </w:t>
      </w:r>
      <w:r w:rsidR="00EA07EB">
        <w:t>shows the train classifier panel</w:t>
      </w:r>
      <w:r w:rsidR="000B164B">
        <w:t xml:space="preserve"> in</w:t>
      </w:r>
      <w:r w:rsidR="00EA07EB">
        <w:t xml:space="preserve"> which the classification algorithm and corresponding hyper</w:t>
      </w:r>
      <w:r w:rsidR="00C50FC0">
        <w:t>-</w:t>
      </w:r>
      <w:r w:rsidR="00BA5DD8">
        <w:t>parameters</w:t>
      </w:r>
      <w:r w:rsidR="000B164B">
        <w:t xml:space="preserve"> can be defined</w:t>
      </w:r>
      <w:r w:rsidR="00BA5DD8">
        <w:t xml:space="preserve">. For this </w:t>
      </w:r>
      <w:r w:rsidR="000B164B">
        <w:t>demo</w:t>
      </w:r>
      <w:r w:rsidR="00EA07EB">
        <w:t xml:space="preserve"> the default </w:t>
      </w:r>
      <w:r w:rsidR="00F755E7">
        <w:t>parameter set is kept. Click ‘OK</w:t>
      </w:r>
      <w:r w:rsidR="00EA07EB">
        <w:t>’ to start supervised learning.</w:t>
      </w:r>
      <w:r w:rsidR="002C59FC">
        <w:t xml:space="preserve"> </w:t>
      </w:r>
      <w:r w:rsidR="000B164B">
        <w:t>As for the unsupervised training of the cube, this step can be dynamically visualised</w:t>
      </w:r>
      <w:r w:rsidR="002C59FC">
        <w:t xml:space="preserve"> </w:t>
      </w:r>
      <w:r w:rsidR="000B164B">
        <w:t>(see page</w:t>
      </w:r>
      <w:r w:rsidR="006C5845">
        <w:t xml:space="preserve"> </w:t>
      </w:r>
      <w:r w:rsidR="006C5845">
        <w:fldChar w:fldCharType="begin"/>
      </w:r>
      <w:r w:rsidR="006C5845">
        <w:instrText xml:space="preserve"> PAGEREF _Ref427670793 \h </w:instrText>
      </w:r>
      <w:r w:rsidR="006C5845">
        <w:fldChar w:fldCharType="separate"/>
      </w:r>
      <w:r w:rsidR="00CA39DE">
        <w:rPr>
          <w:noProof/>
        </w:rPr>
        <w:t>17</w:t>
      </w:r>
      <w:r w:rsidR="006C5845">
        <w:fldChar w:fldCharType="end"/>
      </w:r>
      <w:r w:rsidR="000B164B">
        <w:t>)</w:t>
      </w:r>
      <w:r w:rsidR="002C59FC">
        <w:t>.</w:t>
      </w:r>
    </w:p>
    <w:p w14:paraId="1A99CE82" w14:textId="77777777" w:rsidR="000E247E" w:rsidRDefault="000E247E" w:rsidP="00531420">
      <w:pPr>
        <w:keepNext/>
        <w:jc w:val="center"/>
      </w:pPr>
      <w:r>
        <w:rPr>
          <w:noProof/>
          <w:lang w:eastAsia="en-NZ"/>
        </w:rPr>
        <w:drawing>
          <wp:inline distT="0" distB="0" distL="0" distR="0" wp14:anchorId="0103767D" wp14:editId="373744CA">
            <wp:extent cx="2233937" cy="233594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_classifier.JPG"/>
                    <pic:cNvPicPr/>
                  </pic:nvPicPr>
                  <pic:blipFill>
                    <a:blip r:embed="rId40">
                      <a:extLst>
                        <a:ext uri="{28A0092B-C50C-407E-A947-70E740481C1C}">
                          <a14:useLocalDpi xmlns:a14="http://schemas.microsoft.com/office/drawing/2010/main" val="0"/>
                        </a:ext>
                      </a:extLst>
                    </a:blip>
                    <a:stretch>
                      <a:fillRect/>
                    </a:stretch>
                  </pic:blipFill>
                  <pic:spPr>
                    <a:xfrm>
                      <a:off x="0" y="0"/>
                      <a:ext cx="2261791" cy="2365069"/>
                    </a:xfrm>
                    <a:prstGeom prst="rect">
                      <a:avLst/>
                    </a:prstGeom>
                  </pic:spPr>
                </pic:pic>
              </a:graphicData>
            </a:graphic>
          </wp:inline>
        </w:drawing>
      </w:r>
    </w:p>
    <w:p w14:paraId="19941364" w14:textId="69F43C18" w:rsidR="000E247E" w:rsidRDefault="000E247E" w:rsidP="00531420">
      <w:pPr>
        <w:pStyle w:val="Caption"/>
        <w:jc w:val="center"/>
      </w:pPr>
      <w:bookmarkStart w:id="50" w:name="_Ref418074485"/>
      <w:r>
        <w:t xml:space="preserve">Figure </w:t>
      </w:r>
      <w:fldSimple w:instr=" SEQ Figure \* ARABIC ">
        <w:r w:rsidR="00CA39DE">
          <w:rPr>
            <w:noProof/>
          </w:rPr>
          <w:t>27</w:t>
        </w:r>
      </w:fldSimple>
      <w:bookmarkEnd w:id="50"/>
      <w:r w:rsidR="00C50FC0">
        <w:rPr>
          <w:noProof/>
        </w:rPr>
        <w:t>. Classifier</w:t>
      </w:r>
      <w:r w:rsidR="006B6EB3">
        <w:rPr>
          <w:noProof/>
        </w:rPr>
        <w:t xml:space="preserve">/regressor </w:t>
      </w:r>
      <w:r w:rsidR="00C50FC0">
        <w:rPr>
          <w:noProof/>
        </w:rPr>
        <w:t xml:space="preserve">training </w:t>
      </w:r>
      <w:r>
        <w:t>panel</w:t>
      </w:r>
    </w:p>
    <w:p w14:paraId="60B8A5B7" w14:textId="77777777" w:rsidR="00BA0A3A" w:rsidRDefault="00BA0A3A" w:rsidP="00BA0A3A">
      <w:pPr>
        <w:pStyle w:val="Heading2"/>
      </w:pPr>
      <w:bookmarkStart w:id="51" w:name="_Toc445714023"/>
      <w:r>
        <w:lastRenderedPageBreak/>
        <w:t>Verify classifier</w:t>
      </w:r>
      <w:bookmarkEnd w:id="51"/>
    </w:p>
    <w:p w14:paraId="5A385BCC" w14:textId="6D364993" w:rsidR="009E104F" w:rsidRDefault="009E104F" w:rsidP="00032D73">
      <w:r>
        <w:t xml:space="preserve">This step is used to verify the accuracy of the model built by deSNN learning. Clicking on ‘Verify </w:t>
      </w:r>
      <w:r w:rsidR="000B164B">
        <w:t>C</w:t>
      </w:r>
      <w:r>
        <w:t>lassifier’ begins the verification procedure. At the end of verification the output result is visuali</w:t>
      </w:r>
      <w:r w:rsidR="00397ACE">
        <w:t>s</w:t>
      </w:r>
      <w:r>
        <w:t xml:space="preserve">ed graphically as shown in </w:t>
      </w:r>
      <w:r>
        <w:fldChar w:fldCharType="begin"/>
      </w:r>
      <w:r>
        <w:instrText xml:space="preserve"> REF _Ref418508702 \h </w:instrText>
      </w:r>
      <w:r w:rsidR="00032D73">
        <w:instrText xml:space="preserve"> \* MERGEFORMAT </w:instrText>
      </w:r>
      <w:r>
        <w:fldChar w:fldCharType="separate"/>
      </w:r>
      <w:r w:rsidR="00CA39DE">
        <w:t xml:space="preserve">Figure </w:t>
      </w:r>
      <w:r w:rsidR="00CA39DE">
        <w:rPr>
          <w:noProof/>
        </w:rPr>
        <w:t>28</w:t>
      </w:r>
      <w:r>
        <w:fldChar w:fldCharType="end"/>
      </w:r>
      <w:r>
        <w:t xml:space="preserve">. The 2D plot </w:t>
      </w:r>
      <w:r w:rsidR="000B164B">
        <w:t>shows the</w:t>
      </w:r>
      <w:r>
        <w:t xml:space="preserve"> sample </w:t>
      </w:r>
      <w:r w:rsidR="000B164B">
        <w:t>ID</w:t>
      </w:r>
      <w:r>
        <w:t xml:space="preserve"> </w:t>
      </w:r>
      <w:r w:rsidR="000B164B">
        <w:t>against the</w:t>
      </w:r>
      <w:r>
        <w:t xml:space="preserve"> class label, </w:t>
      </w:r>
      <w:r w:rsidR="000B164B">
        <w:t>and</w:t>
      </w:r>
      <w:r>
        <w:t xml:space="preserve"> the legend describe</w:t>
      </w:r>
      <w:r w:rsidR="000B164B">
        <w:t>s</w:t>
      </w:r>
      <w:r>
        <w:t xml:space="preserve"> the </w:t>
      </w:r>
      <w:r w:rsidR="000B164B">
        <w:t>actual</w:t>
      </w:r>
      <w:r>
        <w:t xml:space="preserve"> and predicted class labels. The ‘result information’ table lists </w:t>
      </w:r>
      <w:r w:rsidR="000B164B">
        <w:t>these labels for each</w:t>
      </w:r>
      <w:r>
        <w:t xml:space="preserve"> sample. Overall and class</w:t>
      </w:r>
      <w:r w:rsidR="00C50FC0">
        <w:t>-</w:t>
      </w:r>
      <w:r>
        <w:t>wise accuracies are shown at the end.</w:t>
      </w:r>
      <w:r w:rsidR="00940342">
        <w:t xml:space="preserve"> The true and predicted class labels can be exported to a csv file by clicking ‘Export Results’.</w:t>
      </w:r>
    </w:p>
    <w:p w14:paraId="1F436BF0" w14:textId="77777777" w:rsidR="009E104F" w:rsidRDefault="009E104F" w:rsidP="00531420">
      <w:pPr>
        <w:keepNext/>
        <w:jc w:val="center"/>
      </w:pPr>
      <w:r>
        <w:rPr>
          <w:noProof/>
          <w:lang w:eastAsia="en-NZ"/>
        </w:rPr>
        <w:drawing>
          <wp:inline distT="0" distB="0" distL="0" distR="0" wp14:anchorId="004D693C" wp14:editId="408E454F">
            <wp:extent cx="3727289" cy="6323682"/>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ify_classifier.JPG"/>
                    <pic:cNvPicPr/>
                  </pic:nvPicPr>
                  <pic:blipFill>
                    <a:blip r:embed="rId41">
                      <a:extLst>
                        <a:ext uri="{28A0092B-C50C-407E-A947-70E740481C1C}">
                          <a14:useLocalDpi xmlns:a14="http://schemas.microsoft.com/office/drawing/2010/main" val="0"/>
                        </a:ext>
                      </a:extLst>
                    </a:blip>
                    <a:stretch>
                      <a:fillRect/>
                    </a:stretch>
                  </pic:blipFill>
                  <pic:spPr>
                    <a:xfrm>
                      <a:off x="0" y="0"/>
                      <a:ext cx="3790436" cy="6430817"/>
                    </a:xfrm>
                    <a:prstGeom prst="rect">
                      <a:avLst/>
                    </a:prstGeom>
                  </pic:spPr>
                </pic:pic>
              </a:graphicData>
            </a:graphic>
          </wp:inline>
        </w:drawing>
      </w:r>
    </w:p>
    <w:p w14:paraId="26BA34C6" w14:textId="023A6FD1" w:rsidR="00486413" w:rsidRDefault="009E104F" w:rsidP="00531420">
      <w:pPr>
        <w:pStyle w:val="Caption"/>
        <w:jc w:val="center"/>
      </w:pPr>
      <w:bookmarkStart w:id="52" w:name="_Ref418508702"/>
      <w:r>
        <w:t xml:space="preserve">Figure </w:t>
      </w:r>
      <w:fldSimple w:instr=" SEQ Figure \* ARABIC ">
        <w:r w:rsidR="00CA39DE">
          <w:rPr>
            <w:noProof/>
          </w:rPr>
          <w:t>28</w:t>
        </w:r>
      </w:fldSimple>
      <w:bookmarkEnd w:id="52"/>
      <w:r w:rsidR="00D12720">
        <w:rPr>
          <w:noProof/>
        </w:rPr>
        <w:t xml:space="preserve">. </w:t>
      </w:r>
      <w:r>
        <w:t>Output classification result panel</w:t>
      </w:r>
      <w:r w:rsidR="006B6EB3">
        <w:t xml:space="preserve"> for the verification of the classifier on the testing data.</w:t>
      </w:r>
    </w:p>
    <w:p w14:paraId="7FE8CD7E" w14:textId="73B6D020" w:rsidR="009E104F" w:rsidRDefault="009E104F" w:rsidP="005C44EE">
      <w:pPr>
        <w:pStyle w:val="Heading2"/>
      </w:pPr>
      <w:bookmarkStart w:id="53" w:name="_Toc445714024"/>
      <w:r>
        <w:t>Output layer visuali</w:t>
      </w:r>
      <w:r w:rsidR="003E4332">
        <w:t>s</w:t>
      </w:r>
      <w:r>
        <w:t>ation</w:t>
      </w:r>
      <w:bookmarkEnd w:id="53"/>
    </w:p>
    <w:p w14:paraId="0C109620" w14:textId="29D1AFA2" w:rsidR="009E104F" w:rsidRDefault="001D4E6E" w:rsidP="002139EC">
      <w:r>
        <w:t xml:space="preserve">This option can be accessed through the menu item ‘Classifier’ as shown in </w:t>
      </w:r>
      <w:r>
        <w:fldChar w:fldCharType="begin"/>
      </w:r>
      <w:r>
        <w:instrText xml:space="preserve"> REF _Ref418509702 \h </w:instrText>
      </w:r>
      <w:r>
        <w:fldChar w:fldCharType="separate"/>
      </w:r>
      <w:r w:rsidR="00CA39DE">
        <w:t xml:space="preserve">Figure </w:t>
      </w:r>
      <w:r w:rsidR="00CA39DE">
        <w:rPr>
          <w:noProof/>
        </w:rPr>
        <w:t>29</w:t>
      </w:r>
      <w:r>
        <w:fldChar w:fldCharType="end"/>
      </w:r>
      <w:r>
        <w:t>. It offers five methods for analysis as described below</w:t>
      </w:r>
      <w:r w:rsidR="00CF3A00">
        <w:t>:</w:t>
      </w:r>
      <w:r w:rsidR="001D76BE">
        <w:t xml:space="preserve"> The ‘output layer visuali</w:t>
      </w:r>
      <w:r w:rsidR="003E4332">
        <w:t>s</w:t>
      </w:r>
      <w:r w:rsidR="001D76BE">
        <w:t xml:space="preserve">ation’ panel can be controlled </w:t>
      </w:r>
      <w:r w:rsidR="001D76BE">
        <w:lastRenderedPageBreak/>
        <w:t xml:space="preserve">from the ‘classifier’ tab from the menu bar as shown in </w:t>
      </w:r>
      <w:r w:rsidR="001D76BE">
        <w:fldChar w:fldCharType="begin"/>
      </w:r>
      <w:r w:rsidR="001D76BE">
        <w:instrText xml:space="preserve"> REF _Ref418509702 \h </w:instrText>
      </w:r>
      <w:r w:rsidR="002139EC">
        <w:instrText xml:space="preserve"> \* MERGEFORMAT </w:instrText>
      </w:r>
      <w:r w:rsidR="001D76BE">
        <w:fldChar w:fldCharType="separate"/>
      </w:r>
      <w:r w:rsidR="00CA39DE">
        <w:t xml:space="preserve">Figure </w:t>
      </w:r>
      <w:r w:rsidR="00CA39DE">
        <w:rPr>
          <w:noProof/>
        </w:rPr>
        <w:t>29</w:t>
      </w:r>
      <w:r w:rsidR="001D76BE">
        <w:fldChar w:fldCharType="end"/>
      </w:r>
      <w:r w:rsidR="00465C05">
        <w:t>. Each option under ‘classifier’ tab is described below:</w:t>
      </w:r>
    </w:p>
    <w:p w14:paraId="76D9D212" w14:textId="77777777" w:rsidR="001D76BE" w:rsidRDefault="001D76BE" w:rsidP="00EE3B6F">
      <w:pPr>
        <w:keepNext/>
        <w:ind w:left="720"/>
        <w:jc w:val="center"/>
      </w:pPr>
      <w:r>
        <w:rPr>
          <w:noProof/>
          <w:lang w:eastAsia="en-NZ"/>
        </w:rPr>
        <w:drawing>
          <wp:inline distT="0" distB="0" distL="0" distR="0" wp14:anchorId="4D492F3B" wp14:editId="33AA808B">
            <wp:extent cx="3652871" cy="1861851"/>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_control.jpg"/>
                    <pic:cNvPicPr/>
                  </pic:nvPicPr>
                  <pic:blipFill>
                    <a:blip r:embed="rId42">
                      <a:extLst>
                        <a:ext uri="{28A0092B-C50C-407E-A947-70E740481C1C}">
                          <a14:useLocalDpi xmlns:a14="http://schemas.microsoft.com/office/drawing/2010/main" val="0"/>
                        </a:ext>
                      </a:extLst>
                    </a:blip>
                    <a:stretch>
                      <a:fillRect/>
                    </a:stretch>
                  </pic:blipFill>
                  <pic:spPr>
                    <a:xfrm>
                      <a:off x="0" y="0"/>
                      <a:ext cx="3655255" cy="1863066"/>
                    </a:xfrm>
                    <a:prstGeom prst="rect">
                      <a:avLst/>
                    </a:prstGeom>
                  </pic:spPr>
                </pic:pic>
              </a:graphicData>
            </a:graphic>
          </wp:inline>
        </w:drawing>
      </w:r>
    </w:p>
    <w:p w14:paraId="65A3C1DC" w14:textId="4242B951" w:rsidR="001D76BE" w:rsidRDefault="001D76BE" w:rsidP="00EE3B6F">
      <w:pPr>
        <w:pStyle w:val="Caption"/>
        <w:ind w:left="360"/>
        <w:jc w:val="center"/>
      </w:pPr>
      <w:bookmarkStart w:id="54" w:name="_Ref418509702"/>
      <w:r>
        <w:t xml:space="preserve">Figure </w:t>
      </w:r>
      <w:fldSimple w:instr=" SEQ Figure \* ARABIC ">
        <w:r w:rsidR="00CA39DE">
          <w:rPr>
            <w:noProof/>
          </w:rPr>
          <w:t>29</w:t>
        </w:r>
      </w:fldSimple>
      <w:bookmarkEnd w:id="54"/>
      <w:r w:rsidR="00C50FC0">
        <w:rPr>
          <w:noProof/>
        </w:rPr>
        <w:t>. O</w:t>
      </w:r>
      <w:r>
        <w:t>utput layer visuali</w:t>
      </w:r>
      <w:r w:rsidR="003E4332">
        <w:t>s</w:t>
      </w:r>
      <w:r>
        <w:t>ation control</w:t>
      </w:r>
    </w:p>
    <w:p w14:paraId="1BF648ED" w14:textId="7BA6D57A" w:rsidR="0024163F" w:rsidRDefault="0024163F" w:rsidP="005C44EE">
      <w:r>
        <w:rPr>
          <w:noProof/>
          <w:lang w:eastAsia="en-NZ"/>
        </w:rPr>
        <w:drawing>
          <wp:anchor distT="0" distB="0" distL="114300" distR="114300" simplePos="0" relativeHeight="251658240" behindDoc="0" locked="0" layoutInCell="1" allowOverlap="1" wp14:anchorId="4E5B234B" wp14:editId="24CB6C11">
            <wp:simplePos x="0" y="0"/>
            <wp:positionH relativeFrom="margin">
              <wp:posOffset>3271520</wp:posOffset>
            </wp:positionH>
            <wp:positionV relativeFrom="paragraph">
              <wp:posOffset>198755</wp:posOffset>
            </wp:positionV>
            <wp:extent cx="2453640" cy="4505960"/>
            <wp:effectExtent l="0" t="0" r="3810" b="8890"/>
            <wp:wrapSquare wrapText="left"/>
            <wp:docPr id="14336"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 name="true label.JPG"/>
                    <pic:cNvPicPr/>
                  </pic:nvPicPr>
                  <pic:blipFill rotWithShape="1">
                    <a:blip r:embed="rId43">
                      <a:extLst>
                        <a:ext uri="{28A0092B-C50C-407E-A947-70E740481C1C}">
                          <a14:useLocalDpi xmlns:a14="http://schemas.microsoft.com/office/drawing/2010/main" val="0"/>
                        </a:ext>
                      </a:extLst>
                    </a:blip>
                    <a:srcRect l="-6706" r="-1"/>
                    <a:stretch/>
                  </pic:blipFill>
                  <pic:spPr bwMode="auto">
                    <a:xfrm>
                      <a:off x="0" y="0"/>
                      <a:ext cx="2453640" cy="4505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E13014" w14:textId="77777777" w:rsidR="0024163F" w:rsidRDefault="0024163F" w:rsidP="005C44EE"/>
    <w:p w14:paraId="3945D2F6" w14:textId="77777777" w:rsidR="0024163F" w:rsidRDefault="0024163F" w:rsidP="005C44EE"/>
    <w:p w14:paraId="277D63CE" w14:textId="77777777" w:rsidR="00832154" w:rsidRDefault="00832154" w:rsidP="005C44EE"/>
    <w:p w14:paraId="46BB045A" w14:textId="77777777" w:rsidR="0024163F" w:rsidRPr="005C44EE" w:rsidRDefault="0024163F" w:rsidP="005C44EE"/>
    <w:p w14:paraId="7BF45E9C" w14:textId="2FE51295" w:rsidR="00465C05" w:rsidRDefault="00465C05" w:rsidP="002139EC">
      <w:pPr>
        <w:pStyle w:val="ListParagraph"/>
        <w:numPr>
          <w:ilvl w:val="0"/>
          <w:numId w:val="12"/>
        </w:numPr>
      </w:pPr>
      <w:r w:rsidRPr="006B6EB3">
        <w:rPr>
          <w:i/>
        </w:rPr>
        <w:t>True label</w:t>
      </w:r>
      <w:r>
        <w:t xml:space="preserve">: </w:t>
      </w:r>
      <w:r w:rsidR="001D4E6E">
        <w:t>This option</w:t>
      </w:r>
      <w:r>
        <w:t xml:space="preserve"> displays the true</w:t>
      </w:r>
      <w:r w:rsidR="001D4E6E">
        <w:t xml:space="preserve"> (actual)</w:t>
      </w:r>
      <w:r>
        <w:t xml:space="preserve"> label of each sample</w:t>
      </w:r>
      <w:r w:rsidR="006B6EB3">
        <w:t xml:space="preserve"> </w:t>
      </w:r>
      <w:r w:rsidR="001D4E6E">
        <w:t>by using a different colour for each class</w:t>
      </w:r>
      <w:r>
        <w:t xml:space="preserve">. </w:t>
      </w:r>
      <w:r w:rsidR="001D4E6E">
        <w:t xml:space="preserve">The samples are ordered by their number (see description of </w:t>
      </w:r>
      <w:r w:rsidR="001D4E6E">
        <w:fldChar w:fldCharType="begin"/>
      </w:r>
      <w:r w:rsidR="001D4E6E">
        <w:instrText xml:space="preserve"> REF Sample_files \h </w:instrText>
      </w:r>
      <w:r w:rsidR="001D4E6E">
        <w:fldChar w:fldCharType="separate"/>
      </w:r>
      <w:r w:rsidR="00CA39DE">
        <w:t>Sample files</w:t>
      </w:r>
      <w:r w:rsidR="001D4E6E">
        <w:fldChar w:fldCharType="end"/>
      </w:r>
      <w:r w:rsidR="001D4E6E">
        <w:t xml:space="preserve">) from bottom to top. </w:t>
      </w:r>
      <w:r>
        <w:fldChar w:fldCharType="begin"/>
      </w:r>
      <w:r>
        <w:instrText xml:space="preserve"> REF _Ref418509946 \h </w:instrText>
      </w:r>
      <w:r w:rsidR="002139EC">
        <w:instrText xml:space="preserve"> \* MERGEFORMAT </w:instrText>
      </w:r>
      <w:r>
        <w:fldChar w:fldCharType="separate"/>
      </w:r>
      <w:r w:rsidR="00CA39DE">
        <w:t xml:space="preserve">Figure </w:t>
      </w:r>
      <w:r w:rsidR="00CA39DE">
        <w:rPr>
          <w:noProof/>
        </w:rPr>
        <w:t>30</w:t>
      </w:r>
      <w:r>
        <w:fldChar w:fldCharType="end"/>
      </w:r>
      <w:r>
        <w:t xml:space="preserve"> show</w:t>
      </w:r>
      <w:r w:rsidR="0024163F">
        <w:t>s</w:t>
      </w:r>
      <w:r>
        <w:t xml:space="preserve"> the true labels for the </w:t>
      </w:r>
      <w:r w:rsidR="0024163F">
        <w:t>demo</w:t>
      </w:r>
      <w:r>
        <w:t xml:space="preserve"> dataset</w:t>
      </w:r>
      <w:r w:rsidR="0024163F">
        <w:t>.</w:t>
      </w:r>
      <w:r>
        <w:t xml:space="preserve"> </w:t>
      </w:r>
      <w:r w:rsidR="0024163F">
        <w:t>The first sample corresponds to the first blue neuron at the bottom, and the last sample corresponds to the top red neuron. A</w:t>
      </w:r>
      <w:r>
        <w:t xml:space="preserve"> red </w:t>
      </w:r>
      <w:r w:rsidR="0024163F">
        <w:t>dot represents</w:t>
      </w:r>
      <w:r>
        <w:t xml:space="preserve"> class 1, </w:t>
      </w:r>
      <w:r w:rsidR="0024163F">
        <w:t xml:space="preserve">a </w:t>
      </w:r>
      <w:r>
        <w:t xml:space="preserve">green </w:t>
      </w:r>
      <w:r w:rsidR="0024163F">
        <w:t>dot</w:t>
      </w:r>
      <w:r>
        <w:t xml:space="preserve"> class 2</w:t>
      </w:r>
      <w:r w:rsidR="0024163F">
        <w:t>,</w:t>
      </w:r>
      <w:r>
        <w:t xml:space="preserve"> and </w:t>
      </w:r>
      <w:r w:rsidR="0024163F">
        <w:t xml:space="preserve">a </w:t>
      </w:r>
      <w:r>
        <w:t xml:space="preserve">blue </w:t>
      </w:r>
      <w:r w:rsidR="0024163F">
        <w:t>dot</w:t>
      </w:r>
      <w:r>
        <w:t xml:space="preserve"> class 3.</w:t>
      </w:r>
    </w:p>
    <w:p w14:paraId="51DD542A" w14:textId="77777777" w:rsidR="0024163F" w:rsidRDefault="0024163F" w:rsidP="005C44EE"/>
    <w:p w14:paraId="32F29ED6" w14:textId="77777777" w:rsidR="0024163F" w:rsidRDefault="0024163F" w:rsidP="005C44EE"/>
    <w:p w14:paraId="281CBA10" w14:textId="77777777" w:rsidR="00832154" w:rsidRDefault="00832154" w:rsidP="005C44EE"/>
    <w:p w14:paraId="711AAD75" w14:textId="77777777" w:rsidR="00832154" w:rsidRDefault="00832154" w:rsidP="005C44EE"/>
    <w:p w14:paraId="239D93C8" w14:textId="77777777" w:rsidR="0024163F" w:rsidRDefault="0024163F" w:rsidP="005C44EE"/>
    <w:p w14:paraId="46FDC04C" w14:textId="658F7109" w:rsidR="00465C05" w:rsidRDefault="00465C05" w:rsidP="005C44EE">
      <w:pPr>
        <w:pStyle w:val="Caption"/>
        <w:jc w:val="right"/>
      </w:pPr>
      <w:bookmarkStart w:id="55" w:name="_Ref418509946"/>
      <w:r>
        <w:t xml:space="preserve">Figure </w:t>
      </w:r>
      <w:fldSimple w:instr=" SEQ Figure \* ARABIC ">
        <w:r w:rsidR="00CA39DE">
          <w:rPr>
            <w:noProof/>
          </w:rPr>
          <w:t>30</w:t>
        </w:r>
      </w:fldSimple>
      <w:bookmarkEnd w:id="55"/>
      <w:r w:rsidR="00C50FC0">
        <w:rPr>
          <w:noProof/>
        </w:rPr>
        <w:t>. T</w:t>
      </w:r>
      <w:r>
        <w:t>rue labels shown in output layer</w:t>
      </w:r>
    </w:p>
    <w:p w14:paraId="14975708" w14:textId="77777777" w:rsidR="0024163F" w:rsidRDefault="0024163F" w:rsidP="005C44EE"/>
    <w:p w14:paraId="33A821C7" w14:textId="77777777" w:rsidR="0024163F" w:rsidRDefault="0024163F" w:rsidP="005C44EE"/>
    <w:p w14:paraId="5424987F" w14:textId="77777777" w:rsidR="0024163F" w:rsidRDefault="0024163F" w:rsidP="005C44EE"/>
    <w:p w14:paraId="1AFB2BBD" w14:textId="77777777" w:rsidR="0024163F" w:rsidRDefault="0024163F" w:rsidP="005C44EE"/>
    <w:p w14:paraId="41DF8C40" w14:textId="404A1E29" w:rsidR="0024163F" w:rsidRDefault="0024163F" w:rsidP="005C44EE">
      <w:r>
        <w:rPr>
          <w:noProof/>
          <w:lang w:eastAsia="en-NZ"/>
        </w:rPr>
        <w:lastRenderedPageBreak/>
        <w:drawing>
          <wp:anchor distT="0" distB="0" distL="114300" distR="114300" simplePos="0" relativeHeight="251659264" behindDoc="0" locked="0" layoutInCell="1" allowOverlap="1" wp14:anchorId="2AFD7BCE" wp14:editId="7809FA41">
            <wp:simplePos x="0" y="0"/>
            <wp:positionH relativeFrom="margin">
              <wp:posOffset>3370580</wp:posOffset>
            </wp:positionH>
            <wp:positionV relativeFrom="paragraph">
              <wp:posOffset>21590</wp:posOffset>
            </wp:positionV>
            <wp:extent cx="2468245" cy="4582160"/>
            <wp:effectExtent l="0" t="0" r="8255" b="8890"/>
            <wp:wrapSquare wrapText="left"/>
            <wp:docPr id="14337" name="Picture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 name="predicted label.JPG"/>
                    <pic:cNvPicPr/>
                  </pic:nvPicPr>
                  <pic:blipFill rotWithShape="1">
                    <a:blip r:embed="rId44">
                      <a:extLst>
                        <a:ext uri="{28A0092B-C50C-407E-A947-70E740481C1C}">
                          <a14:useLocalDpi xmlns:a14="http://schemas.microsoft.com/office/drawing/2010/main" val="0"/>
                        </a:ext>
                      </a:extLst>
                    </a:blip>
                    <a:srcRect l="-6664" r="1"/>
                    <a:stretch/>
                  </pic:blipFill>
                  <pic:spPr bwMode="auto">
                    <a:xfrm>
                      <a:off x="0" y="0"/>
                      <a:ext cx="2468245" cy="458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EF7C3F" w14:textId="3EA49003" w:rsidR="0024163F" w:rsidRDefault="0024163F" w:rsidP="005C44EE"/>
    <w:p w14:paraId="6F27666C" w14:textId="77777777" w:rsidR="0024163F" w:rsidRPr="005C44EE" w:rsidRDefault="0024163F" w:rsidP="005C44EE"/>
    <w:p w14:paraId="72127535" w14:textId="10A4F970" w:rsidR="00465C05" w:rsidRDefault="00465C05" w:rsidP="002139EC">
      <w:pPr>
        <w:pStyle w:val="ListParagraph"/>
        <w:numPr>
          <w:ilvl w:val="0"/>
          <w:numId w:val="12"/>
        </w:numPr>
      </w:pPr>
      <w:r w:rsidRPr="006B6EB3">
        <w:rPr>
          <w:i/>
        </w:rPr>
        <w:t>Predicted label</w:t>
      </w:r>
      <w:r>
        <w:t xml:space="preserve">: </w:t>
      </w:r>
      <w:r w:rsidR="0024163F">
        <w:t xml:space="preserve">This option </w:t>
      </w:r>
      <w:r>
        <w:t>displays the predicted label of each sample</w:t>
      </w:r>
      <w:r w:rsidR="006B6EB3">
        <w:t xml:space="preserve"> from the test/validation data set </w:t>
      </w:r>
      <w:r>
        <w:t xml:space="preserve">in </w:t>
      </w:r>
      <w:r w:rsidR="0024163F">
        <w:t>the same way as for the true labels</w:t>
      </w:r>
      <w:r>
        <w:t xml:space="preserve">. </w:t>
      </w:r>
      <w:r>
        <w:fldChar w:fldCharType="begin"/>
      </w:r>
      <w:r>
        <w:instrText xml:space="preserve"> REF _Ref418510204 \h </w:instrText>
      </w:r>
      <w:r w:rsidR="002139EC">
        <w:instrText xml:space="preserve"> \* MERGEFORMAT </w:instrText>
      </w:r>
      <w:r>
        <w:fldChar w:fldCharType="separate"/>
      </w:r>
      <w:r w:rsidR="00CA39DE">
        <w:t xml:space="preserve">Figure </w:t>
      </w:r>
      <w:r w:rsidR="00CA39DE">
        <w:rPr>
          <w:noProof/>
        </w:rPr>
        <w:t>31</w:t>
      </w:r>
      <w:r>
        <w:fldChar w:fldCharType="end"/>
      </w:r>
      <w:r>
        <w:t xml:space="preserve"> show</w:t>
      </w:r>
      <w:r w:rsidR="0082397A">
        <w:t>s</w:t>
      </w:r>
      <w:r>
        <w:t xml:space="preserve"> the predicted labels for the </w:t>
      </w:r>
      <w:r w:rsidR="0024163F">
        <w:t>demo</w:t>
      </w:r>
      <w:r>
        <w:t xml:space="preserve"> dataset, where red is predicted class 1, green is predicted class 2, and blue is predicted class</w:t>
      </w:r>
      <w:r w:rsidR="00C17BB7">
        <w:t xml:space="preserve"> </w:t>
      </w:r>
      <w:r>
        <w:t>3.</w:t>
      </w:r>
      <w:r w:rsidR="0024163F">
        <w:t xml:space="preserve"> </w:t>
      </w:r>
      <w:r w:rsidR="0024163F">
        <w:rPr>
          <w:noProof/>
        </w:rPr>
        <w:t>In the demo we used 50% of the data (30 samples, 10 of each class) for training and 50% for testing (This was selected in the initialisation menu – Train Set Ratio parameter).</w:t>
      </w:r>
      <w:r w:rsidR="00832154">
        <w:t xml:space="preserve"> In the example, two</w:t>
      </w:r>
      <w:r w:rsidR="0024163F">
        <w:t xml:space="preserve"> test samples that belong to class 1 (red) are wrongly classified into class 2 (green).</w:t>
      </w:r>
    </w:p>
    <w:p w14:paraId="7B16CD81" w14:textId="77777777" w:rsidR="0024163F" w:rsidRDefault="0024163F" w:rsidP="005C44EE"/>
    <w:p w14:paraId="65A4C6D4" w14:textId="77777777" w:rsidR="0024163F" w:rsidRDefault="0024163F" w:rsidP="005C44EE"/>
    <w:p w14:paraId="7D6CAE92" w14:textId="77777777" w:rsidR="0024163F" w:rsidRDefault="0024163F" w:rsidP="005C44EE"/>
    <w:p w14:paraId="4D720509" w14:textId="77777777" w:rsidR="0024163F" w:rsidRDefault="0024163F" w:rsidP="005C44EE"/>
    <w:p w14:paraId="2A37F6A0" w14:textId="77777777" w:rsidR="0024163F" w:rsidRDefault="0024163F" w:rsidP="005C44EE"/>
    <w:p w14:paraId="10779C79" w14:textId="1CCE45DA" w:rsidR="00465C05" w:rsidRDefault="00465C05" w:rsidP="005C44EE">
      <w:pPr>
        <w:pStyle w:val="Caption"/>
        <w:ind w:left="5245"/>
        <w:jc w:val="center"/>
      </w:pPr>
      <w:bookmarkStart w:id="56" w:name="_Ref418510204"/>
      <w:r>
        <w:t xml:space="preserve">Figure </w:t>
      </w:r>
      <w:fldSimple w:instr=" SEQ Figure \* ARABIC ">
        <w:r w:rsidR="00CA39DE">
          <w:rPr>
            <w:noProof/>
          </w:rPr>
          <w:t>31</w:t>
        </w:r>
      </w:fldSimple>
      <w:bookmarkEnd w:id="56"/>
      <w:r w:rsidR="00C50FC0">
        <w:rPr>
          <w:noProof/>
        </w:rPr>
        <w:t>. Classification output results after testing the trained classifier.</w:t>
      </w:r>
    </w:p>
    <w:p w14:paraId="3FFD0F1F" w14:textId="77777777" w:rsidR="0024163F" w:rsidRDefault="0024163F" w:rsidP="005C44EE"/>
    <w:p w14:paraId="5CC7918B" w14:textId="77777777" w:rsidR="0024163F" w:rsidRDefault="0024163F" w:rsidP="005C44EE"/>
    <w:p w14:paraId="246CD3D8" w14:textId="77777777" w:rsidR="00832154" w:rsidRDefault="00832154" w:rsidP="005C44EE"/>
    <w:p w14:paraId="7E07DDA8" w14:textId="77777777" w:rsidR="00832154" w:rsidRDefault="00832154" w:rsidP="005C44EE"/>
    <w:p w14:paraId="0ECF6E38" w14:textId="77777777" w:rsidR="00832154" w:rsidRDefault="00832154" w:rsidP="005C44EE"/>
    <w:p w14:paraId="46C41B4E" w14:textId="77777777" w:rsidR="00832154" w:rsidRDefault="00832154" w:rsidP="005C44EE"/>
    <w:p w14:paraId="6C586BAE" w14:textId="77777777" w:rsidR="00832154" w:rsidRDefault="00832154" w:rsidP="005C44EE"/>
    <w:p w14:paraId="1727E514" w14:textId="77777777" w:rsidR="00832154" w:rsidRDefault="00832154" w:rsidP="005C44EE"/>
    <w:p w14:paraId="708BF546" w14:textId="77777777" w:rsidR="00832154" w:rsidRDefault="00832154" w:rsidP="005C44EE"/>
    <w:p w14:paraId="444D636F" w14:textId="77777777" w:rsidR="00832154" w:rsidRDefault="00832154" w:rsidP="005C44EE"/>
    <w:p w14:paraId="67EC6D77" w14:textId="77777777" w:rsidR="00832154" w:rsidRDefault="00832154" w:rsidP="005C44EE"/>
    <w:p w14:paraId="74306DC1" w14:textId="77777777" w:rsidR="00832154" w:rsidRDefault="00832154" w:rsidP="005C44EE"/>
    <w:p w14:paraId="00EF8B2A" w14:textId="19022767" w:rsidR="00832154" w:rsidRDefault="00832154" w:rsidP="005C44EE">
      <w:r>
        <w:rPr>
          <w:noProof/>
          <w:lang w:eastAsia="en-NZ"/>
        </w:rPr>
        <w:lastRenderedPageBreak/>
        <w:drawing>
          <wp:anchor distT="0" distB="0" distL="114300" distR="114300" simplePos="0" relativeHeight="251660288" behindDoc="0" locked="0" layoutInCell="1" allowOverlap="1" wp14:anchorId="5E56D0BF" wp14:editId="2B5F719D">
            <wp:simplePos x="0" y="0"/>
            <wp:positionH relativeFrom="margin">
              <wp:posOffset>3225800</wp:posOffset>
            </wp:positionH>
            <wp:positionV relativeFrom="paragraph">
              <wp:posOffset>66040</wp:posOffset>
            </wp:positionV>
            <wp:extent cx="2502000" cy="4489200"/>
            <wp:effectExtent l="0" t="0" r="0" b="6985"/>
            <wp:wrapSquare wrapText="left"/>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deSNN_potential.JPG"/>
                    <pic:cNvPicPr/>
                  </pic:nvPicPr>
                  <pic:blipFill rotWithShape="1">
                    <a:blip r:embed="rId45">
                      <a:extLst>
                        <a:ext uri="{28A0092B-C50C-407E-A947-70E740481C1C}">
                          <a14:useLocalDpi xmlns:a14="http://schemas.microsoft.com/office/drawing/2010/main" val="0"/>
                        </a:ext>
                      </a:extLst>
                    </a:blip>
                    <a:srcRect l="-6074" r="-1"/>
                    <a:stretch/>
                  </pic:blipFill>
                  <pic:spPr bwMode="auto">
                    <a:xfrm>
                      <a:off x="0" y="0"/>
                      <a:ext cx="2502000" cy="448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A7C17" w14:textId="26229D88" w:rsidR="00832154" w:rsidRDefault="00832154" w:rsidP="005C44EE"/>
    <w:p w14:paraId="3A6D01A7" w14:textId="77777777" w:rsidR="00832154" w:rsidRDefault="00832154" w:rsidP="005C44EE"/>
    <w:p w14:paraId="477B4E0D" w14:textId="77777777" w:rsidR="00832154" w:rsidRPr="005C44EE" w:rsidRDefault="00832154" w:rsidP="005C44EE"/>
    <w:p w14:paraId="4A997FEF" w14:textId="0EE5E693" w:rsidR="002139EC" w:rsidRDefault="002139EC" w:rsidP="002139EC">
      <w:pPr>
        <w:pStyle w:val="ListParagraph"/>
        <w:numPr>
          <w:ilvl w:val="0"/>
          <w:numId w:val="12"/>
        </w:numPr>
      </w:pPr>
      <w:proofErr w:type="gramStart"/>
      <w:r w:rsidRPr="005B1428">
        <w:rPr>
          <w:i/>
        </w:rPr>
        <w:t>deSNN</w:t>
      </w:r>
      <w:proofErr w:type="gramEnd"/>
      <w:r w:rsidRPr="005B1428">
        <w:rPr>
          <w:i/>
        </w:rPr>
        <w:t xml:space="preserve"> potential</w:t>
      </w:r>
      <w:r>
        <w:t xml:space="preserve">: </w:t>
      </w:r>
      <w:r w:rsidR="00832154">
        <w:t>This</w:t>
      </w:r>
      <w:r>
        <w:t xml:space="preserve"> displays the membrane potential of the output neuron </w:t>
      </w:r>
      <w:r w:rsidR="00832154">
        <w:t xml:space="preserve">per </w:t>
      </w:r>
      <w:r>
        <w:t xml:space="preserve">sample. As shown in </w:t>
      </w:r>
      <w:r>
        <w:fldChar w:fldCharType="begin"/>
      </w:r>
      <w:r>
        <w:instrText xml:space="preserve"> REF _Ref418510863 \h  \* MERGEFORMAT </w:instrText>
      </w:r>
      <w:r>
        <w:fldChar w:fldCharType="separate"/>
      </w:r>
      <w:r w:rsidR="00CA39DE">
        <w:t xml:space="preserve">Figure </w:t>
      </w:r>
      <w:r w:rsidR="00CA39DE">
        <w:rPr>
          <w:noProof/>
        </w:rPr>
        <w:t>32</w:t>
      </w:r>
      <w:r>
        <w:fldChar w:fldCharType="end"/>
      </w:r>
      <w:r w:rsidR="00832154">
        <w:t>, a</w:t>
      </w:r>
      <w:r>
        <w:t xml:space="preserve"> brighter neuron signifies higher potential.</w:t>
      </w:r>
    </w:p>
    <w:p w14:paraId="6E8FDEBC" w14:textId="41E7F650" w:rsidR="002139EC" w:rsidRDefault="002139EC" w:rsidP="005C44EE"/>
    <w:p w14:paraId="6B35ABE1" w14:textId="77777777" w:rsidR="00832154" w:rsidRDefault="00832154" w:rsidP="005C44EE"/>
    <w:p w14:paraId="050FBC7F" w14:textId="77777777" w:rsidR="00832154" w:rsidRDefault="00832154" w:rsidP="005C44EE"/>
    <w:p w14:paraId="47BEFB06" w14:textId="77777777" w:rsidR="00832154" w:rsidRDefault="00832154" w:rsidP="005C44EE"/>
    <w:p w14:paraId="04B0F970" w14:textId="77777777" w:rsidR="00832154" w:rsidRDefault="00832154" w:rsidP="005C44EE"/>
    <w:p w14:paraId="145DF284" w14:textId="77777777" w:rsidR="00832154" w:rsidRDefault="00832154" w:rsidP="005C44EE"/>
    <w:p w14:paraId="732D6799" w14:textId="77777777" w:rsidR="00832154" w:rsidRDefault="00832154" w:rsidP="005C44EE"/>
    <w:p w14:paraId="2FEC5AE2" w14:textId="77777777" w:rsidR="00832154" w:rsidRDefault="00832154" w:rsidP="005C44EE"/>
    <w:p w14:paraId="19676526" w14:textId="77777777" w:rsidR="00832154" w:rsidRDefault="00832154" w:rsidP="005C44EE"/>
    <w:p w14:paraId="38543688" w14:textId="139D650F" w:rsidR="002139EC" w:rsidRDefault="002139EC" w:rsidP="005C44EE">
      <w:pPr>
        <w:pStyle w:val="Caption"/>
        <w:ind w:left="4820"/>
        <w:jc w:val="center"/>
      </w:pPr>
      <w:bookmarkStart w:id="57" w:name="_Ref418510863"/>
      <w:r>
        <w:t xml:space="preserve">Figure </w:t>
      </w:r>
      <w:fldSimple w:instr=" SEQ Figure \* ARABIC ">
        <w:r w:rsidR="00CA39DE">
          <w:rPr>
            <w:noProof/>
          </w:rPr>
          <w:t>32</w:t>
        </w:r>
      </w:fldSimple>
      <w:bookmarkEnd w:id="57"/>
      <w:r w:rsidR="00C50FC0">
        <w:t xml:space="preserve">. </w:t>
      </w:r>
      <w:proofErr w:type="gramStart"/>
      <w:r>
        <w:t>deSNN</w:t>
      </w:r>
      <w:proofErr w:type="gramEnd"/>
      <w:r>
        <w:t xml:space="preserve"> </w:t>
      </w:r>
      <w:r w:rsidR="00C50FC0">
        <w:t xml:space="preserve">membrane </w:t>
      </w:r>
      <w:r>
        <w:t xml:space="preserve">potential </w:t>
      </w:r>
      <w:r w:rsidR="00C50FC0">
        <w:t xml:space="preserve">of each output neuron </w:t>
      </w:r>
      <w:r w:rsidR="00D159CF">
        <w:t>in</w:t>
      </w:r>
      <w:r>
        <w:t xml:space="preserve"> the output layer</w:t>
      </w:r>
      <w:r w:rsidR="00C50FC0">
        <w:t xml:space="preserve"> after supervised training</w:t>
      </w:r>
    </w:p>
    <w:p w14:paraId="07966436" w14:textId="77777777" w:rsidR="00832154" w:rsidRPr="005C44EE" w:rsidRDefault="00832154" w:rsidP="005C44EE"/>
    <w:p w14:paraId="237A9523" w14:textId="24613C77" w:rsidR="002139EC" w:rsidRDefault="00F70E0C" w:rsidP="002301DB">
      <w:pPr>
        <w:pStyle w:val="ListParagraph"/>
        <w:numPr>
          <w:ilvl w:val="0"/>
          <w:numId w:val="12"/>
        </w:numPr>
      </w:pPr>
      <w:r w:rsidRPr="005B1428">
        <w:rPr>
          <w:i/>
        </w:rPr>
        <w:t>Connection strength</w:t>
      </w:r>
      <w:r>
        <w:t>:</w:t>
      </w:r>
      <w:r w:rsidR="00F800A5">
        <w:t xml:space="preserve"> </w:t>
      </w:r>
      <w:r w:rsidR="00832154">
        <w:t>This option</w:t>
      </w:r>
      <w:r w:rsidR="00F800A5">
        <w:t xml:space="preserve"> enables the user to visuali</w:t>
      </w:r>
      <w:r w:rsidR="00397ACE">
        <w:t>s</w:t>
      </w:r>
      <w:r w:rsidR="00F800A5">
        <w:t>e the strength of connection</w:t>
      </w:r>
      <w:r w:rsidR="00B00199">
        <w:t>s</w:t>
      </w:r>
      <w:r w:rsidR="00C2213E">
        <w:t xml:space="preserve"> between the </w:t>
      </w:r>
      <w:r w:rsidR="00B00199">
        <w:t>SNN</w:t>
      </w:r>
      <w:r w:rsidR="00C2213E">
        <w:t xml:space="preserve">cube neurons for every output </w:t>
      </w:r>
      <w:r w:rsidR="00612337">
        <w:t>neuron (</w:t>
      </w:r>
      <w:r w:rsidR="00C2213E">
        <w:t>sample).</w:t>
      </w:r>
      <w:r w:rsidR="00D159CF">
        <w:t xml:space="preserve"> As shown in </w:t>
      </w:r>
      <w:r w:rsidR="00D159CF">
        <w:fldChar w:fldCharType="begin"/>
      </w:r>
      <w:r w:rsidR="00D159CF">
        <w:instrText xml:space="preserve"> REF _Ref418756521 \h </w:instrText>
      </w:r>
      <w:r w:rsidR="002301DB">
        <w:instrText xml:space="preserve"> \* MERGEFORMAT </w:instrText>
      </w:r>
      <w:r w:rsidR="00D159CF">
        <w:fldChar w:fldCharType="separate"/>
      </w:r>
      <w:r w:rsidR="00CA39DE">
        <w:t xml:space="preserve">Figure </w:t>
      </w:r>
      <w:r w:rsidR="00CA39DE">
        <w:rPr>
          <w:noProof/>
        </w:rPr>
        <w:t>33</w:t>
      </w:r>
      <w:r w:rsidR="00D159CF">
        <w:fldChar w:fldCharType="end"/>
      </w:r>
      <w:r w:rsidR="00D159CF">
        <w:t>, clicking on one of the neurons in the output layer shows the connection strength of the neurons in the cube for that particular output neuron. Brighter neurons are more strongly connected</w:t>
      </w:r>
      <w:r w:rsidR="00832154">
        <w:t xml:space="preserve"> than darker neurons</w:t>
      </w:r>
      <w:r w:rsidR="006748D6">
        <w:t>.</w:t>
      </w:r>
    </w:p>
    <w:p w14:paraId="780D5A08" w14:textId="52FB6518" w:rsidR="00D159CF" w:rsidRDefault="00D159CF" w:rsidP="00C814CB">
      <w:pPr>
        <w:keepNext/>
        <w:jc w:val="center"/>
      </w:pPr>
      <w:r>
        <w:rPr>
          <w:noProof/>
          <w:lang w:eastAsia="en-NZ"/>
        </w:rPr>
        <w:lastRenderedPageBreak/>
        <w:drawing>
          <wp:inline distT="0" distB="0" distL="0" distR="0" wp14:anchorId="76F8959E" wp14:editId="08B6F94F">
            <wp:extent cx="5759317" cy="4109292"/>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ection_output.JPG"/>
                    <pic:cNvPicPr/>
                  </pic:nvPicPr>
                  <pic:blipFill>
                    <a:blip r:embed="rId46">
                      <a:extLst>
                        <a:ext uri="{28A0092B-C50C-407E-A947-70E740481C1C}">
                          <a14:useLocalDpi xmlns:a14="http://schemas.microsoft.com/office/drawing/2010/main" val="0"/>
                        </a:ext>
                      </a:extLst>
                    </a:blip>
                    <a:stretch>
                      <a:fillRect/>
                    </a:stretch>
                  </pic:blipFill>
                  <pic:spPr>
                    <a:xfrm>
                      <a:off x="0" y="0"/>
                      <a:ext cx="5764199" cy="4112776"/>
                    </a:xfrm>
                    <a:prstGeom prst="rect">
                      <a:avLst/>
                    </a:prstGeom>
                  </pic:spPr>
                </pic:pic>
              </a:graphicData>
            </a:graphic>
          </wp:inline>
        </w:drawing>
      </w:r>
    </w:p>
    <w:p w14:paraId="43E3971C" w14:textId="7A811693" w:rsidR="00D159CF" w:rsidRDefault="00D159CF" w:rsidP="00940342">
      <w:pPr>
        <w:pStyle w:val="Caption"/>
        <w:jc w:val="center"/>
      </w:pPr>
      <w:bookmarkStart w:id="58" w:name="_Ref418756521"/>
      <w:r>
        <w:t xml:space="preserve">Figure </w:t>
      </w:r>
      <w:fldSimple w:instr=" SEQ Figure \* ARABIC ">
        <w:r w:rsidR="00CA39DE">
          <w:rPr>
            <w:noProof/>
          </w:rPr>
          <w:t>33</w:t>
        </w:r>
      </w:fldSimple>
      <w:bookmarkEnd w:id="58"/>
      <w:r>
        <w:t>: Connection strength for the fourth</w:t>
      </w:r>
      <w:r w:rsidRPr="00B505C7">
        <w:t xml:space="preserve"> sample (highlighted by the big neuron in the output layer)</w:t>
      </w:r>
    </w:p>
    <w:p w14:paraId="32B4EF32" w14:textId="77777777" w:rsidR="00832154" w:rsidRPr="005C44EE" w:rsidRDefault="00832154" w:rsidP="005C44EE"/>
    <w:p w14:paraId="3F713988" w14:textId="45BA5729" w:rsidR="00F70E0C" w:rsidRDefault="00F70E0C" w:rsidP="00032D73">
      <w:pPr>
        <w:pStyle w:val="ListParagraph"/>
        <w:numPr>
          <w:ilvl w:val="0"/>
          <w:numId w:val="12"/>
        </w:numPr>
      </w:pPr>
      <w:r w:rsidRPr="005B1428">
        <w:rPr>
          <w:i/>
        </w:rPr>
        <w:t>First spike order</w:t>
      </w:r>
      <w:r>
        <w:t xml:space="preserve">: </w:t>
      </w:r>
      <w:r w:rsidR="00832154">
        <w:t>This option</w:t>
      </w:r>
      <w:r>
        <w:t xml:space="preserve"> enables the user to visuali</w:t>
      </w:r>
      <w:r w:rsidR="00397ACE">
        <w:t>s</w:t>
      </w:r>
      <w:r>
        <w:t xml:space="preserve">e the spiking order of the neurons in the </w:t>
      </w:r>
      <w:r w:rsidR="00B00199">
        <w:t>SNN</w:t>
      </w:r>
      <w:r>
        <w:t xml:space="preserve">cube for each output neuron (sample). As shown in </w:t>
      </w:r>
      <w:r w:rsidR="00DF5723">
        <w:fldChar w:fldCharType="begin"/>
      </w:r>
      <w:r w:rsidR="00DF5723">
        <w:instrText xml:space="preserve"> REF _Ref418511248 \h </w:instrText>
      </w:r>
      <w:r w:rsidR="00032D73">
        <w:instrText xml:space="preserve"> \* MERGEFORMAT </w:instrText>
      </w:r>
      <w:r w:rsidR="00DF5723">
        <w:fldChar w:fldCharType="separate"/>
      </w:r>
      <w:r w:rsidR="00CA39DE">
        <w:t xml:space="preserve">Figure </w:t>
      </w:r>
      <w:r w:rsidR="00CA39DE">
        <w:rPr>
          <w:noProof/>
        </w:rPr>
        <w:t>34</w:t>
      </w:r>
      <w:r w:rsidR="00DF5723">
        <w:fldChar w:fldCharType="end"/>
      </w:r>
      <w:r w:rsidR="00DF5723">
        <w:t>, clicking on one of the neuron</w:t>
      </w:r>
      <w:r w:rsidR="00B00199">
        <w:t>s</w:t>
      </w:r>
      <w:r w:rsidR="00DF5723">
        <w:t xml:space="preserve"> in the output layer shows the firing order</w:t>
      </w:r>
      <w:r w:rsidR="006748D6">
        <w:t xml:space="preserve"> of the neurons</w:t>
      </w:r>
      <w:r w:rsidR="00DF5723">
        <w:t xml:space="preserve"> in the cube for that particular output neuron. </w:t>
      </w:r>
      <w:r w:rsidR="00B00199">
        <w:t>B</w:t>
      </w:r>
      <w:r w:rsidR="00832154">
        <w:t>righter neurons fire earlier than darker neurons.</w:t>
      </w:r>
    </w:p>
    <w:p w14:paraId="2C36409F" w14:textId="77777777" w:rsidR="00F70E0C" w:rsidRDefault="00F70E0C" w:rsidP="00C814CB">
      <w:pPr>
        <w:keepNext/>
        <w:jc w:val="center"/>
      </w:pPr>
      <w:r>
        <w:rPr>
          <w:noProof/>
          <w:lang w:eastAsia="en-NZ"/>
        </w:rPr>
        <w:lastRenderedPageBreak/>
        <w:drawing>
          <wp:inline distT="0" distB="0" distL="0" distR="0" wp14:anchorId="65A03AFD" wp14:editId="745477CA">
            <wp:extent cx="5759450" cy="3999123"/>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ring_order.JPG"/>
                    <pic:cNvPicPr/>
                  </pic:nvPicPr>
                  <pic:blipFill>
                    <a:blip r:embed="rId47">
                      <a:extLst>
                        <a:ext uri="{28A0092B-C50C-407E-A947-70E740481C1C}">
                          <a14:useLocalDpi xmlns:a14="http://schemas.microsoft.com/office/drawing/2010/main" val="0"/>
                        </a:ext>
                      </a:extLst>
                    </a:blip>
                    <a:stretch>
                      <a:fillRect/>
                    </a:stretch>
                  </pic:blipFill>
                  <pic:spPr>
                    <a:xfrm>
                      <a:off x="0" y="0"/>
                      <a:ext cx="5764102" cy="4002353"/>
                    </a:xfrm>
                    <a:prstGeom prst="rect">
                      <a:avLst/>
                    </a:prstGeom>
                  </pic:spPr>
                </pic:pic>
              </a:graphicData>
            </a:graphic>
          </wp:inline>
        </w:drawing>
      </w:r>
    </w:p>
    <w:p w14:paraId="3552D5A2" w14:textId="009CDC5B" w:rsidR="00F70E0C" w:rsidRPr="00465C05" w:rsidRDefault="00F70E0C" w:rsidP="00940342">
      <w:pPr>
        <w:pStyle w:val="Caption"/>
        <w:jc w:val="center"/>
      </w:pPr>
      <w:bookmarkStart w:id="59" w:name="_Ref418511248"/>
      <w:r>
        <w:t xml:space="preserve">Figure </w:t>
      </w:r>
      <w:fldSimple w:instr=" SEQ Figure \* ARABIC ">
        <w:r w:rsidR="00CA39DE">
          <w:rPr>
            <w:noProof/>
          </w:rPr>
          <w:t>34</w:t>
        </w:r>
      </w:fldSimple>
      <w:bookmarkEnd w:id="59"/>
      <w:r w:rsidR="00DE7294">
        <w:rPr>
          <w:noProof/>
        </w:rPr>
        <w:t>. F</w:t>
      </w:r>
      <w:proofErr w:type="spellStart"/>
      <w:r>
        <w:t>iring</w:t>
      </w:r>
      <w:proofErr w:type="spellEnd"/>
      <w:r>
        <w:t xml:space="preserve"> order for the second sample</w:t>
      </w:r>
      <w:r w:rsidR="00DF5723">
        <w:t xml:space="preserve"> </w:t>
      </w:r>
      <w:r>
        <w:t>(highlighted by the big neuron in the output layer)</w:t>
      </w:r>
    </w:p>
    <w:p w14:paraId="5241745C" w14:textId="77777777" w:rsidR="00832154" w:rsidRDefault="00832154" w:rsidP="005C44EE"/>
    <w:p w14:paraId="50875ADB" w14:textId="366B5DBA" w:rsidR="00486413" w:rsidRDefault="00C842D6" w:rsidP="00486413">
      <w:pPr>
        <w:pStyle w:val="Heading2"/>
      </w:pPr>
      <w:bookmarkStart w:id="60" w:name="_Toc445714025"/>
      <w:r>
        <w:t>C</w:t>
      </w:r>
      <w:r w:rsidR="00486413">
        <w:t>ross validation</w:t>
      </w:r>
      <w:r>
        <w:t xml:space="preserve"> and </w:t>
      </w:r>
      <w:r w:rsidR="00832154">
        <w:t>p</w:t>
      </w:r>
      <w:r>
        <w:t>arameter optimi</w:t>
      </w:r>
      <w:r w:rsidR="003E4332">
        <w:t>s</w:t>
      </w:r>
      <w:r>
        <w:t>ation</w:t>
      </w:r>
      <w:bookmarkEnd w:id="60"/>
    </w:p>
    <w:p w14:paraId="73B575F9" w14:textId="5331A2BC" w:rsidR="00486413" w:rsidRDefault="007D61A3" w:rsidP="00C842D6">
      <w:r w:rsidRPr="00B466C5">
        <w:rPr>
          <w:b/>
        </w:rPr>
        <w:t>Cross validation</w:t>
      </w:r>
      <w:r>
        <w:t xml:space="preserve"> is a function </w:t>
      </w:r>
      <w:r w:rsidR="00DD1191">
        <w:t xml:space="preserve">that </w:t>
      </w:r>
      <w:r>
        <w:t>is wrapped around the unsupervised and supervised learning.</w:t>
      </w:r>
      <w:r w:rsidR="002F3F54">
        <w:t xml:space="preserve"> At every fold the cube is initialised, trained unsupervised</w:t>
      </w:r>
      <w:r w:rsidR="00DD1191">
        <w:t>,</w:t>
      </w:r>
      <w:r w:rsidR="002F3F54">
        <w:t xml:space="preserve"> and trained supervised with different </w:t>
      </w:r>
      <w:r w:rsidR="00E602F0">
        <w:t>combination</w:t>
      </w:r>
      <w:r w:rsidR="00DD1191">
        <w:t>s</w:t>
      </w:r>
      <w:r w:rsidR="004A6654">
        <w:t xml:space="preserve"> of data.</w:t>
      </w:r>
      <w:r>
        <w:t xml:space="preserve"> Cross validation can be performed by clicking on the ‘</w:t>
      </w:r>
      <w:r w:rsidR="00DD1191">
        <w:t>C</w:t>
      </w:r>
      <w:r>
        <w:t xml:space="preserve">ross </w:t>
      </w:r>
      <w:r w:rsidR="00DD1191">
        <w:t>V</w:t>
      </w:r>
      <w:r>
        <w:t>alidation button’ in the tool</w:t>
      </w:r>
      <w:r w:rsidR="00DD1191">
        <w:t>s</w:t>
      </w:r>
      <w:r>
        <w:t xml:space="preserve"> panel. This </w:t>
      </w:r>
      <w:r w:rsidR="00DD1191">
        <w:t>shows</w:t>
      </w:r>
      <w:r>
        <w:t xml:space="preserve"> the </w:t>
      </w:r>
      <w:r w:rsidR="00DD1191">
        <w:t>popup window</w:t>
      </w:r>
      <w:r>
        <w:t xml:space="preserve"> in </w:t>
      </w:r>
      <w:r>
        <w:fldChar w:fldCharType="begin"/>
      </w:r>
      <w:r>
        <w:instrText xml:space="preserve"> REF _Ref418078377 \h </w:instrText>
      </w:r>
      <w:r w:rsidR="00C842D6">
        <w:instrText xml:space="preserve"> \* MERGEFORMAT </w:instrText>
      </w:r>
      <w:r>
        <w:fldChar w:fldCharType="separate"/>
      </w:r>
      <w:r w:rsidR="00CA39DE">
        <w:t xml:space="preserve">Figure </w:t>
      </w:r>
      <w:r w:rsidR="00CA39DE">
        <w:rPr>
          <w:noProof/>
        </w:rPr>
        <w:t>35</w:t>
      </w:r>
      <w:r>
        <w:fldChar w:fldCharType="end"/>
      </w:r>
      <w:r>
        <w:t>. The fold number parameter defines the number of iterations of training</w:t>
      </w:r>
      <w:r w:rsidR="004A6654">
        <w:t xml:space="preserve"> and validation</w:t>
      </w:r>
      <w:r w:rsidR="00DD1191">
        <w:t xml:space="preserve"> cycles</w:t>
      </w:r>
      <w:r w:rsidR="00C842D6">
        <w:t>.</w:t>
      </w:r>
    </w:p>
    <w:p w14:paraId="0C80DC40" w14:textId="77777777" w:rsidR="007D61A3" w:rsidRDefault="007D61A3" w:rsidP="00B37D87">
      <w:pPr>
        <w:keepNext/>
        <w:jc w:val="center"/>
      </w:pPr>
      <w:r>
        <w:rPr>
          <w:noProof/>
          <w:lang w:eastAsia="en-NZ"/>
        </w:rPr>
        <w:drawing>
          <wp:inline distT="0" distB="0" distL="0" distR="0" wp14:anchorId="04A0C82F" wp14:editId="08660492">
            <wp:extent cx="2464299" cy="18728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2296" cy="1878944"/>
                    </a:xfrm>
                    <a:prstGeom prst="rect">
                      <a:avLst/>
                    </a:prstGeom>
                  </pic:spPr>
                </pic:pic>
              </a:graphicData>
            </a:graphic>
          </wp:inline>
        </w:drawing>
      </w:r>
    </w:p>
    <w:p w14:paraId="468E40D7" w14:textId="1098B84A" w:rsidR="00BA0A3A" w:rsidRDefault="007D61A3" w:rsidP="00B37D87">
      <w:pPr>
        <w:pStyle w:val="Caption"/>
        <w:jc w:val="center"/>
      </w:pPr>
      <w:bookmarkStart w:id="61" w:name="_Ref418078377"/>
      <w:bookmarkStart w:id="62" w:name="_Ref418078365"/>
      <w:r>
        <w:t xml:space="preserve">Figure </w:t>
      </w:r>
      <w:fldSimple w:instr=" SEQ Figure \* ARABIC ">
        <w:r w:rsidR="00CA39DE">
          <w:rPr>
            <w:noProof/>
          </w:rPr>
          <w:t>35</w:t>
        </w:r>
      </w:fldSimple>
      <w:bookmarkEnd w:id="61"/>
      <w:r w:rsidR="00DE7294">
        <w:rPr>
          <w:noProof/>
        </w:rPr>
        <w:t>. C</w:t>
      </w:r>
      <w:r>
        <w:t>ross validation UI</w:t>
      </w:r>
      <w:bookmarkEnd w:id="62"/>
    </w:p>
    <w:p w14:paraId="630237BB" w14:textId="69C615D8" w:rsidR="006730F6" w:rsidRDefault="00C842D6" w:rsidP="00B466C5">
      <w:r w:rsidRPr="00B466C5">
        <w:rPr>
          <w:b/>
        </w:rPr>
        <w:t>Parameter optimi</w:t>
      </w:r>
      <w:r w:rsidR="003E4332">
        <w:rPr>
          <w:b/>
        </w:rPr>
        <w:t>s</w:t>
      </w:r>
      <w:r w:rsidRPr="00B466C5">
        <w:rPr>
          <w:b/>
        </w:rPr>
        <w:t>ation</w:t>
      </w:r>
      <w:r w:rsidR="00DD1191">
        <w:t xml:space="preserve"> can be used</w:t>
      </w:r>
      <w:r w:rsidR="00095E57">
        <w:t xml:space="preserve"> to search for </w:t>
      </w:r>
      <w:r w:rsidR="00DD1191">
        <w:t xml:space="preserve">an </w:t>
      </w:r>
      <w:r w:rsidR="00095E57">
        <w:t>optimal</w:t>
      </w:r>
      <w:r>
        <w:t xml:space="preserve"> set o</w:t>
      </w:r>
      <w:r w:rsidR="00095E57">
        <w:t>f h</w:t>
      </w:r>
      <w:r w:rsidR="00150BDD">
        <w:t>yper</w:t>
      </w:r>
      <w:r w:rsidR="00832154">
        <w:t>-</w:t>
      </w:r>
      <w:r w:rsidR="00150BDD">
        <w:t>parameters that minimi</w:t>
      </w:r>
      <w:r w:rsidR="00397ACE">
        <w:t>s</w:t>
      </w:r>
      <w:r w:rsidR="00150BDD">
        <w:t>es the</w:t>
      </w:r>
      <w:r>
        <w:t xml:space="preserve"> test accuracy of the model</w:t>
      </w:r>
      <w:r w:rsidR="00AB203C">
        <w:t xml:space="preserve"> (either for classification or </w:t>
      </w:r>
      <w:r w:rsidR="0082397A">
        <w:t xml:space="preserve">for </w:t>
      </w:r>
      <w:r w:rsidR="003B1B42">
        <w:t>regression</w:t>
      </w:r>
      <w:r w:rsidR="00AB203C">
        <w:t xml:space="preserve">). </w:t>
      </w:r>
      <w:r w:rsidR="00971EAE">
        <w:t xml:space="preserve">The </w:t>
      </w:r>
      <w:r w:rsidR="00193F90">
        <w:t>computational time</w:t>
      </w:r>
      <w:r w:rsidR="00971EAE">
        <w:t xml:space="preserve"> for parameter optimisation depends on the number of parameters to be </w:t>
      </w:r>
      <w:r w:rsidR="00971EAE">
        <w:lastRenderedPageBreak/>
        <w:t xml:space="preserve">optimised and the </w:t>
      </w:r>
      <w:r w:rsidR="00150BDD">
        <w:t xml:space="preserve">size of the NeuCube model. </w:t>
      </w:r>
      <w:r w:rsidR="00095E57">
        <w:t xml:space="preserve">Clicking on </w:t>
      </w:r>
      <w:r>
        <w:t>‘Param Optimi</w:t>
      </w:r>
      <w:r w:rsidR="003E4332">
        <w:t>s</w:t>
      </w:r>
      <w:r>
        <w:t>ation’ initiali</w:t>
      </w:r>
      <w:r w:rsidR="00397ACE">
        <w:t>s</w:t>
      </w:r>
      <w:r>
        <w:t>es the UI for parameter optimi</w:t>
      </w:r>
      <w:r w:rsidR="003E4332">
        <w:t>s</w:t>
      </w:r>
      <w:r>
        <w:t>ation (</w:t>
      </w:r>
      <w:r>
        <w:fldChar w:fldCharType="begin"/>
      </w:r>
      <w:r>
        <w:instrText xml:space="preserve"> REF _Ref418078938 \h </w:instrText>
      </w:r>
      <w:r w:rsidR="00B466C5">
        <w:instrText xml:space="preserve"> \* MERGEFORMAT </w:instrText>
      </w:r>
      <w:r>
        <w:fldChar w:fldCharType="separate"/>
      </w:r>
      <w:r w:rsidR="00CA39DE">
        <w:t xml:space="preserve">Figure </w:t>
      </w:r>
      <w:r w:rsidR="00CA39DE">
        <w:rPr>
          <w:noProof/>
        </w:rPr>
        <w:t>36</w:t>
      </w:r>
      <w:r>
        <w:fldChar w:fldCharType="end"/>
      </w:r>
      <w:r w:rsidR="00DD1191">
        <w:t>).</w:t>
      </w:r>
    </w:p>
    <w:p w14:paraId="5E569531" w14:textId="2792C54C" w:rsidR="006730F6" w:rsidRDefault="00FB62AD" w:rsidP="00940342">
      <w:pPr>
        <w:keepNext/>
        <w:jc w:val="center"/>
      </w:pPr>
      <w:r>
        <w:rPr>
          <w:noProof/>
          <w:lang w:eastAsia="en-NZ"/>
        </w:rPr>
        <w:drawing>
          <wp:inline distT="0" distB="0" distL="0" distR="0" wp14:anchorId="44A7CB87" wp14:editId="2D57D2CD">
            <wp:extent cx="4861560" cy="41585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am_opt.JPG"/>
                    <pic:cNvPicPr/>
                  </pic:nvPicPr>
                  <pic:blipFill rotWithShape="1">
                    <a:blip r:embed="rId49">
                      <a:extLst>
                        <a:ext uri="{28A0092B-C50C-407E-A947-70E740481C1C}">
                          <a14:useLocalDpi xmlns:a14="http://schemas.microsoft.com/office/drawing/2010/main" val="0"/>
                        </a:ext>
                      </a:extLst>
                    </a:blip>
                    <a:srcRect b="645"/>
                    <a:stretch/>
                  </pic:blipFill>
                  <pic:spPr bwMode="auto">
                    <a:xfrm>
                      <a:off x="0" y="0"/>
                      <a:ext cx="4905281" cy="4195973"/>
                    </a:xfrm>
                    <a:prstGeom prst="rect">
                      <a:avLst/>
                    </a:prstGeom>
                    <a:ln>
                      <a:noFill/>
                    </a:ln>
                    <a:extLst>
                      <a:ext uri="{53640926-AAD7-44D8-BBD7-CCE9431645EC}">
                        <a14:shadowObscured xmlns:a14="http://schemas.microsoft.com/office/drawing/2010/main"/>
                      </a:ext>
                    </a:extLst>
                  </pic:spPr>
                </pic:pic>
              </a:graphicData>
            </a:graphic>
          </wp:inline>
        </w:drawing>
      </w:r>
    </w:p>
    <w:p w14:paraId="3AA65A22" w14:textId="6F40E020" w:rsidR="006730F6" w:rsidRDefault="006730F6" w:rsidP="00940342">
      <w:pPr>
        <w:pStyle w:val="Caption"/>
        <w:jc w:val="center"/>
      </w:pPr>
      <w:bookmarkStart w:id="63" w:name="_Ref418078938"/>
      <w:r>
        <w:t xml:space="preserve">Figure </w:t>
      </w:r>
      <w:fldSimple w:instr=" SEQ Figure \* ARABIC ">
        <w:r w:rsidR="00CA39DE">
          <w:rPr>
            <w:noProof/>
          </w:rPr>
          <w:t>36</w:t>
        </w:r>
      </w:fldSimple>
      <w:bookmarkEnd w:id="63"/>
      <w:r w:rsidR="003B1B42">
        <w:rPr>
          <w:noProof/>
        </w:rPr>
        <w:t>. P</w:t>
      </w:r>
      <w:r>
        <w:t>arameter optimi</w:t>
      </w:r>
      <w:r w:rsidR="003E4332">
        <w:t>s</w:t>
      </w:r>
      <w:r>
        <w:t>ation panel</w:t>
      </w:r>
    </w:p>
    <w:p w14:paraId="5A5A5DC8" w14:textId="0FC32581" w:rsidR="00BA0A3A" w:rsidRDefault="00C842D6" w:rsidP="00B466C5">
      <w:r>
        <w:t>Parameter optimi</w:t>
      </w:r>
      <w:r w:rsidR="003E4332">
        <w:t>s</w:t>
      </w:r>
      <w:r>
        <w:t xml:space="preserve">ation in NeuCube M1 can be performed using </w:t>
      </w:r>
      <w:r w:rsidR="000E15E6">
        <w:t xml:space="preserve">various methods, such as </w:t>
      </w:r>
      <w:r w:rsidR="00DD1191">
        <w:t>g</w:t>
      </w:r>
      <w:r w:rsidR="000E15E6">
        <w:t>rid search</w:t>
      </w:r>
      <w:r w:rsidR="00DD1191">
        <w:t>,</w:t>
      </w:r>
      <w:r w:rsidR="000E15E6">
        <w:t xml:space="preserve"> Genetic Algorithm</w:t>
      </w:r>
      <w:r w:rsidR="00DD1191">
        <w:t>s,</w:t>
      </w:r>
      <w:r w:rsidR="000E15E6">
        <w:t xml:space="preserve"> Differential Evolution</w:t>
      </w:r>
      <w:r w:rsidR="00DD1191">
        <w:t>,</w:t>
      </w:r>
      <w:r w:rsidR="000E15E6">
        <w:t xml:space="preserve"> Quantum Inspired Evolutionary Algorithms</w:t>
      </w:r>
      <w:r w:rsidR="003B1B42">
        <w:t>, PSO, etc</w:t>
      </w:r>
      <w:r w:rsidR="00AB203C">
        <w:t>.</w:t>
      </w:r>
      <w:r w:rsidR="00C95EF2">
        <w:t xml:space="preserve"> In NeuCube v1.3,</w:t>
      </w:r>
      <w:r w:rsidR="000E15E6">
        <w:t xml:space="preserve"> two methods</w:t>
      </w:r>
      <w:r w:rsidR="00683D21">
        <w:t xml:space="preserve"> (</w:t>
      </w:r>
      <w:r w:rsidR="00DD1191">
        <w:t>g</w:t>
      </w:r>
      <w:r w:rsidR="00683D21">
        <w:t xml:space="preserve">rid search and Genetic </w:t>
      </w:r>
      <w:r w:rsidR="00DD1191">
        <w:t>A</w:t>
      </w:r>
      <w:r w:rsidR="00683D21">
        <w:t>lgorithm</w:t>
      </w:r>
      <w:r w:rsidR="00DD1191">
        <w:t>s</w:t>
      </w:r>
      <w:r w:rsidR="00683D21">
        <w:t>)</w:t>
      </w:r>
      <w:r w:rsidR="000E15E6">
        <w:t xml:space="preserve"> are </w:t>
      </w:r>
      <w:r w:rsidR="003B1B42">
        <w:t>implemented</w:t>
      </w:r>
      <w:r w:rsidR="00095E57">
        <w:t xml:space="preserve"> and can be chosen from ‘Optimi</w:t>
      </w:r>
      <w:r w:rsidR="003E4332">
        <w:t>s</w:t>
      </w:r>
      <w:r w:rsidR="00095E57">
        <w:t>ation Tool’ dropdown</w:t>
      </w:r>
      <w:r w:rsidR="00DD1191">
        <w:t xml:space="preserve"> menu</w:t>
      </w:r>
      <w:r w:rsidR="00C95EF2">
        <w:t>. NeuCube v1.3</w:t>
      </w:r>
      <w:r w:rsidR="00095E57">
        <w:t xml:space="preserve"> offers </w:t>
      </w:r>
      <w:r w:rsidR="00DD1191">
        <w:t>five</w:t>
      </w:r>
      <w:r w:rsidR="00095E57">
        <w:t xml:space="preserve"> parameters for optimi</w:t>
      </w:r>
      <w:r w:rsidR="003E4332">
        <w:t>s</w:t>
      </w:r>
      <w:r w:rsidR="00095E57">
        <w:t>ation</w:t>
      </w:r>
      <w:r w:rsidR="00DD1191">
        <w:t>;</w:t>
      </w:r>
      <w:r w:rsidR="00095E57">
        <w:t xml:space="preserve"> however the later release will include more parameters for optimi</w:t>
      </w:r>
      <w:r w:rsidR="003E4332">
        <w:t>s</w:t>
      </w:r>
      <w:r w:rsidR="00095E57">
        <w:t>ation</w:t>
      </w:r>
      <w:r w:rsidR="00DD1191">
        <w:t>.</w:t>
      </w:r>
    </w:p>
    <w:p w14:paraId="57CCAE27" w14:textId="49D54197" w:rsidR="00C842D6" w:rsidRDefault="00C842D6" w:rsidP="00E55E95">
      <w:pPr>
        <w:pStyle w:val="ListParagraph"/>
        <w:numPr>
          <w:ilvl w:val="0"/>
          <w:numId w:val="8"/>
        </w:numPr>
      </w:pPr>
      <w:r w:rsidRPr="00B466C5">
        <w:rPr>
          <w:b/>
        </w:rPr>
        <w:t>Exhaustive grid search</w:t>
      </w:r>
      <w:r>
        <w:t xml:space="preserve">: This is an exhaustive search method </w:t>
      </w:r>
      <w:r w:rsidR="00DD1191">
        <w:t>using a</w:t>
      </w:r>
      <w:r>
        <w:t xml:space="preserve"> grid</w:t>
      </w:r>
      <w:r w:rsidR="00DD1191">
        <w:t>-</w:t>
      </w:r>
      <w:r>
        <w:t xml:space="preserve">based </w:t>
      </w:r>
      <w:r w:rsidR="005C78D9">
        <w:t xml:space="preserve">combination of </w:t>
      </w:r>
      <w:r>
        <w:t>parameter</w:t>
      </w:r>
      <w:r w:rsidR="005C78D9">
        <w:t>s</w:t>
      </w:r>
      <w:r>
        <w:t>. The ‘Optimi</w:t>
      </w:r>
      <w:r w:rsidR="003E4332">
        <w:t>s</w:t>
      </w:r>
      <w:r>
        <w:t>ation parameters’ subpanel can be used to specify the parameters to be optimi</w:t>
      </w:r>
      <w:r w:rsidR="003E4332">
        <w:t>s</w:t>
      </w:r>
      <w:r>
        <w:t xml:space="preserve">ed by </w:t>
      </w:r>
      <w:r w:rsidR="00DD1191">
        <w:t>enabling</w:t>
      </w:r>
      <w:r>
        <w:t xml:space="preserve"> the checkboxes. For example</w:t>
      </w:r>
      <w:r w:rsidR="00DD1191">
        <w:t>,</w:t>
      </w:r>
      <w:r>
        <w:t xml:space="preserve"> in </w:t>
      </w:r>
      <w:r>
        <w:fldChar w:fldCharType="begin"/>
      </w:r>
      <w:r>
        <w:instrText xml:space="preserve"> REF _Ref418078938 \h </w:instrText>
      </w:r>
      <w:r w:rsidR="00E55E95">
        <w:instrText xml:space="preserve"> \* MERGEFORMAT </w:instrText>
      </w:r>
      <w:r>
        <w:fldChar w:fldCharType="separate"/>
      </w:r>
      <w:r w:rsidR="00CA39DE">
        <w:t xml:space="preserve">Figure </w:t>
      </w:r>
      <w:r w:rsidR="00CA39DE">
        <w:rPr>
          <w:noProof/>
        </w:rPr>
        <w:t>36</w:t>
      </w:r>
      <w:r>
        <w:fldChar w:fldCharType="end"/>
      </w:r>
      <w:r w:rsidR="00724DB6">
        <w:t xml:space="preserve"> </w:t>
      </w:r>
      <w:r w:rsidR="00DD1191">
        <w:t xml:space="preserve">the three parameters </w:t>
      </w:r>
      <w:r w:rsidR="00724DB6">
        <w:t>STDP Rate, Mod</w:t>
      </w:r>
      <w:r w:rsidR="00DD1191">
        <w:t>,</w:t>
      </w:r>
      <w:r w:rsidR="00724DB6">
        <w:t xml:space="preserve"> and Drift</w:t>
      </w:r>
      <w:r>
        <w:t xml:space="preserve"> </w:t>
      </w:r>
      <w:r w:rsidR="00DD1191">
        <w:t>were</w:t>
      </w:r>
      <w:r>
        <w:t xml:space="preserve"> chosen to be optimi</w:t>
      </w:r>
      <w:r w:rsidR="00397ACE">
        <w:t>s</w:t>
      </w:r>
      <w:r>
        <w:t>ed</w:t>
      </w:r>
      <w:r w:rsidR="00E55E95">
        <w:t>. Each parameter is searched within a range, specified by the ‘Minimum’ and ‘Maximum’ value</w:t>
      </w:r>
      <w:r w:rsidR="00997C1F">
        <w:t>s</w:t>
      </w:r>
      <w:r w:rsidR="00E55E95">
        <w:t xml:space="preserve">. The ‘step number’ specifies the number of steps to be used for moving from minimum to maximum. Once these parameters are set, clicking </w:t>
      </w:r>
      <w:r w:rsidR="00724DB6">
        <w:t>‘S</w:t>
      </w:r>
      <w:r w:rsidR="00E55E95">
        <w:t>tart</w:t>
      </w:r>
      <w:r w:rsidR="00724DB6">
        <w:t>’</w:t>
      </w:r>
      <w:r w:rsidR="00E55E95">
        <w:t xml:space="preserve"> begins the parameter optimi</w:t>
      </w:r>
      <w:r w:rsidR="003E4332">
        <w:t>s</w:t>
      </w:r>
      <w:r w:rsidR="00DD1191">
        <w:t>ation by grid search.</w:t>
      </w:r>
    </w:p>
    <w:p w14:paraId="6241E89B" w14:textId="7C1EFD09" w:rsidR="00E55E95" w:rsidRDefault="00E55E95" w:rsidP="00E55E95">
      <w:pPr>
        <w:pStyle w:val="ListParagraph"/>
        <w:numPr>
          <w:ilvl w:val="0"/>
          <w:numId w:val="8"/>
        </w:numPr>
      </w:pPr>
      <w:r w:rsidRPr="00B466C5">
        <w:rPr>
          <w:b/>
        </w:rPr>
        <w:t>Genetic algorithm</w:t>
      </w:r>
      <w:r w:rsidR="00997C1F">
        <w:rPr>
          <w:b/>
        </w:rPr>
        <w:t xml:space="preserve"> (GA)</w:t>
      </w:r>
      <w:r>
        <w:t xml:space="preserve">: This is a nature inspired algorithm </w:t>
      </w:r>
      <w:r w:rsidR="00997C1F">
        <w:t xml:space="preserve">that employs the workings of genetic </w:t>
      </w:r>
      <w:r w:rsidR="006976D4">
        <w:t>recombination</w:t>
      </w:r>
      <w:r w:rsidR="00997C1F">
        <w:t xml:space="preserve"> in living beings as they happen in nature</w:t>
      </w:r>
      <w:r>
        <w:t xml:space="preserve">. Choosing </w:t>
      </w:r>
      <w:r w:rsidR="00997C1F">
        <w:t>this option</w:t>
      </w:r>
      <w:r>
        <w:t xml:space="preserve"> enables</w:t>
      </w:r>
      <w:r w:rsidR="00724DB6">
        <w:t xml:space="preserve"> the </w:t>
      </w:r>
      <w:r>
        <w:t>parameters for genetic algorithm</w:t>
      </w:r>
      <w:r w:rsidR="00997C1F">
        <w:t>s at the bottom of the window</w:t>
      </w:r>
      <w:r w:rsidR="0082397A">
        <w:t xml:space="preserve">. </w:t>
      </w:r>
      <w:r w:rsidR="00997C1F">
        <w:t>Similar to</w:t>
      </w:r>
      <w:r w:rsidR="0009118D">
        <w:t xml:space="preserve"> exhaustive grid search, the parameters can be chosen by checking the checkboxes, and bounds of the parameters can be set </w:t>
      </w:r>
      <w:r w:rsidR="00997C1F">
        <w:t>by</w:t>
      </w:r>
      <w:r w:rsidR="0009118D">
        <w:t xml:space="preserve"> using ‘maximum’ and ‘minimum’ values. Contrary to exhaustive search</w:t>
      </w:r>
      <w:r w:rsidR="00997C1F">
        <w:t>, though,</w:t>
      </w:r>
      <w:r w:rsidR="0009118D">
        <w:t xml:space="preserve"> GA</w:t>
      </w:r>
      <w:r w:rsidR="006175AF">
        <w:t xml:space="preserve"> is not a fixed</w:t>
      </w:r>
      <w:r w:rsidR="00997C1F">
        <w:t>-</w:t>
      </w:r>
      <w:r w:rsidR="006175AF">
        <w:t>step approach and</w:t>
      </w:r>
      <w:r w:rsidR="0009118D">
        <w:t xml:space="preserve"> </w:t>
      </w:r>
      <w:r w:rsidR="00997C1F">
        <w:t xml:space="preserve">it </w:t>
      </w:r>
      <w:r w:rsidR="0009118D">
        <w:t xml:space="preserve">does not require the </w:t>
      </w:r>
      <w:r w:rsidR="0009118D">
        <w:lastRenderedPageBreak/>
        <w:t xml:space="preserve">step number to be specified. </w:t>
      </w:r>
      <w:r w:rsidR="00997C1F">
        <w:t xml:space="preserve">The following </w:t>
      </w:r>
      <w:r w:rsidR="005C78D9">
        <w:t>parameters</w:t>
      </w:r>
      <w:r w:rsidR="006175AF">
        <w:t xml:space="preserve"> can be used to modify the behaviour of </w:t>
      </w:r>
      <w:r w:rsidR="008573B8">
        <w:t xml:space="preserve">the </w:t>
      </w:r>
      <w:r w:rsidR="006175AF">
        <w:t>GA</w:t>
      </w:r>
      <w:r w:rsidR="005C78D9">
        <w:t>:</w:t>
      </w:r>
    </w:p>
    <w:p w14:paraId="11C50BC8" w14:textId="222F315B" w:rsidR="005C78D9" w:rsidRDefault="005C78D9" w:rsidP="005C78D9">
      <w:pPr>
        <w:pStyle w:val="ListParagraph"/>
        <w:numPr>
          <w:ilvl w:val="0"/>
          <w:numId w:val="11"/>
        </w:numPr>
      </w:pPr>
      <w:r>
        <w:t xml:space="preserve">Crossover function: </w:t>
      </w:r>
      <w:r w:rsidRPr="005C78D9">
        <w:t>specif</w:t>
      </w:r>
      <w:r w:rsidR="008573B8">
        <w:t>ies</w:t>
      </w:r>
      <w:r w:rsidRPr="005C78D9">
        <w:t xml:space="preserve"> how the genetic algorithm combines two individuals, or </w:t>
      </w:r>
      <w:r w:rsidR="0082397A">
        <w:t>‘</w:t>
      </w:r>
      <w:r w:rsidRPr="005C78D9">
        <w:t>parents</w:t>
      </w:r>
      <w:r w:rsidR="0082397A">
        <w:t>’</w:t>
      </w:r>
      <w:r w:rsidRPr="005C78D9">
        <w:t xml:space="preserve">, to form a crossover </w:t>
      </w:r>
      <w:r w:rsidR="0082397A">
        <w:t>‘</w:t>
      </w:r>
      <w:r w:rsidRPr="005C78D9">
        <w:t>child</w:t>
      </w:r>
      <w:r w:rsidR="0082397A">
        <w:t>’</w:t>
      </w:r>
      <w:r w:rsidRPr="005C78D9">
        <w:t xml:space="preserve"> for the next generation.</w:t>
      </w:r>
      <w:r w:rsidR="0082397A">
        <w:t xml:space="preserve"> An individual represents the set of parameter</w:t>
      </w:r>
      <w:r w:rsidR="00724DB6">
        <w:t>s (called here genes) of a NeuCu</w:t>
      </w:r>
      <w:r w:rsidR="0082397A">
        <w:t>be model (called ‘chromosome’).</w:t>
      </w:r>
    </w:p>
    <w:p w14:paraId="4A652B0B" w14:textId="11421CB8" w:rsidR="005C78D9" w:rsidRDefault="005C78D9" w:rsidP="00921BF3">
      <w:pPr>
        <w:pStyle w:val="ListParagraph"/>
        <w:numPr>
          <w:ilvl w:val="1"/>
          <w:numId w:val="11"/>
        </w:numPr>
      </w:pPr>
      <w:r>
        <w:t>Scattered:</w:t>
      </w:r>
      <w:r w:rsidRPr="005C78D9">
        <w:t xml:space="preserve"> </w:t>
      </w:r>
      <w:r>
        <w:t xml:space="preserve">creates a random binary vector and selects the </w:t>
      </w:r>
      <w:r w:rsidR="0082397A">
        <w:t>parameters (</w:t>
      </w:r>
      <w:r>
        <w:t>genes</w:t>
      </w:r>
      <w:r w:rsidR="0082397A">
        <w:t>)</w:t>
      </w:r>
      <w:r>
        <w:t xml:space="preserve"> where the vector is a 1 from the first parent, and the genes where the vector is a 0 from the second parent, and combines the genes to form </w:t>
      </w:r>
      <w:r w:rsidR="0082397A">
        <w:t xml:space="preserve">a </w:t>
      </w:r>
      <w:r>
        <w:t>child</w:t>
      </w:r>
      <w:r w:rsidR="0082397A">
        <w:t>’s chromosome</w:t>
      </w:r>
      <w:r w:rsidR="00DD1191">
        <w:t>.</w:t>
      </w:r>
    </w:p>
    <w:p w14:paraId="62D63D61" w14:textId="1C9F4EB1" w:rsidR="005C78D9" w:rsidRDefault="005C78D9" w:rsidP="005C78D9">
      <w:pPr>
        <w:pStyle w:val="ListParagraph"/>
        <w:numPr>
          <w:ilvl w:val="1"/>
          <w:numId w:val="11"/>
        </w:numPr>
      </w:pPr>
      <w:r>
        <w:t>Single point: chooses a random integer n between 1 an</w:t>
      </w:r>
      <w:r w:rsidR="00DD1191">
        <w:t xml:space="preserve">d </w:t>
      </w:r>
      <w:r w:rsidR="008573B8">
        <w:t>the n</w:t>
      </w:r>
      <w:r w:rsidR="00DD1191">
        <w:t>umber of variables and then</w:t>
      </w:r>
    </w:p>
    <w:p w14:paraId="1702817F" w14:textId="4D24256C" w:rsidR="005C78D9" w:rsidRDefault="005C78D9" w:rsidP="005C78D9">
      <w:pPr>
        <w:pStyle w:val="ListParagraph"/>
        <w:numPr>
          <w:ilvl w:val="2"/>
          <w:numId w:val="11"/>
        </w:numPr>
      </w:pPr>
      <w:r>
        <w:t>Selects vector entries numbered less than or equal to n from the first parent.</w:t>
      </w:r>
    </w:p>
    <w:p w14:paraId="013936D3" w14:textId="77777777" w:rsidR="005C78D9" w:rsidRDefault="005C78D9" w:rsidP="005C78D9">
      <w:pPr>
        <w:pStyle w:val="ListParagraph"/>
        <w:numPr>
          <w:ilvl w:val="2"/>
          <w:numId w:val="11"/>
        </w:numPr>
      </w:pPr>
      <w:r>
        <w:t>Selects vector entries numbered greater than n from the second parent.</w:t>
      </w:r>
    </w:p>
    <w:p w14:paraId="7ED51D3C" w14:textId="238C50D8" w:rsidR="005C78D9" w:rsidRDefault="005C78D9" w:rsidP="005C78D9">
      <w:pPr>
        <w:pStyle w:val="ListParagraph"/>
        <w:numPr>
          <w:ilvl w:val="2"/>
          <w:numId w:val="11"/>
        </w:numPr>
      </w:pPr>
      <w:r>
        <w:t>Concatenates these entries to form a child</w:t>
      </w:r>
      <w:r w:rsidR="0082397A">
        <w:t>’s chromosome vector</w:t>
      </w:r>
      <w:r>
        <w:t>.</w:t>
      </w:r>
    </w:p>
    <w:p w14:paraId="28222B25" w14:textId="269A8DE8" w:rsidR="005C78D9" w:rsidRDefault="005C78D9" w:rsidP="005C78D9">
      <w:pPr>
        <w:pStyle w:val="ListParagraph"/>
        <w:numPr>
          <w:ilvl w:val="1"/>
          <w:numId w:val="11"/>
        </w:numPr>
      </w:pPr>
      <w:r>
        <w:t>Double point:</w:t>
      </w:r>
      <w:r w:rsidRPr="005C78D9">
        <w:t xml:space="preserve"> </w:t>
      </w:r>
      <w:r>
        <w:t xml:space="preserve">chooses a random integer n between 1 and </w:t>
      </w:r>
      <w:r w:rsidR="008573B8">
        <w:t>the n</w:t>
      </w:r>
      <w:r>
        <w:t xml:space="preserve">umber of </w:t>
      </w:r>
      <w:r w:rsidR="0082397A">
        <w:t xml:space="preserve">parameters </w:t>
      </w:r>
      <w:r>
        <w:t>and then</w:t>
      </w:r>
      <w:r w:rsidR="0082397A">
        <w:t>:</w:t>
      </w:r>
    </w:p>
    <w:p w14:paraId="3128A9F1" w14:textId="77777777" w:rsidR="005C78D9" w:rsidRDefault="005C78D9" w:rsidP="005C78D9">
      <w:pPr>
        <w:pStyle w:val="ListParagraph"/>
        <w:numPr>
          <w:ilvl w:val="2"/>
          <w:numId w:val="11"/>
        </w:numPr>
      </w:pPr>
      <w:r>
        <w:t>Selects vector entries numbered less than or equal to n from the first parent.</w:t>
      </w:r>
    </w:p>
    <w:p w14:paraId="2A9F7BC7" w14:textId="77777777" w:rsidR="005C78D9" w:rsidRDefault="005C78D9" w:rsidP="005C78D9">
      <w:pPr>
        <w:pStyle w:val="ListParagraph"/>
        <w:numPr>
          <w:ilvl w:val="2"/>
          <w:numId w:val="11"/>
        </w:numPr>
      </w:pPr>
      <w:r>
        <w:t>Selects vector entries numbered greater than n from the second parent.</w:t>
      </w:r>
    </w:p>
    <w:p w14:paraId="23B70621" w14:textId="28C209AD" w:rsidR="005C78D9" w:rsidRDefault="005C78D9" w:rsidP="00921BF3">
      <w:pPr>
        <w:pStyle w:val="ListParagraph"/>
        <w:numPr>
          <w:ilvl w:val="2"/>
          <w:numId w:val="11"/>
        </w:numPr>
      </w:pPr>
      <w:r>
        <w:t>Concatenates these entries to form a child vector.</w:t>
      </w:r>
    </w:p>
    <w:p w14:paraId="36FA071E" w14:textId="24EE03DB" w:rsidR="00921BF3" w:rsidRDefault="00921BF3" w:rsidP="00921BF3">
      <w:pPr>
        <w:pStyle w:val="ListParagraph"/>
        <w:numPr>
          <w:ilvl w:val="0"/>
          <w:numId w:val="11"/>
        </w:numPr>
      </w:pPr>
      <w:r>
        <w:t xml:space="preserve">Selection function: </w:t>
      </w:r>
      <w:r w:rsidRPr="00921BF3">
        <w:t>specif</w:t>
      </w:r>
      <w:r w:rsidR="0082397A">
        <w:t xml:space="preserve">ies </w:t>
      </w:r>
      <w:r w:rsidRPr="00921BF3">
        <w:t>how the genetic algorithm chooses parents for the next generation.</w:t>
      </w:r>
    </w:p>
    <w:p w14:paraId="68C2EC49" w14:textId="206D51BD" w:rsidR="00921BF3" w:rsidRDefault="00921BF3" w:rsidP="00AF5100">
      <w:pPr>
        <w:pStyle w:val="ListParagraph"/>
        <w:numPr>
          <w:ilvl w:val="1"/>
          <w:numId w:val="11"/>
        </w:numPr>
        <w:ind w:left="1843" w:hanging="283"/>
      </w:pPr>
      <w:r>
        <w:t xml:space="preserve">Stochastic uniform: </w:t>
      </w:r>
      <w:r w:rsidRPr="00921BF3">
        <w:t>lays out a line in which each parent corresponds to a section of the line of length proportional to its scaled value. The algorithm moves along the line in steps of equal size. At each step, the algorithm allocates a parent from the section it lands on. The first step is a uniform random number less than the step size.</w:t>
      </w:r>
    </w:p>
    <w:p w14:paraId="1CE58FE9" w14:textId="7E7CD0CA" w:rsidR="00921BF3" w:rsidRDefault="00921BF3" w:rsidP="00AF5100">
      <w:pPr>
        <w:pStyle w:val="ListParagraph"/>
        <w:numPr>
          <w:ilvl w:val="1"/>
          <w:numId w:val="11"/>
        </w:numPr>
        <w:ind w:left="1843" w:hanging="283"/>
      </w:pPr>
      <w:r>
        <w:t xml:space="preserve">Remainder: </w:t>
      </w:r>
      <w:r w:rsidRPr="00921BF3">
        <w:t xml:space="preserve">Remainder selection assigns parents deterministically from the integer part of each individual's scaled value and then uses roulette selection on </w:t>
      </w:r>
      <w:r w:rsidR="008573B8">
        <w:t>the remaining fractional part.</w:t>
      </w:r>
    </w:p>
    <w:p w14:paraId="0F8F45D3" w14:textId="3307B8F0" w:rsidR="00921BF3" w:rsidRDefault="00921BF3" w:rsidP="00AF5100">
      <w:pPr>
        <w:pStyle w:val="ListParagraph"/>
        <w:numPr>
          <w:ilvl w:val="1"/>
          <w:numId w:val="11"/>
        </w:numPr>
        <w:ind w:left="1843" w:hanging="283"/>
      </w:pPr>
      <w:r>
        <w:t xml:space="preserve">Uniform: </w:t>
      </w:r>
      <w:r w:rsidRPr="00921BF3">
        <w:t>Uniform selection chooses parents using the</w:t>
      </w:r>
      <w:r w:rsidR="0082397A">
        <w:t>ir</w:t>
      </w:r>
      <w:r w:rsidRPr="00921BF3">
        <w:t xml:space="preserve"> </w:t>
      </w:r>
      <w:r w:rsidR="0082397A">
        <w:t>evaluated fitness value (</w:t>
      </w:r>
      <w:r w:rsidR="008573B8">
        <w:t>i</w:t>
      </w:r>
      <w:r w:rsidR="0082397A">
        <w:t>.</w:t>
      </w:r>
      <w:r w:rsidR="008573B8">
        <w:t>e</w:t>
      </w:r>
      <w:r w:rsidR="0082397A">
        <w:t>.</w:t>
      </w:r>
      <w:r w:rsidR="008573B8">
        <w:t>,</w:t>
      </w:r>
      <w:r w:rsidR="0082397A">
        <w:t xml:space="preserve"> the classification accuracy of the NeuCube model).</w:t>
      </w:r>
      <w:r w:rsidRPr="00921BF3">
        <w:t xml:space="preserve"> Uniform selection is useful for debugging and testing, but is not a very effective search strategy.</w:t>
      </w:r>
    </w:p>
    <w:p w14:paraId="1DB822FD" w14:textId="4A4EAB93" w:rsidR="00921BF3" w:rsidRDefault="00921BF3" w:rsidP="00AF5100">
      <w:pPr>
        <w:pStyle w:val="ListParagraph"/>
        <w:numPr>
          <w:ilvl w:val="1"/>
          <w:numId w:val="11"/>
        </w:numPr>
        <w:ind w:left="1843" w:hanging="283"/>
      </w:pPr>
      <w:r>
        <w:t xml:space="preserve">Roulette: </w:t>
      </w:r>
      <w:r w:rsidRPr="00921BF3">
        <w:t>Roulette selection chooses parents by simulating a roulette wheel in which the area of the section of the wheel corresponding to an individual is proportional to the individual's expectation. The algorithm uses a random number to select one of the sections with a probability equal to its area.</w:t>
      </w:r>
    </w:p>
    <w:p w14:paraId="5D39D910" w14:textId="6E1C2E5F" w:rsidR="00B466C5" w:rsidRDefault="00B466C5" w:rsidP="00AF5100">
      <w:pPr>
        <w:pStyle w:val="ListParagraph"/>
        <w:numPr>
          <w:ilvl w:val="1"/>
          <w:numId w:val="11"/>
        </w:numPr>
        <w:ind w:left="1843" w:hanging="283"/>
      </w:pPr>
      <w:r>
        <w:t xml:space="preserve">Tournament: </w:t>
      </w:r>
      <w:r w:rsidRPr="00B466C5">
        <w:t xml:space="preserve">Tournament selection chooses each parent by choosing Tournament size players at random and then choosing the best individual </w:t>
      </w:r>
      <w:r w:rsidR="00DD1191">
        <w:t>out of that set to be a parent.</w:t>
      </w:r>
    </w:p>
    <w:p w14:paraId="0B5C6A17" w14:textId="4718FED1" w:rsidR="00B466C5" w:rsidRDefault="00B466C5" w:rsidP="00B466C5">
      <w:pPr>
        <w:pStyle w:val="ListParagraph"/>
        <w:numPr>
          <w:ilvl w:val="0"/>
          <w:numId w:val="11"/>
        </w:numPr>
      </w:pPr>
      <w:r>
        <w:t xml:space="preserve">Population size: </w:t>
      </w:r>
      <w:r w:rsidRPr="00B466C5">
        <w:t xml:space="preserve">specifies how many individuals </w:t>
      </w:r>
      <w:r w:rsidR="00AF5100">
        <w:t xml:space="preserve">(NeuCube models) will be created and tested for fitness at </w:t>
      </w:r>
      <w:r w:rsidRPr="00B466C5">
        <w:t xml:space="preserve">each generation. With a large population size, the genetic algorithm searches the solution space more thoroughly, thereby reducing the chance that the algorithm returns a local minimum that is not a global </w:t>
      </w:r>
      <w:r w:rsidRPr="00B466C5">
        <w:lastRenderedPageBreak/>
        <w:t xml:space="preserve">minimum. However, a large population size also causes the algorithm to run </w:t>
      </w:r>
      <w:r w:rsidR="008573B8">
        <w:t>for longer</w:t>
      </w:r>
      <w:r w:rsidRPr="00B466C5">
        <w:t>.</w:t>
      </w:r>
    </w:p>
    <w:p w14:paraId="67D2FB1B" w14:textId="52ABA7A1" w:rsidR="00B466C5" w:rsidRDefault="00B466C5" w:rsidP="00A763D8">
      <w:pPr>
        <w:pStyle w:val="ListParagraph"/>
        <w:numPr>
          <w:ilvl w:val="0"/>
          <w:numId w:val="11"/>
        </w:numPr>
      </w:pPr>
      <w:r>
        <w:t xml:space="preserve">Generation number: </w:t>
      </w:r>
      <w:r w:rsidR="008573B8">
        <w:t>s</w:t>
      </w:r>
      <w:r w:rsidR="00A763D8" w:rsidRPr="00A763D8">
        <w:t xml:space="preserve">pecifies the maximum number of </w:t>
      </w:r>
      <w:r w:rsidR="00AF5100">
        <w:t xml:space="preserve">generations </w:t>
      </w:r>
      <w:r w:rsidR="00A763D8" w:rsidRPr="00A763D8">
        <w:t xml:space="preserve">for the genetic algorithm to </w:t>
      </w:r>
      <w:r w:rsidR="008573B8">
        <w:t>run</w:t>
      </w:r>
      <w:r w:rsidR="00A763D8" w:rsidRPr="00A763D8">
        <w:t>.</w:t>
      </w:r>
    </w:p>
    <w:p w14:paraId="00B2A52B" w14:textId="4981031F" w:rsidR="00B466C5" w:rsidRDefault="00B466C5" w:rsidP="00B466C5">
      <w:pPr>
        <w:pStyle w:val="ListParagraph"/>
        <w:numPr>
          <w:ilvl w:val="0"/>
          <w:numId w:val="11"/>
        </w:numPr>
      </w:pPr>
      <w:r>
        <w:t xml:space="preserve">Crossover fraction: </w:t>
      </w:r>
      <w:r w:rsidRPr="00B466C5">
        <w:t>specifies the fraction of the next generation, other than elite children, that are produced by crossover.</w:t>
      </w:r>
    </w:p>
    <w:p w14:paraId="36411D70" w14:textId="49D820D0" w:rsidR="006175AF" w:rsidRDefault="00B466C5" w:rsidP="006175AF">
      <w:pPr>
        <w:pStyle w:val="ListParagraph"/>
        <w:numPr>
          <w:ilvl w:val="0"/>
          <w:numId w:val="11"/>
        </w:numPr>
      </w:pPr>
      <w:r>
        <w:t xml:space="preserve">Elite count: </w:t>
      </w:r>
      <w:r w:rsidRPr="00B466C5">
        <w:t xml:space="preserve">specifies the number of individuals that are guaranteed to survive to the next generation. Set Elite count to be a positive integer less than </w:t>
      </w:r>
      <w:r w:rsidR="00386636">
        <w:t>or equal to the population size.</w:t>
      </w:r>
    </w:p>
    <w:p w14:paraId="07A16EEA" w14:textId="1E4AB8F6" w:rsidR="00836AC2" w:rsidRDefault="00683D21" w:rsidP="003117D5">
      <w:r>
        <w:fldChar w:fldCharType="begin"/>
      </w:r>
      <w:r>
        <w:instrText xml:space="preserve"> REF _Ref418080219 \h </w:instrText>
      </w:r>
      <w:r>
        <w:fldChar w:fldCharType="separate"/>
      </w:r>
      <w:r w:rsidR="00CA39DE">
        <w:t xml:space="preserve">Figure </w:t>
      </w:r>
      <w:r w:rsidR="00CA39DE">
        <w:rPr>
          <w:noProof/>
        </w:rPr>
        <w:t>37</w:t>
      </w:r>
      <w:r>
        <w:fldChar w:fldCharType="end"/>
      </w:r>
      <w:r>
        <w:t xml:space="preserve"> shows an examp</w:t>
      </w:r>
      <w:r w:rsidR="00C17BB7">
        <w:t>le plot of fitness value (error) vs number of generations. I</w:t>
      </w:r>
      <w:r>
        <w:t xml:space="preserve">t can be clearly seen how the model accuracy increases </w:t>
      </w:r>
      <w:r w:rsidR="008573B8">
        <w:t>over</w:t>
      </w:r>
      <w:r>
        <w:t xml:space="preserve"> time (generation).</w:t>
      </w:r>
    </w:p>
    <w:p w14:paraId="07801092" w14:textId="06AF8943" w:rsidR="00683D21" w:rsidRDefault="00683D21" w:rsidP="00683D21">
      <w:r>
        <w:t>Once the optimi</w:t>
      </w:r>
      <w:r w:rsidR="003E4332">
        <w:t>s</w:t>
      </w:r>
      <w:r>
        <w:t>ation method and parameters are chosen</w:t>
      </w:r>
      <w:r w:rsidR="008573B8">
        <w:t>,</w:t>
      </w:r>
      <w:r>
        <w:t xml:space="preserve"> clicking ‘Start’</w:t>
      </w:r>
      <w:r w:rsidR="007C29EB">
        <w:t xml:space="preserve"> </w:t>
      </w:r>
      <w:r w:rsidR="008573B8">
        <w:t>runs</w:t>
      </w:r>
      <w:r>
        <w:t xml:space="preserve"> the parameter optimi</w:t>
      </w:r>
      <w:r w:rsidR="003E4332">
        <w:t>s</w:t>
      </w:r>
      <w:r>
        <w:t>ation. During th</w:t>
      </w:r>
      <w:r w:rsidR="008573B8">
        <w:t>is</w:t>
      </w:r>
      <w:r>
        <w:t xml:space="preserve"> process</w:t>
      </w:r>
      <w:r w:rsidR="008573B8">
        <w:t xml:space="preserve"> the</w:t>
      </w:r>
      <w:r>
        <w:t xml:space="preserve"> running time and estimated time remaining for the optimi</w:t>
      </w:r>
      <w:r w:rsidR="003E4332">
        <w:t>s</w:t>
      </w:r>
      <w:r>
        <w:t>ation can be visuali</w:t>
      </w:r>
      <w:r w:rsidR="00397ACE">
        <w:t>s</w:t>
      </w:r>
      <w:r>
        <w:t xml:space="preserve">ed in information panel as shown in </w:t>
      </w:r>
      <w:r>
        <w:fldChar w:fldCharType="begin"/>
      </w:r>
      <w:r>
        <w:instrText xml:space="preserve"> REF _Ref423519274 \h </w:instrText>
      </w:r>
      <w:r>
        <w:fldChar w:fldCharType="separate"/>
      </w:r>
      <w:r w:rsidR="00CA39DE">
        <w:t xml:space="preserve">Figure </w:t>
      </w:r>
      <w:r w:rsidR="00CA39DE">
        <w:rPr>
          <w:noProof/>
        </w:rPr>
        <w:t>38</w:t>
      </w:r>
      <w:r>
        <w:fldChar w:fldCharType="end"/>
      </w:r>
      <w:r>
        <w:t>. This is dynamically updated periodically.</w:t>
      </w:r>
      <w:r w:rsidR="007C29EB">
        <w:t xml:space="preserve"> At the end of parameter optimi</w:t>
      </w:r>
      <w:r w:rsidR="003E4332">
        <w:t>s</w:t>
      </w:r>
      <w:r w:rsidR="007C29EB">
        <w:t>ation, the best parameters</w:t>
      </w:r>
      <w:r w:rsidR="0025647B">
        <w:t xml:space="preserve"> (</w:t>
      </w:r>
      <w:r w:rsidR="007C29EB">
        <w:t>stored as a Matlab file</w:t>
      </w:r>
      <w:r w:rsidR="0025647B">
        <w:t>) and the log file (stored as a text file)</w:t>
      </w:r>
      <w:r w:rsidR="007C29EB">
        <w:t xml:space="preserve"> i</w:t>
      </w:r>
      <w:r w:rsidR="0025647B">
        <w:t xml:space="preserve">nside your current directory of execution (If you are executing NeuCube from desktop it will be saved on desktop). The </w:t>
      </w:r>
      <w:proofErr w:type="spellStart"/>
      <w:r w:rsidR="0025647B">
        <w:t>matlab</w:t>
      </w:r>
      <w:proofErr w:type="spellEnd"/>
      <w:r w:rsidR="007C29EB">
        <w:t xml:space="preserve"> parameter </w:t>
      </w:r>
      <w:r w:rsidR="0025647B">
        <w:t xml:space="preserve">file </w:t>
      </w:r>
      <w:r w:rsidR="007C29EB">
        <w:t>can be used and loaded into the NeuCub-M1 environment later.</w:t>
      </w:r>
      <w:r w:rsidR="0025647B">
        <w:t xml:space="preserve"> Optionally, you can also use the log file to capture the best parameters.</w:t>
      </w:r>
    </w:p>
    <w:p w14:paraId="314F4E1C" w14:textId="77777777" w:rsidR="0009118D" w:rsidRDefault="0009118D" w:rsidP="00940342">
      <w:pPr>
        <w:keepNext/>
        <w:jc w:val="center"/>
      </w:pPr>
      <w:r>
        <w:rPr>
          <w:noProof/>
          <w:lang w:eastAsia="en-NZ"/>
        </w:rPr>
        <w:drawing>
          <wp:inline distT="0" distB="0" distL="0" distR="0" wp14:anchorId="0D5B8676" wp14:editId="2DDAD103">
            <wp:extent cx="4619422" cy="3922005"/>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_fitness.JPG"/>
                    <pic:cNvPicPr/>
                  </pic:nvPicPr>
                  <pic:blipFill>
                    <a:blip r:embed="rId50">
                      <a:extLst>
                        <a:ext uri="{28A0092B-C50C-407E-A947-70E740481C1C}">
                          <a14:useLocalDpi xmlns:a14="http://schemas.microsoft.com/office/drawing/2010/main" val="0"/>
                        </a:ext>
                      </a:extLst>
                    </a:blip>
                    <a:stretch>
                      <a:fillRect/>
                    </a:stretch>
                  </pic:blipFill>
                  <pic:spPr>
                    <a:xfrm>
                      <a:off x="0" y="0"/>
                      <a:ext cx="4700385" cy="3990744"/>
                    </a:xfrm>
                    <a:prstGeom prst="rect">
                      <a:avLst/>
                    </a:prstGeom>
                  </pic:spPr>
                </pic:pic>
              </a:graphicData>
            </a:graphic>
          </wp:inline>
        </w:drawing>
      </w:r>
    </w:p>
    <w:p w14:paraId="4A7451AD" w14:textId="1FD9E3F2" w:rsidR="0009118D" w:rsidRDefault="0009118D" w:rsidP="00940342">
      <w:pPr>
        <w:pStyle w:val="Caption"/>
        <w:jc w:val="center"/>
      </w:pPr>
      <w:bookmarkStart w:id="64" w:name="_Ref418080219"/>
      <w:r>
        <w:t xml:space="preserve">Figure </w:t>
      </w:r>
      <w:fldSimple w:instr=" SEQ Figure \* ARABIC ">
        <w:r w:rsidR="00CA39DE">
          <w:rPr>
            <w:noProof/>
          </w:rPr>
          <w:t>37</w:t>
        </w:r>
      </w:fldSimple>
      <w:bookmarkEnd w:id="64"/>
      <w:r w:rsidR="00D12720">
        <w:rPr>
          <w:noProof/>
        </w:rPr>
        <w:t>. Example of parameter optimisation of a NeuCube model for classification using a GA o</w:t>
      </w:r>
      <w:r w:rsidR="006175AF">
        <w:rPr>
          <w:noProof/>
        </w:rPr>
        <w:t>pti</w:t>
      </w:r>
      <w:r w:rsidR="00D12720">
        <w:rPr>
          <w:noProof/>
        </w:rPr>
        <w:t>miser.</w:t>
      </w:r>
      <w:r>
        <w:t xml:space="preserve"> </w:t>
      </w:r>
      <w:r w:rsidR="00AB203C">
        <w:t xml:space="preserve">The </w:t>
      </w:r>
      <w:r w:rsidR="00D12720">
        <w:t>classification error of the model (</w:t>
      </w:r>
      <w:r w:rsidR="00AF5100">
        <w:t xml:space="preserve">related to </w:t>
      </w:r>
      <w:r w:rsidR="00D12720">
        <w:t xml:space="preserve">fitness) is decreasing with every generation of the GA where different parameter values are selected for the </w:t>
      </w:r>
      <w:r w:rsidR="00AB203C">
        <w:t>model.</w:t>
      </w:r>
    </w:p>
    <w:p w14:paraId="51516A03" w14:textId="77777777" w:rsidR="00683D21" w:rsidRDefault="00683D21" w:rsidP="00683D21">
      <w:pPr>
        <w:keepNext/>
        <w:jc w:val="center"/>
      </w:pPr>
      <w:r>
        <w:rPr>
          <w:noProof/>
          <w:lang w:eastAsia="en-NZ"/>
        </w:rPr>
        <w:lastRenderedPageBreak/>
        <w:drawing>
          <wp:inline distT="0" distB="0" distL="0" distR="0" wp14:anchorId="27749B88" wp14:editId="5B301BDC">
            <wp:extent cx="5760000" cy="2934881"/>
            <wp:effectExtent l="0" t="0" r="0" b="0"/>
            <wp:docPr id="14342" name="Picture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aram.JPG"/>
                    <pic:cNvPicPr/>
                  </pic:nvPicPr>
                  <pic:blipFill>
                    <a:blip r:embed="rId51">
                      <a:extLst>
                        <a:ext uri="{28A0092B-C50C-407E-A947-70E740481C1C}">
                          <a14:useLocalDpi xmlns:a14="http://schemas.microsoft.com/office/drawing/2010/main" val="0"/>
                        </a:ext>
                      </a:extLst>
                    </a:blip>
                    <a:stretch>
                      <a:fillRect/>
                    </a:stretch>
                  </pic:blipFill>
                  <pic:spPr>
                    <a:xfrm>
                      <a:off x="0" y="0"/>
                      <a:ext cx="5760000" cy="2934881"/>
                    </a:xfrm>
                    <a:prstGeom prst="rect">
                      <a:avLst/>
                    </a:prstGeom>
                  </pic:spPr>
                </pic:pic>
              </a:graphicData>
            </a:graphic>
          </wp:inline>
        </w:drawing>
      </w:r>
    </w:p>
    <w:p w14:paraId="7BD43EA4" w14:textId="375F6D9E" w:rsidR="00726BB3" w:rsidRDefault="00683D21" w:rsidP="00726BB3">
      <w:pPr>
        <w:pStyle w:val="Caption"/>
        <w:jc w:val="center"/>
      </w:pPr>
      <w:bookmarkStart w:id="65" w:name="_Ref423519274"/>
      <w:r>
        <w:t xml:space="preserve">Figure </w:t>
      </w:r>
      <w:fldSimple w:instr=" SEQ Figure \* ARABIC ">
        <w:r w:rsidR="00CA39DE">
          <w:rPr>
            <w:noProof/>
          </w:rPr>
          <w:t>38</w:t>
        </w:r>
      </w:fldSimple>
      <w:bookmarkEnd w:id="65"/>
      <w:r>
        <w:t>: Example of parameter optimi</w:t>
      </w:r>
      <w:r w:rsidR="003E4332">
        <w:t>s</w:t>
      </w:r>
      <w:r>
        <w:t>ation running in NeuCube-M1. The information panel shows the total time elapsed and estimated remaining time for the optimi</w:t>
      </w:r>
      <w:r w:rsidR="003E4332">
        <w:t>s</w:t>
      </w:r>
      <w:r>
        <w:t>ation</w:t>
      </w:r>
    </w:p>
    <w:p w14:paraId="7D630C71" w14:textId="62FD10F3" w:rsidR="00A95E50" w:rsidRDefault="00726BB3" w:rsidP="00A95E50">
      <w:pPr>
        <w:pStyle w:val="Heading2"/>
      </w:pPr>
      <w:bookmarkStart w:id="66" w:name="_Toc445714026"/>
      <w:r>
        <w:t>Export</w:t>
      </w:r>
      <w:r w:rsidR="00B6513C">
        <w:t>ing</w:t>
      </w:r>
      <w:r w:rsidR="00A95E50">
        <w:t xml:space="preserve"> </w:t>
      </w:r>
      <w:r>
        <w:t>statistics and results</w:t>
      </w:r>
      <w:bookmarkEnd w:id="66"/>
    </w:p>
    <w:p w14:paraId="059E9DA4" w14:textId="029F7C15" w:rsidR="00656B36" w:rsidRDefault="00A95E50" w:rsidP="00A95E50">
      <w:r>
        <w:t>It is possible to export some information as numbers</w:t>
      </w:r>
      <w:r w:rsidR="00656B36">
        <w:t xml:space="preserve"> for further analysis</w:t>
      </w:r>
      <w:r>
        <w:t xml:space="preserve"> by clicking ‘Statistics’ in </w:t>
      </w:r>
      <w:r w:rsidR="008573B8">
        <w:t xml:space="preserve">the </w:t>
      </w:r>
      <w:r>
        <w:t>menu bar</w:t>
      </w:r>
      <w:r w:rsidR="00656B36">
        <w:t xml:space="preserve"> as shown in </w:t>
      </w:r>
      <w:r w:rsidR="00656B36">
        <w:fldChar w:fldCharType="begin"/>
      </w:r>
      <w:r w:rsidR="00656B36">
        <w:instrText xml:space="preserve"> REF _Ref423677277 \h </w:instrText>
      </w:r>
      <w:r w:rsidR="00656B36">
        <w:fldChar w:fldCharType="separate"/>
      </w:r>
      <w:r w:rsidR="00CA39DE">
        <w:t xml:space="preserve">Figure </w:t>
      </w:r>
      <w:r w:rsidR="00CA39DE">
        <w:rPr>
          <w:noProof/>
        </w:rPr>
        <w:t>39</w:t>
      </w:r>
      <w:r w:rsidR="00656B36">
        <w:fldChar w:fldCharType="end"/>
      </w:r>
      <w:r>
        <w:t>.</w:t>
      </w:r>
      <w:r w:rsidR="00656B36">
        <w:t xml:space="preserve"> It is possible to download SNNcube connection weights, </w:t>
      </w:r>
      <w:r w:rsidR="008573B8">
        <w:t>o</w:t>
      </w:r>
      <w:r w:rsidR="00656B36">
        <w:t>utput connection weights, SNNcube neuron activation levels, and spike emission statistics by clicking ‘Cube Weight’, ‘Outlayer Weight’, ‘Activation Level’ and ‘Spike Emitted’</w:t>
      </w:r>
      <w:r w:rsidR="008573B8">
        <w:t>,</w:t>
      </w:r>
      <w:r w:rsidR="00656B36">
        <w:t xml:space="preserve"> respectively. The statis</w:t>
      </w:r>
      <w:r w:rsidR="008573B8">
        <w:t>tics are exported as csv files to a location specified by the user.</w:t>
      </w:r>
    </w:p>
    <w:p w14:paraId="2144BD51" w14:textId="77777777" w:rsidR="00656B36" w:rsidRDefault="00656B36" w:rsidP="00656B36">
      <w:pPr>
        <w:keepNext/>
        <w:jc w:val="center"/>
      </w:pPr>
      <w:r>
        <w:rPr>
          <w:noProof/>
          <w:lang w:eastAsia="en-NZ"/>
        </w:rPr>
        <w:drawing>
          <wp:inline distT="0" distB="0" distL="0" distR="0" wp14:anchorId="2C54BA4A" wp14:editId="00A1D09C">
            <wp:extent cx="4343562" cy="16462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jpg"/>
                    <pic:cNvPicPr/>
                  </pic:nvPicPr>
                  <pic:blipFill>
                    <a:blip r:embed="rId52">
                      <a:extLst>
                        <a:ext uri="{28A0092B-C50C-407E-A947-70E740481C1C}">
                          <a14:useLocalDpi xmlns:a14="http://schemas.microsoft.com/office/drawing/2010/main" val="0"/>
                        </a:ext>
                      </a:extLst>
                    </a:blip>
                    <a:stretch>
                      <a:fillRect/>
                    </a:stretch>
                  </pic:blipFill>
                  <pic:spPr>
                    <a:xfrm>
                      <a:off x="0" y="0"/>
                      <a:ext cx="4393484" cy="1665123"/>
                    </a:xfrm>
                    <a:prstGeom prst="rect">
                      <a:avLst/>
                    </a:prstGeom>
                  </pic:spPr>
                </pic:pic>
              </a:graphicData>
            </a:graphic>
          </wp:inline>
        </w:drawing>
      </w:r>
    </w:p>
    <w:p w14:paraId="57A36F02" w14:textId="33E6744E" w:rsidR="00250C0C" w:rsidRPr="00250C0C" w:rsidRDefault="00656B36" w:rsidP="00250C0C">
      <w:pPr>
        <w:pStyle w:val="Caption"/>
        <w:jc w:val="center"/>
      </w:pPr>
      <w:bookmarkStart w:id="67" w:name="_Ref423677277"/>
      <w:r>
        <w:t xml:space="preserve">Figure </w:t>
      </w:r>
      <w:fldSimple w:instr=" SEQ Figure \* ARABIC ">
        <w:r w:rsidR="00CA39DE">
          <w:rPr>
            <w:noProof/>
          </w:rPr>
          <w:t>39</w:t>
        </w:r>
      </w:fldSimple>
      <w:bookmarkEnd w:id="67"/>
      <w:r>
        <w:t>: Statistics options</w:t>
      </w:r>
    </w:p>
    <w:p w14:paraId="2B434C61" w14:textId="77777777" w:rsidR="00250C0C" w:rsidRPr="00250C0C" w:rsidRDefault="00250C0C" w:rsidP="00250C0C"/>
    <w:p w14:paraId="7D65C091" w14:textId="23DE4303" w:rsidR="001C058D" w:rsidRPr="004315DC" w:rsidRDefault="003A6F1F" w:rsidP="004315DC">
      <w:pPr>
        <w:pStyle w:val="Heading1"/>
        <w:numPr>
          <w:ilvl w:val="0"/>
          <w:numId w:val="31"/>
        </w:numPr>
        <w:rPr>
          <w:highlight w:val="lightGray"/>
        </w:rPr>
      </w:pPr>
      <w:r w:rsidRPr="004315DC">
        <w:rPr>
          <w:highlight w:val="lightGray"/>
        </w:rPr>
        <w:br w:type="page"/>
      </w:r>
      <w:bookmarkStart w:id="68" w:name="_Toc445714027"/>
      <w:r w:rsidR="007C2E89">
        <w:lastRenderedPageBreak/>
        <w:t>E</w:t>
      </w:r>
      <w:r w:rsidR="00E56D29">
        <w:t>xample</w:t>
      </w:r>
      <w:r w:rsidR="007C2E89">
        <w:t xml:space="preserve"> </w:t>
      </w:r>
      <w:r w:rsidR="00E56D29">
        <w:t>of</w:t>
      </w:r>
      <w:r w:rsidR="001C058D" w:rsidRPr="001C058D">
        <w:t xml:space="preserve"> R</w:t>
      </w:r>
      <w:r w:rsidR="00E56D29">
        <w:t>egression</w:t>
      </w:r>
      <w:r w:rsidR="007C2E89">
        <w:t xml:space="preserve"> A</w:t>
      </w:r>
      <w:r w:rsidR="00E56D29">
        <w:t>nalysis</w:t>
      </w:r>
      <w:bookmarkEnd w:id="68"/>
    </w:p>
    <w:p w14:paraId="7C36C66C" w14:textId="399CF215" w:rsidR="009812EA" w:rsidRPr="00F72E03" w:rsidRDefault="001C058D" w:rsidP="00F72E03">
      <w:r>
        <w:t xml:space="preserve">A </w:t>
      </w:r>
      <w:r w:rsidR="00674EF0">
        <w:t>demo</w:t>
      </w:r>
      <w:r>
        <w:t xml:space="preserve"> dataset for regression analysis can be found in </w:t>
      </w:r>
      <w:r w:rsidR="00674EF0">
        <w:t xml:space="preserve">the folder </w:t>
      </w:r>
      <w:r>
        <w:t>data</w:t>
      </w:r>
      <w:r w:rsidR="00674EF0">
        <w:t xml:space="preserve"> → </w:t>
      </w:r>
      <w:r w:rsidR="00B9676D">
        <w:t>share_price. This</w:t>
      </w:r>
      <w:r w:rsidR="00405F2C">
        <w:t xml:space="preserve"> dataset consists of 50 samples. Each sample consists of 100 time</w:t>
      </w:r>
      <w:r w:rsidR="00F72E03">
        <w:t>d</w:t>
      </w:r>
      <w:r w:rsidR="00405F2C">
        <w:t xml:space="preserve"> sequence</w:t>
      </w:r>
      <w:r w:rsidR="00674EF0">
        <w:t>s</w:t>
      </w:r>
      <w:r w:rsidR="00F72E03">
        <w:t xml:space="preserve"> of daily closing price</w:t>
      </w:r>
      <w:r w:rsidR="00674EF0">
        <w:t>s</w:t>
      </w:r>
      <w:r w:rsidR="00F72E03">
        <w:t xml:space="preserve"> f</w:t>
      </w:r>
      <w:r w:rsidR="00674EF0">
        <w:t>or</w:t>
      </w:r>
      <w:r w:rsidR="00F72E03">
        <w:t xml:space="preserve"> </w:t>
      </w:r>
      <w:r w:rsidR="00674EF0">
        <w:t>six</w:t>
      </w:r>
      <w:r w:rsidR="00F72E03">
        <w:t xml:space="preserve"> different shares </w:t>
      </w:r>
      <w:r w:rsidR="00F72E03" w:rsidRPr="00674EF0">
        <w:t>(</w:t>
      </w:r>
      <w:r w:rsidR="00F72E03" w:rsidRPr="005C44EE">
        <w:rPr>
          <w:rFonts w:eastAsia="Times New Roman" w:cs="Times New Roman"/>
          <w:lang w:eastAsia="en-NZ" w:bidi="bn-IN"/>
        </w:rPr>
        <w:t>Apple Inc.</w:t>
      </w:r>
      <w:r w:rsidR="00F72E03" w:rsidRPr="005C44EE">
        <w:rPr>
          <w:rFonts w:eastAsia="Times New Roman" w:cs="Segoe UI"/>
          <w:lang w:eastAsia="en-NZ" w:bidi="bn-IN"/>
        </w:rPr>
        <w:t xml:space="preserve">, </w:t>
      </w:r>
      <w:r w:rsidR="00F72E03" w:rsidRPr="005C44EE">
        <w:rPr>
          <w:rFonts w:eastAsia="Times New Roman" w:cs="Times New Roman"/>
          <w:lang w:eastAsia="en-NZ" w:bidi="bn-IN"/>
        </w:rPr>
        <w:t>Google</w:t>
      </w:r>
      <w:r w:rsidR="00F72E03" w:rsidRPr="005C44EE">
        <w:rPr>
          <w:rFonts w:eastAsia="Times New Roman" w:cs="Segoe UI"/>
          <w:lang w:eastAsia="en-NZ" w:bidi="bn-IN"/>
        </w:rPr>
        <w:t xml:space="preserve">, </w:t>
      </w:r>
      <w:r w:rsidR="00F72E03" w:rsidRPr="005C44EE">
        <w:rPr>
          <w:rFonts w:eastAsia="Times New Roman" w:cs="Times New Roman"/>
          <w:lang w:eastAsia="en-NZ" w:bidi="bn-IN"/>
        </w:rPr>
        <w:t>Intel Corp</w:t>
      </w:r>
      <w:r w:rsidR="00F72E03" w:rsidRPr="005C44EE">
        <w:rPr>
          <w:rFonts w:eastAsia="Times New Roman" w:cs="Segoe UI"/>
          <w:lang w:eastAsia="en-NZ" w:bidi="bn-IN"/>
        </w:rPr>
        <w:t xml:space="preserve">, </w:t>
      </w:r>
      <w:r w:rsidR="00F72E03" w:rsidRPr="005C44EE">
        <w:rPr>
          <w:rFonts w:eastAsia="Times New Roman" w:cs="Times New Roman"/>
          <w:lang w:eastAsia="en-NZ" w:bidi="bn-IN"/>
        </w:rPr>
        <w:t>Microsoft, Yahoo</w:t>
      </w:r>
      <w:r w:rsidR="00F72E03" w:rsidRPr="005C44EE">
        <w:rPr>
          <w:rFonts w:eastAsia="Times New Roman" w:cs="Segoe UI"/>
          <w:lang w:eastAsia="en-NZ" w:bidi="bn-IN"/>
        </w:rPr>
        <w:t xml:space="preserve">, </w:t>
      </w:r>
      <w:r w:rsidR="00F72E03" w:rsidRPr="005C44EE">
        <w:rPr>
          <w:rFonts w:eastAsia="Times New Roman" w:cs="Times New Roman"/>
          <w:lang w:eastAsia="en-NZ" w:bidi="bn-IN"/>
        </w:rPr>
        <w:t>and NASDAQ</w:t>
      </w:r>
      <w:r w:rsidR="00F72E03" w:rsidRPr="00674EF0">
        <w:t>)</w:t>
      </w:r>
      <w:r w:rsidR="00405F2C" w:rsidRPr="00674EF0">
        <w:t>.</w:t>
      </w:r>
      <w:r w:rsidR="00405F2C" w:rsidRPr="00F72E03">
        <w:t xml:space="preserve"> </w:t>
      </w:r>
      <w:r w:rsidR="00405F2C">
        <w:t>The target values</w:t>
      </w:r>
      <w:r w:rsidR="00F72E03">
        <w:t xml:space="preserve"> representing the closing price of NASDAQ at the next day</w:t>
      </w:r>
      <w:r w:rsidR="00405F2C">
        <w:t xml:space="preserve"> are arranged in a column in the target file. For data</w:t>
      </w:r>
      <w:r w:rsidR="00674EF0">
        <w:t>set</w:t>
      </w:r>
      <w:r w:rsidR="00F72E03">
        <w:t xml:space="preserve"> </w:t>
      </w:r>
      <w:r w:rsidR="00405F2C">
        <w:t>like th</w:t>
      </w:r>
      <w:r w:rsidR="00674EF0">
        <w:t>is</w:t>
      </w:r>
      <w:r w:rsidR="00405F2C">
        <w:t xml:space="preserve"> financial dataset</w:t>
      </w:r>
      <w:r w:rsidR="00F72E03">
        <w:t xml:space="preserve"> </w:t>
      </w:r>
      <w:r w:rsidR="00674EF0">
        <w:t>that</w:t>
      </w:r>
      <w:r w:rsidR="00F72E03">
        <w:t xml:space="preserve"> </w:t>
      </w:r>
      <w:r w:rsidR="00125C84">
        <w:t>does</w:t>
      </w:r>
      <w:r w:rsidR="00405F2C">
        <w:t xml:space="preserve"> not have any</w:t>
      </w:r>
      <w:r w:rsidR="00F72E03">
        <w:t xml:space="preserve"> natural spatial ordering</w:t>
      </w:r>
      <w:r w:rsidR="00405F2C">
        <w:t>, NeuCube automatica</w:t>
      </w:r>
      <w:r w:rsidR="00751775">
        <w:t>lly assigns spatial location</w:t>
      </w:r>
      <w:r w:rsidR="00405F2C">
        <w:t xml:space="preserve"> b</w:t>
      </w:r>
      <w:r w:rsidR="00F72E03">
        <w:t xml:space="preserve">ased on </w:t>
      </w:r>
      <w:r w:rsidR="00674EF0">
        <w:t xml:space="preserve">a </w:t>
      </w:r>
      <w:r w:rsidR="00F72E03">
        <w:t>graph matching algorithm</w:t>
      </w:r>
      <w:r w:rsidR="00405F2C">
        <w:t xml:space="preserve">. </w:t>
      </w:r>
      <w:r w:rsidR="00751775">
        <w:t>Hence</w:t>
      </w:r>
      <w:r w:rsidR="00674EF0">
        <w:t>,</w:t>
      </w:r>
      <w:r w:rsidR="00751775">
        <w:t xml:space="preserve"> this dataset do</w:t>
      </w:r>
      <w:r w:rsidR="00674EF0">
        <w:t>es</w:t>
      </w:r>
      <w:r w:rsidR="00405F2C">
        <w:t xml:space="preserve"> not require </w:t>
      </w:r>
      <w:r w:rsidR="00751775">
        <w:t>any</w:t>
      </w:r>
      <w:r w:rsidR="008417F1">
        <w:t xml:space="preserve"> additional coordinate files. </w:t>
      </w:r>
      <w:r w:rsidR="00751775">
        <w:t>Data can be loaded from File</w:t>
      </w:r>
      <w:r w:rsidR="00674EF0">
        <w:t xml:space="preserve"> → </w:t>
      </w:r>
      <w:r w:rsidR="00751775">
        <w:t>Load data</w:t>
      </w:r>
      <w:r w:rsidR="00674EF0">
        <w:t xml:space="preserve"> → </w:t>
      </w:r>
      <w:r w:rsidR="00751775">
        <w:t xml:space="preserve">Regression </w:t>
      </w:r>
      <w:r w:rsidR="00674EF0">
        <w:t>by</w:t>
      </w:r>
      <w:r w:rsidR="00751775">
        <w:t xml:space="preserve"> choosing the financial_dataset folder. Once the data is loaded, </w:t>
      </w:r>
      <w:r w:rsidR="00674EF0">
        <w:t xml:space="preserve">the </w:t>
      </w:r>
      <w:r w:rsidR="00751775">
        <w:t>steps</w:t>
      </w:r>
      <w:r w:rsidR="00674EF0">
        <w:t xml:space="preserve"> of the algorithm</w:t>
      </w:r>
      <w:r w:rsidR="00751775">
        <w:t xml:space="preserve"> can be performed as d</w:t>
      </w:r>
      <w:r w:rsidR="009812EA">
        <w:t>iscussed in section</w:t>
      </w:r>
      <w:r w:rsidR="00674EF0">
        <w:t xml:space="preserve"> 5</w:t>
      </w:r>
      <w:r w:rsidR="00751775">
        <w:t>. For initiali</w:t>
      </w:r>
      <w:r w:rsidR="003E4332">
        <w:t>s</w:t>
      </w:r>
      <w:r w:rsidR="00751775">
        <w:t>ation of the SNNcube</w:t>
      </w:r>
      <w:r w:rsidR="009812EA">
        <w:t xml:space="preserve">, </w:t>
      </w:r>
      <w:r w:rsidR="00674EF0">
        <w:t>choo</w:t>
      </w:r>
      <w:r w:rsidR="009812EA">
        <w:t>se</w:t>
      </w:r>
      <w:r w:rsidR="00674EF0">
        <w:t xml:space="preserve"> the options</w:t>
      </w:r>
      <w:r w:rsidR="009812EA">
        <w:t xml:space="preserve"> ‘</w:t>
      </w:r>
      <w:proofErr w:type="gramStart"/>
      <w:r w:rsidR="009812EA">
        <w:t>Automatically</w:t>
      </w:r>
      <w:proofErr w:type="gramEnd"/>
      <w:r w:rsidR="009812EA">
        <w:t xml:space="preserve">’ and ‘Graph matching’ from the </w:t>
      </w:r>
      <w:r w:rsidR="00674EF0">
        <w:t xml:space="preserve">dropdown menus </w:t>
      </w:r>
      <w:r w:rsidR="009812EA">
        <w:t>‘</w:t>
      </w:r>
      <w:r w:rsidR="00674EF0">
        <w:t>N</w:t>
      </w:r>
      <w:r w:rsidR="009812EA">
        <w:t xml:space="preserve">euron </w:t>
      </w:r>
      <w:r w:rsidR="00674EF0">
        <w:t>C</w:t>
      </w:r>
      <w:r w:rsidR="009812EA">
        <w:t>oordinate</w:t>
      </w:r>
      <w:r w:rsidR="00674EF0">
        <w:t>s</w:t>
      </w:r>
      <w:r w:rsidR="009812EA">
        <w:t>’ and ‘</w:t>
      </w:r>
      <w:r w:rsidR="00674EF0">
        <w:t>G</w:t>
      </w:r>
      <w:r w:rsidR="009812EA">
        <w:t xml:space="preserve">iven </w:t>
      </w:r>
      <w:r w:rsidR="00674EF0">
        <w:t>B</w:t>
      </w:r>
      <w:r w:rsidR="009812EA">
        <w:t xml:space="preserve">y’, as shown in </w:t>
      </w:r>
      <w:r w:rsidR="009812EA">
        <w:fldChar w:fldCharType="begin"/>
      </w:r>
      <w:r w:rsidR="009812EA">
        <w:instrText xml:space="preserve"> REF _Ref425324840 \h </w:instrText>
      </w:r>
      <w:r w:rsidR="00F72E03">
        <w:instrText xml:space="preserve"> \* MERGEFORMAT </w:instrText>
      </w:r>
      <w:r w:rsidR="009812EA">
        <w:fldChar w:fldCharType="separate"/>
      </w:r>
      <w:r w:rsidR="00CA39DE">
        <w:t xml:space="preserve">Figure </w:t>
      </w:r>
      <w:r w:rsidR="00CA39DE">
        <w:rPr>
          <w:noProof/>
        </w:rPr>
        <w:t>40</w:t>
      </w:r>
      <w:r w:rsidR="009812EA">
        <w:fldChar w:fldCharType="end"/>
      </w:r>
      <w:r w:rsidR="00674EF0">
        <w:t>.</w:t>
      </w:r>
    </w:p>
    <w:p w14:paraId="2CFEB332" w14:textId="77777777" w:rsidR="009812EA" w:rsidRDefault="009812EA" w:rsidP="009812EA">
      <w:pPr>
        <w:keepNext/>
        <w:jc w:val="center"/>
      </w:pPr>
      <w:r>
        <w:rPr>
          <w:noProof/>
          <w:lang w:eastAsia="en-NZ"/>
        </w:rPr>
        <w:drawing>
          <wp:inline distT="0" distB="0" distL="0" distR="0" wp14:anchorId="0B120A88" wp14:editId="6B190D64">
            <wp:extent cx="3758510" cy="3833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JPG"/>
                    <pic:cNvPicPr/>
                  </pic:nvPicPr>
                  <pic:blipFill>
                    <a:blip r:embed="rId53">
                      <a:extLst>
                        <a:ext uri="{28A0092B-C50C-407E-A947-70E740481C1C}">
                          <a14:useLocalDpi xmlns:a14="http://schemas.microsoft.com/office/drawing/2010/main" val="0"/>
                        </a:ext>
                      </a:extLst>
                    </a:blip>
                    <a:stretch>
                      <a:fillRect/>
                    </a:stretch>
                  </pic:blipFill>
                  <pic:spPr>
                    <a:xfrm>
                      <a:off x="0" y="0"/>
                      <a:ext cx="3811704" cy="3888131"/>
                    </a:xfrm>
                    <a:prstGeom prst="rect">
                      <a:avLst/>
                    </a:prstGeom>
                  </pic:spPr>
                </pic:pic>
              </a:graphicData>
            </a:graphic>
          </wp:inline>
        </w:drawing>
      </w:r>
    </w:p>
    <w:p w14:paraId="422D5C61" w14:textId="028AEA44" w:rsidR="009812EA" w:rsidRDefault="009812EA" w:rsidP="009812EA">
      <w:pPr>
        <w:pStyle w:val="Caption"/>
        <w:jc w:val="center"/>
      </w:pPr>
      <w:bookmarkStart w:id="69" w:name="_Ref425324840"/>
      <w:r>
        <w:t xml:space="preserve">Figure </w:t>
      </w:r>
      <w:fldSimple w:instr=" SEQ Figure \* ARABIC ">
        <w:r w:rsidR="00CA39DE">
          <w:rPr>
            <w:noProof/>
          </w:rPr>
          <w:t>40</w:t>
        </w:r>
      </w:fldSimple>
      <w:bookmarkEnd w:id="69"/>
      <w:r>
        <w:t>: Initiali</w:t>
      </w:r>
      <w:r w:rsidR="003E4332">
        <w:t>s</w:t>
      </w:r>
      <w:r>
        <w:t>ation options for regression DEMO</w:t>
      </w:r>
    </w:p>
    <w:p w14:paraId="6DFCC5E7" w14:textId="07A6F946" w:rsidR="009812EA" w:rsidRDefault="009812EA" w:rsidP="009812EA">
      <w:r>
        <w:fldChar w:fldCharType="begin"/>
      </w:r>
      <w:r>
        <w:instrText xml:space="preserve"> REF _Ref425325117 \h </w:instrText>
      </w:r>
      <w:r>
        <w:fldChar w:fldCharType="separate"/>
      </w:r>
      <w:r w:rsidR="00CA39DE">
        <w:t xml:space="preserve">Figure </w:t>
      </w:r>
      <w:r w:rsidR="00CA39DE">
        <w:rPr>
          <w:noProof/>
        </w:rPr>
        <w:t>41</w:t>
      </w:r>
      <w:r>
        <w:fldChar w:fldCharType="end"/>
      </w:r>
      <w:r>
        <w:t xml:space="preserve"> shows the regression result produced by NeuCube-M1 on the </w:t>
      </w:r>
      <w:r w:rsidR="00674EF0">
        <w:t>demo</w:t>
      </w:r>
      <w:r>
        <w:t xml:space="preserve"> regression dataset.</w:t>
      </w:r>
      <w:r w:rsidR="00F37144">
        <w:t xml:space="preserve"> The graph plots the true and predicted value of the validation samples. It also provides </w:t>
      </w:r>
      <w:r w:rsidR="00674EF0">
        <w:t xml:space="preserve">the </w:t>
      </w:r>
      <w:r w:rsidR="00F37144">
        <w:t xml:space="preserve">Mean Squared </w:t>
      </w:r>
      <w:r w:rsidR="00272E5F">
        <w:t>Error (</w:t>
      </w:r>
      <w:r w:rsidR="00F37144">
        <w:t>MSE) and Root Mean Squared Error</w:t>
      </w:r>
      <w:r w:rsidR="00272E5F">
        <w:t xml:space="preserve"> </w:t>
      </w:r>
      <w:r w:rsidR="00F37144">
        <w:t>(RMSE) as measure</w:t>
      </w:r>
      <w:r w:rsidR="00674EF0">
        <w:t>s</w:t>
      </w:r>
      <w:r w:rsidR="00F37144">
        <w:t xml:space="preserve"> of performance on the validation set.</w:t>
      </w:r>
    </w:p>
    <w:p w14:paraId="15A603CB" w14:textId="77777777" w:rsidR="009C7332" w:rsidRPr="009812EA" w:rsidRDefault="009C7332" w:rsidP="009812EA"/>
    <w:p w14:paraId="73C15EBA" w14:textId="1A479FA3" w:rsidR="009812EA" w:rsidRDefault="007E0BCD" w:rsidP="009812EA">
      <w:pPr>
        <w:keepNext/>
        <w:jc w:val="center"/>
      </w:pPr>
      <w:r>
        <w:rPr>
          <w:noProof/>
          <w:lang w:eastAsia="en-NZ"/>
        </w:rPr>
        <w:lastRenderedPageBreak/>
        <w:drawing>
          <wp:inline distT="0" distB="0" distL="0" distR="0" wp14:anchorId="48C3F5C0" wp14:editId="5E96C6AA">
            <wp:extent cx="3756752" cy="6087332"/>
            <wp:effectExtent l="0" t="0" r="0" b="8890"/>
            <wp:docPr id="14344" name="Picture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 name="regression_result.JPG"/>
                    <pic:cNvPicPr/>
                  </pic:nvPicPr>
                  <pic:blipFill>
                    <a:blip r:embed="rId54">
                      <a:extLst>
                        <a:ext uri="{28A0092B-C50C-407E-A947-70E740481C1C}">
                          <a14:useLocalDpi xmlns:a14="http://schemas.microsoft.com/office/drawing/2010/main" val="0"/>
                        </a:ext>
                      </a:extLst>
                    </a:blip>
                    <a:stretch>
                      <a:fillRect/>
                    </a:stretch>
                  </pic:blipFill>
                  <pic:spPr>
                    <a:xfrm>
                      <a:off x="0" y="0"/>
                      <a:ext cx="3789938" cy="6141105"/>
                    </a:xfrm>
                    <a:prstGeom prst="rect">
                      <a:avLst/>
                    </a:prstGeom>
                  </pic:spPr>
                </pic:pic>
              </a:graphicData>
            </a:graphic>
          </wp:inline>
        </w:drawing>
      </w:r>
    </w:p>
    <w:p w14:paraId="22C24AF8" w14:textId="37DB945C" w:rsidR="009812EA" w:rsidRPr="009812EA" w:rsidRDefault="009812EA" w:rsidP="009812EA">
      <w:pPr>
        <w:pStyle w:val="Caption"/>
        <w:jc w:val="center"/>
      </w:pPr>
      <w:bookmarkStart w:id="70" w:name="_Ref425325117"/>
      <w:r>
        <w:t xml:space="preserve">Figure </w:t>
      </w:r>
      <w:fldSimple w:instr=" SEQ Figure \* ARABIC ">
        <w:r w:rsidR="00CA39DE">
          <w:rPr>
            <w:noProof/>
          </w:rPr>
          <w:t>41</w:t>
        </w:r>
      </w:fldSimple>
      <w:bookmarkEnd w:id="70"/>
      <w:r>
        <w:t>: Regression result panel</w:t>
      </w:r>
    </w:p>
    <w:p w14:paraId="609B7A8F" w14:textId="2BB5A2E9" w:rsidR="002301DB" w:rsidRDefault="002301DB" w:rsidP="00703628">
      <w:pPr>
        <w:pStyle w:val="Heading1"/>
      </w:pPr>
      <w:r w:rsidRPr="001C058D">
        <w:rPr>
          <w:highlight w:val="lightGray"/>
        </w:rPr>
        <w:br w:type="page"/>
      </w:r>
      <w:bookmarkStart w:id="71" w:name="_Toc445714028"/>
      <w:r w:rsidR="00703628">
        <w:lastRenderedPageBreak/>
        <w:t>R</w:t>
      </w:r>
      <w:r w:rsidR="00E56D29">
        <w:t>ecall</w:t>
      </w:r>
      <w:bookmarkEnd w:id="71"/>
    </w:p>
    <w:p w14:paraId="748FCA16" w14:textId="76B50233" w:rsidR="00F72E03" w:rsidRDefault="00983EEB" w:rsidP="00F72E03">
      <w:r>
        <w:t xml:space="preserve">The </w:t>
      </w:r>
      <w:r w:rsidR="00F72E03">
        <w:t xml:space="preserve">NeuCube-M1 module can be used to perform recall on new samples. </w:t>
      </w:r>
      <w:r w:rsidR="00136ACD">
        <w:t xml:space="preserve">For the purpose of recall, </w:t>
      </w:r>
      <w:r>
        <w:t xml:space="preserve">the </w:t>
      </w:r>
      <w:r w:rsidR="00136ACD">
        <w:t>following resources are necessary:</w:t>
      </w:r>
    </w:p>
    <w:p w14:paraId="6B0FA67B" w14:textId="0DC4E9C7" w:rsidR="00136ACD" w:rsidRDefault="00136ACD" w:rsidP="00136ACD">
      <w:pPr>
        <w:pStyle w:val="ListParagraph"/>
        <w:numPr>
          <w:ilvl w:val="0"/>
          <w:numId w:val="29"/>
        </w:numPr>
      </w:pPr>
      <w:r>
        <w:t>Data Folder: A dataset for recall should only have a set of samples in one folder. If a target file is present in the folder, the software ignores it.</w:t>
      </w:r>
    </w:p>
    <w:p w14:paraId="1861C329" w14:textId="3B2BDD41" w:rsidR="00136ACD" w:rsidRDefault="00136ACD" w:rsidP="00136ACD">
      <w:pPr>
        <w:pStyle w:val="ListParagraph"/>
        <w:numPr>
          <w:ilvl w:val="0"/>
          <w:numId w:val="29"/>
        </w:numPr>
      </w:pPr>
      <w:r>
        <w:t>Cube file: Recall requires a cube file. The cube file contains</w:t>
      </w:r>
      <w:r w:rsidR="00674EF0">
        <w:t xml:space="preserve"> the</w:t>
      </w:r>
      <w:r>
        <w:t xml:space="preserve"> description of the NeuCube model. A cube file can be exported from </w:t>
      </w:r>
      <w:r w:rsidR="00674EF0">
        <w:t xml:space="preserve">the File menu → </w:t>
      </w:r>
      <w:r>
        <w:t xml:space="preserve">save NeuCube after </w:t>
      </w:r>
      <w:r w:rsidR="00674EF0">
        <w:t>the</w:t>
      </w:r>
      <w:r>
        <w:t xml:space="preserve"> classifier</w:t>
      </w:r>
      <w:r w:rsidR="00674EF0">
        <w:t xml:space="preserve"> has been trained</w:t>
      </w:r>
      <w:r>
        <w:t>.</w:t>
      </w:r>
    </w:p>
    <w:p w14:paraId="5FF01A77" w14:textId="15589151" w:rsidR="00136ACD" w:rsidRDefault="00136ACD" w:rsidP="00136ACD">
      <w:pPr>
        <w:pStyle w:val="ListParagraph"/>
        <w:numPr>
          <w:ilvl w:val="0"/>
          <w:numId w:val="29"/>
        </w:numPr>
      </w:pPr>
      <w:r>
        <w:t>Parameter file</w:t>
      </w:r>
      <w:r w:rsidR="00E161BC">
        <w:t xml:space="preserve">: Recall requires the parameter file used during training of the model. A parameter file can be exported from </w:t>
      </w:r>
      <w:r w:rsidR="00674EF0">
        <w:t xml:space="preserve">the File menu → </w:t>
      </w:r>
      <w:r w:rsidR="00E161BC">
        <w:t xml:space="preserve">save Parameter after </w:t>
      </w:r>
      <w:r w:rsidR="00674EF0">
        <w:t>the</w:t>
      </w:r>
      <w:r w:rsidR="00E161BC">
        <w:t xml:space="preserve"> classifier</w:t>
      </w:r>
      <w:r w:rsidR="00674EF0">
        <w:t xml:space="preserve"> has been trained</w:t>
      </w:r>
      <w:r w:rsidR="00E161BC">
        <w:t>.</w:t>
      </w:r>
    </w:p>
    <w:p w14:paraId="06ED8866" w14:textId="16D1EB89" w:rsidR="00E161BC" w:rsidRDefault="00E161BC" w:rsidP="00E161BC">
      <w:r>
        <w:t>A recall operation can be performed in following steps:</w:t>
      </w:r>
    </w:p>
    <w:p w14:paraId="14EE9460" w14:textId="49CD6018" w:rsidR="00E161BC" w:rsidRDefault="00E161BC" w:rsidP="00E161BC">
      <w:pPr>
        <w:pStyle w:val="ListParagraph"/>
        <w:numPr>
          <w:ilvl w:val="0"/>
          <w:numId w:val="30"/>
        </w:numPr>
      </w:pPr>
      <w:r>
        <w:t xml:space="preserve">Load the recall data from </w:t>
      </w:r>
      <w:r w:rsidR="00674EF0">
        <w:t xml:space="preserve">the File menu → </w:t>
      </w:r>
      <w:r>
        <w:t>Load Data</w:t>
      </w:r>
      <w:r w:rsidR="00674EF0">
        <w:t xml:space="preserve"> → </w:t>
      </w:r>
      <w:r>
        <w:t>Recall.</w:t>
      </w:r>
    </w:p>
    <w:p w14:paraId="5ED46FCD" w14:textId="367D4694" w:rsidR="00E161BC" w:rsidRDefault="00E161BC" w:rsidP="00E161BC">
      <w:pPr>
        <w:pStyle w:val="ListParagraph"/>
        <w:numPr>
          <w:ilvl w:val="0"/>
          <w:numId w:val="30"/>
        </w:numPr>
      </w:pPr>
      <w:r>
        <w:t xml:space="preserve">Once the dataset is successfully loaded, perform </w:t>
      </w:r>
      <w:r w:rsidR="00674EF0">
        <w:t xml:space="preserve">the </w:t>
      </w:r>
      <w:r>
        <w:t>spike encoding step by clicking ‘Encode Spike’.</w:t>
      </w:r>
    </w:p>
    <w:p w14:paraId="5A8442B3" w14:textId="4BDE4D90" w:rsidR="00E161BC" w:rsidRDefault="00E161BC" w:rsidP="00E161BC">
      <w:pPr>
        <w:pStyle w:val="ListParagraph"/>
        <w:numPr>
          <w:ilvl w:val="0"/>
          <w:numId w:val="30"/>
        </w:numPr>
      </w:pPr>
      <w:r>
        <w:t>Load the cube and the parameter file saved previously</w:t>
      </w:r>
      <w:r w:rsidR="001B243F">
        <w:t xml:space="preserve"> from the File menu using the entries </w:t>
      </w:r>
      <w:r>
        <w:t>‘Load NeuCube’ and ‘Load Parameter’</w:t>
      </w:r>
      <w:r w:rsidR="001B243F">
        <w:t>,</w:t>
      </w:r>
      <w:r>
        <w:t xml:space="preserve"> respectively.</w:t>
      </w:r>
    </w:p>
    <w:p w14:paraId="477E41EE" w14:textId="678554A0" w:rsidR="004315DC" w:rsidRDefault="004315DC" w:rsidP="004315DC">
      <w:pPr>
        <w:pStyle w:val="ListParagraph"/>
        <w:numPr>
          <w:ilvl w:val="0"/>
          <w:numId w:val="30"/>
        </w:numPr>
      </w:pPr>
      <w:r>
        <w:t>Click on ‘Verify Classifier’ to predict th</w:t>
      </w:r>
      <w:r w:rsidR="001B243F">
        <w:t>e output on the recall samples.</w:t>
      </w:r>
    </w:p>
    <w:p w14:paraId="037FCBC2" w14:textId="77777777" w:rsidR="004315DC" w:rsidRDefault="004315DC" w:rsidP="001B243F">
      <w:r>
        <w:br w:type="page"/>
      </w:r>
    </w:p>
    <w:p w14:paraId="3ACEB5AC" w14:textId="570C39B7" w:rsidR="000E15E6" w:rsidRDefault="00F67DAE" w:rsidP="00D435A1">
      <w:pPr>
        <w:pStyle w:val="Heading1"/>
      </w:pPr>
      <w:bookmarkStart w:id="72" w:name="_Toc445714029"/>
      <w:r>
        <w:lastRenderedPageBreak/>
        <w:t>R</w:t>
      </w:r>
      <w:r w:rsidR="00E56D29">
        <w:t>eferences</w:t>
      </w:r>
      <w:bookmarkEnd w:id="72"/>
    </w:p>
    <w:p w14:paraId="64ECD210" w14:textId="6291AEA6" w:rsidR="000E15E6" w:rsidRPr="00DD1191" w:rsidRDefault="000E15E6" w:rsidP="008632BF">
      <w:pPr>
        <w:pStyle w:val="ListParagraph"/>
        <w:numPr>
          <w:ilvl w:val="0"/>
          <w:numId w:val="15"/>
        </w:numPr>
        <w:tabs>
          <w:tab w:val="clear" w:pos="360"/>
          <w:tab w:val="num" w:pos="284"/>
        </w:tabs>
        <w:suppressAutoHyphens/>
        <w:spacing w:after="0" w:line="240" w:lineRule="auto"/>
        <w:ind w:left="284" w:hanging="284"/>
        <w:rPr>
          <w:spacing w:val="-2"/>
        </w:rPr>
      </w:pPr>
      <w:r w:rsidRPr="006C5845">
        <w:rPr>
          <w:spacing w:val="-2"/>
        </w:rPr>
        <w:t>N.</w:t>
      </w:r>
      <w:r w:rsidR="006C5845">
        <w:rPr>
          <w:spacing w:val="-2"/>
        </w:rPr>
        <w:t xml:space="preserve"> </w:t>
      </w:r>
      <w:r w:rsidRPr="006C5845">
        <w:rPr>
          <w:spacing w:val="-2"/>
        </w:rPr>
        <w:t>Kasabov et al, Design methodology and selected applications of evolving spatio- temporal data</w:t>
      </w:r>
      <w:r w:rsidR="00C2213E" w:rsidRPr="006C5845">
        <w:rPr>
          <w:spacing w:val="-2"/>
        </w:rPr>
        <w:t xml:space="preserve"> </w:t>
      </w:r>
      <w:r w:rsidRPr="00DD1191">
        <w:rPr>
          <w:spacing w:val="-2"/>
        </w:rPr>
        <w:t xml:space="preserve">machines in the NeuCube neuromorphic framework, Neural Networks, 2015 </w:t>
      </w:r>
    </w:p>
    <w:p w14:paraId="6C438E98" w14:textId="7D3D8DB8" w:rsidR="000E15E6" w:rsidRPr="008573B8" w:rsidRDefault="000E15E6" w:rsidP="008632BF">
      <w:pPr>
        <w:numPr>
          <w:ilvl w:val="0"/>
          <w:numId w:val="15"/>
        </w:numPr>
        <w:tabs>
          <w:tab w:val="num" w:pos="284"/>
          <w:tab w:val="num" w:pos="426"/>
        </w:tabs>
        <w:suppressAutoHyphens/>
        <w:spacing w:after="0" w:line="240" w:lineRule="auto"/>
        <w:ind w:left="284" w:hanging="284"/>
        <w:rPr>
          <w:spacing w:val="-2"/>
        </w:rPr>
      </w:pPr>
      <w:r w:rsidRPr="00DD1191">
        <w:rPr>
          <w:spacing w:val="-2"/>
        </w:rPr>
        <w:t>Kasabov, N. Evolving connectionist systems for adaptive learning and knowledge discovery: Trends</w:t>
      </w:r>
      <w:r w:rsidR="00C2213E" w:rsidRPr="00DD1191">
        <w:rPr>
          <w:spacing w:val="-2"/>
        </w:rPr>
        <w:t xml:space="preserve"> </w:t>
      </w:r>
      <w:r w:rsidRPr="00DD1191">
        <w:rPr>
          <w:spacing w:val="-2"/>
        </w:rPr>
        <w:t xml:space="preserve">and Directions, Knowledge Based Systems, 2015, </w:t>
      </w:r>
      <w:r w:rsidRPr="00997C1F">
        <w:rPr>
          <w:rFonts w:eastAsia="Calibri" w:cs="AdvGulliv-R"/>
          <w:color w:val="000000"/>
          <w:lang w:eastAsia="en-NZ"/>
        </w:rPr>
        <w:t>(2015),</w:t>
      </w:r>
      <w:r w:rsidR="00C2213E" w:rsidRPr="000A48BF">
        <w:rPr>
          <w:rFonts w:eastAsia="Calibri" w:cs="AdvGulliv-R"/>
          <w:color w:val="000000"/>
          <w:lang w:eastAsia="en-NZ"/>
        </w:rPr>
        <w:t xml:space="preserve"> </w:t>
      </w:r>
      <w:r w:rsidRPr="008573B8">
        <w:rPr>
          <w:spacing w:val="-2"/>
        </w:rPr>
        <w:t>http://dx.doi.org/10.1016/j.knosys.2014.12.032.</w:t>
      </w:r>
    </w:p>
    <w:p w14:paraId="183C38C8" w14:textId="7977C9C1" w:rsidR="000E15E6" w:rsidRPr="00DD1191" w:rsidRDefault="000E15E6" w:rsidP="008632BF">
      <w:pPr>
        <w:numPr>
          <w:ilvl w:val="0"/>
          <w:numId w:val="15"/>
        </w:numPr>
        <w:tabs>
          <w:tab w:val="num" w:pos="284"/>
          <w:tab w:val="num" w:pos="426"/>
        </w:tabs>
        <w:autoSpaceDE w:val="0"/>
        <w:autoSpaceDN w:val="0"/>
        <w:spacing w:after="0" w:line="240" w:lineRule="auto"/>
        <w:ind w:left="284" w:hanging="284"/>
        <w:rPr>
          <w:spacing w:val="-2"/>
        </w:rPr>
      </w:pPr>
      <w:r w:rsidRPr="00674EF0">
        <w:rPr>
          <w:spacing w:val="-2"/>
        </w:rPr>
        <w:t>Elisa Capecci,  Grace Y. Wang , Nikola Kasabov, Analysis of connectivity in a NeuCube spiking</w:t>
      </w:r>
      <w:r w:rsidR="00C2213E" w:rsidRPr="00674EF0">
        <w:rPr>
          <w:spacing w:val="-2"/>
        </w:rPr>
        <w:t xml:space="preserve"> </w:t>
      </w:r>
      <w:r w:rsidRPr="00674EF0">
        <w:rPr>
          <w:spacing w:val="-2"/>
        </w:rPr>
        <w:t>neural network trained on EEG data for the understanding and prediction of functional changes in</w:t>
      </w:r>
      <w:r w:rsidR="00C2213E" w:rsidRPr="00674EF0">
        <w:rPr>
          <w:spacing w:val="-2"/>
        </w:rPr>
        <w:t xml:space="preserve"> </w:t>
      </w:r>
      <w:r w:rsidRPr="00674EF0">
        <w:rPr>
          <w:spacing w:val="-2"/>
        </w:rPr>
        <w:t xml:space="preserve">the brain: A case study on opiate dependence treatment, Neural Networks, </w:t>
      </w:r>
      <w:r w:rsidRPr="00674EF0">
        <w:t xml:space="preserve">(2015), </w:t>
      </w:r>
      <w:hyperlink r:id="rId55" w:history="1">
        <w:r w:rsidRPr="00DD1191">
          <w:rPr>
            <w:rStyle w:val="Hyperlink"/>
          </w:rPr>
          <w:t>http://dx.doi.org/10.1016/j.neunet.2015.03.009</w:t>
        </w:r>
      </w:hyperlink>
      <w:r w:rsidRPr="00DD1191">
        <w:rPr>
          <w:spacing w:val="-2"/>
        </w:rPr>
        <w:t>.</w:t>
      </w:r>
    </w:p>
    <w:p w14:paraId="595B1151" w14:textId="77777777" w:rsidR="000E15E6" w:rsidRPr="00997C1F" w:rsidRDefault="000E15E6" w:rsidP="008632BF">
      <w:pPr>
        <w:numPr>
          <w:ilvl w:val="0"/>
          <w:numId w:val="15"/>
        </w:numPr>
        <w:tabs>
          <w:tab w:val="num" w:pos="284"/>
          <w:tab w:val="num" w:pos="426"/>
        </w:tabs>
        <w:suppressAutoHyphens/>
        <w:spacing w:after="0" w:line="240" w:lineRule="auto"/>
        <w:ind w:left="284" w:hanging="284"/>
        <w:rPr>
          <w:spacing w:val="-2"/>
        </w:rPr>
      </w:pPr>
      <w:r w:rsidRPr="00DD1191">
        <w:rPr>
          <w:spacing w:val="-2"/>
        </w:rPr>
        <w:t xml:space="preserve">Maryam Gholami Doborjeh, Grace Y. Wang, Nikola Kasabov, A </w:t>
      </w:r>
      <w:proofErr w:type="spellStart"/>
      <w:r w:rsidRPr="00DD1191">
        <w:rPr>
          <w:spacing w:val="-2"/>
        </w:rPr>
        <w:t>Neucube</w:t>
      </w:r>
      <w:proofErr w:type="spellEnd"/>
      <w:r w:rsidRPr="00DD1191">
        <w:rPr>
          <w:spacing w:val="-2"/>
        </w:rPr>
        <w:t xml:space="preserve"> Spiking Neural Network Model for the Study of Dynamic Brain Activities during a GO/NO_GO Task: A Case Study on Using EEG Data of Healthy Vs A</w:t>
      </w:r>
      <w:r w:rsidRPr="00997C1F">
        <w:rPr>
          <w:spacing w:val="-2"/>
        </w:rPr>
        <w:t>ddiction Treated Subjects, IEEE Trans. NNLS, submitted, 2015.</w:t>
      </w:r>
    </w:p>
    <w:p w14:paraId="15B44744" w14:textId="77777777" w:rsidR="000E15E6" w:rsidRPr="008573B8" w:rsidRDefault="000E15E6" w:rsidP="008632BF">
      <w:pPr>
        <w:numPr>
          <w:ilvl w:val="0"/>
          <w:numId w:val="15"/>
        </w:numPr>
        <w:tabs>
          <w:tab w:val="num" w:pos="284"/>
          <w:tab w:val="num" w:pos="426"/>
        </w:tabs>
        <w:suppressAutoHyphens/>
        <w:spacing w:after="0" w:line="240" w:lineRule="auto"/>
        <w:ind w:left="284" w:hanging="284"/>
        <w:rPr>
          <w:spacing w:val="-2"/>
        </w:rPr>
      </w:pPr>
      <w:r w:rsidRPr="000A48BF">
        <w:rPr>
          <w:spacing w:val="-2"/>
        </w:rPr>
        <w:t xml:space="preserve">Nikola Kasabov, Maryam Gholami Doborjeh, Spatio-Temporal Brain Data Mining with a NeuCube Evolving Spiking Neural Network Model on the fMRI Case study, IEEE Transactions of Neural Networks and </w:t>
      </w:r>
      <w:r w:rsidRPr="008573B8">
        <w:rPr>
          <w:spacing w:val="-2"/>
        </w:rPr>
        <w:t>Learning Systems, submitted 2015.</w:t>
      </w:r>
    </w:p>
    <w:p w14:paraId="401EB254" w14:textId="77777777" w:rsidR="000E15E6" w:rsidRPr="00674EF0" w:rsidRDefault="000E15E6" w:rsidP="008632BF">
      <w:pPr>
        <w:numPr>
          <w:ilvl w:val="0"/>
          <w:numId w:val="15"/>
        </w:numPr>
        <w:shd w:val="clear" w:color="auto" w:fill="FFFFFF"/>
        <w:tabs>
          <w:tab w:val="num" w:pos="284"/>
          <w:tab w:val="num" w:pos="426"/>
        </w:tabs>
        <w:suppressAutoHyphens/>
        <w:spacing w:after="75" w:line="240" w:lineRule="auto"/>
        <w:ind w:left="284" w:hanging="284"/>
        <w:rPr>
          <w:rFonts w:cs="Helvetica"/>
          <w:vanish/>
          <w:color w:val="444444"/>
          <w:lang w:val="en"/>
        </w:rPr>
      </w:pPr>
      <w:r w:rsidRPr="00674EF0">
        <w:rPr>
          <w:spacing w:val="-2"/>
        </w:rPr>
        <w:t xml:space="preserve">Enmei Tu, Nikola Kasabov, and </w:t>
      </w:r>
      <w:proofErr w:type="spellStart"/>
      <w:r w:rsidRPr="00674EF0">
        <w:rPr>
          <w:spacing w:val="-2"/>
        </w:rPr>
        <w:t>Jie</w:t>
      </w:r>
      <w:proofErr w:type="spellEnd"/>
      <w:r w:rsidRPr="00674EF0">
        <w:rPr>
          <w:spacing w:val="-2"/>
        </w:rPr>
        <w:t xml:space="preserve"> Yang, Mapping Temporal Variables into the NeuCube Spiking Neural Network Architecture for Improved Pattern Recognition, Predictive Modelling and Understanding of Stream Data, IEEE Transactions of Neural Networks and Learning Systems, submitted, 2014</w:t>
      </w:r>
    </w:p>
    <w:p w14:paraId="64E15E5A" w14:textId="704BD605" w:rsidR="000E15E6" w:rsidRPr="006C5845" w:rsidRDefault="000E15E6" w:rsidP="005C44EE">
      <w:pPr>
        <w:numPr>
          <w:ilvl w:val="0"/>
          <w:numId w:val="15"/>
        </w:numPr>
        <w:shd w:val="clear" w:color="auto" w:fill="FFFFFF"/>
        <w:tabs>
          <w:tab w:val="num" w:pos="284"/>
          <w:tab w:val="num" w:pos="426"/>
        </w:tabs>
        <w:suppressAutoHyphens/>
        <w:spacing w:after="75" w:line="240" w:lineRule="auto"/>
        <w:ind w:left="284" w:hanging="284"/>
      </w:pPr>
      <w:r w:rsidRPr="006C5845">
        <w:t xml:space="preserve">Kasabov, N., </w:t>
      </w:r>
      <w:proofErr w:type="spellStart"/>
      <w:r w:rsidRPr="006C5845">
        <w:t>E.Capecci</w:t>
      </w:r>
      <w:proofErr w:type="spellEnd"/>
      <w:r w:rsidRPr="006C5845">
        <w:t xml:space="preserve">, Spiking neural network methodology for modelling, classification and understanding of EEG spatio-temporal data measuring cognitive processes, </w:t>
      </w:r>
      <w:r w:rsidRPr="006C5845">
        <w:rPr>
          <w:i/>
        </w:rPr>
        <w:t>Information Sciences</w:t>
      </w:r>
      <w:r w:rsidRPr="006C5845">
        <w:t>, 294, 565-575, 2015, DOI: 10.1016/j.ins.2014.06.028, 2014..</w:t>
      </w:r>
    </w:p>
    <w:p w14:paraId="17B52F97" w14:textId="77777777" w:rsidR="000E15E6" w:rsidRPr="006C5845" w:rsidRDefault="000E15E6" w:rsidP="008632BF">
      <w:pPr>
        <w:numPr>
          <w:ilvl w:val="0"/>
          <w:numId w:val="15"/>
        </w:numPr>
        <w:tabs>
          <w:tab w:val="num" w:pos="284"/>
          <w:tab w:val="num" w:pos="426"/>
        </w:tabs>
        <w:autoSpaceDE w:val="0"/>
        <w:autoSpaceDN w:val="0"/>
        <w:adjustRightInd w:val="0"/>
        <w:spacing w:after="0" w:line="240" w:lineRule="auto"/>
        <w:ind w:left="284" w:hanging="284"/>
      </w:pPr>
      <w:r w:rsidRPr="00DD1191">
        <w:t xml:space="preserve">Kasabov, N. NeuCube: A Spiking Neural Network Architecture for Mapping, Learning and Understanding of Spatio-Temporal Brain Data, </w:t>
      </w:r>
      <w:r w:rsidRPr="00DD1191">
        <w:rPr>
          <w:i/>
        </w:rPr>
        <w:t>Neural Networks</w:t>
      </w:r>
      <w:r w:rsidRPr="00DD1191">
        <w:t xml:space="preserve"> </w:t>
      </w:r>
      <w:r w:rsidRPr="00DD1191">
        <w:rPr>
          <w:rFonts w:eastAsia="NimbusRomNo9L-Regu" w:cs="NimbusRomNo9L-Regu"/>
          <w:lang w:eastAsia="en-NZ"/>
        </w:rPr>
        <w:t>vol.</w:t>
      </w:r>
      <w:r w:rsidRPr="00DD1191">
        <w:t>52 (2014), pp. 62-76,</w:t>
      </w:r>
      <w:r w:rsidRPr="00DD1191">
        <w:rPr>
          <w:rFonts w:eastAsia="NimbusRomNo9L-Regu" w:cs="NimbusRomNo9L-Regu"/>
          <w:lang w:eastAsia="en-NZ"/>
        </w:rPr>
        <w:t xml:space="preserve"> </w:t>
      </w:r>
      <w:hyperlink r:id="rId56" w:history="1">
        <w:r w:rsidRPr="006C5845">
          <w:rPr>
            <w:rStyle w:val="Hyperlink"/>
          </w:rPr>
          <w:t>http://dx.doi.org/10.1016/j.neunet.2014.01.006</w:t>
        </w:r>
      </w:hyperlink>
    </w:p>
    <w:p w14:paraId="1CEF60F7" w14:textId="77777777" w:rsidR="000E15E6" w:rsidRPr="006C5845" w:rsidRDefault="000E15E6" w:rsidP="008632BF">
      <w:pPr>
        <w:numPr>
          <w:ilvl w:val="0"/>
          <w:numId w:val="15"/>
        </w:numPr>
        <w:tabs>
          <w:tab w:val="num" w:pos="284"/>
          <w:tab w:val="num" w:pos="426"/>
        </w:tabs>
        <w:autoSpaceDE w:val="0"/>
        <w:autoSpaceDN w:val="0"/>
        <w:adjustRightInd w:val="0"/>
        <w:spacing w:after="0" w:line="240" w:lineRule="auto"/>
        <w:ind w:left="284" w:hanging="284"/>
      </w:pPr>
      <w:r w:rsidRPr="006C5845">
        <w:t>Tu, E., Cao, L., Yang, J., &amp; Kasabov, N. (2014). A novel graph-based k-means for nonlinear manifold clustering and representative selection. Neurocomputing. doi:</w:t>
      </w:r>
      <w:hyperlink r:id="rId57" w:history="1">
        <w:r w:rsidRPr="006C5845">
          <w:t>10.1016/j.neucom.2014.05.067</w:t>
        </w:r>
      </w:hyperlink>
    </w:p>
    <w:p w14:paraId="2667A48C" w14:textId="77777777" w:rsidR="000E15E6" w:rsidRPr="006C5845" w:rsidRDefault="000E15E6" w:rsidP="008632BF">
      <w:pPr>
        <w:numPr>
          <w:ilvl w:val="0"/>
          <w:numId w:val="15"/>
        </w:numPr>
        <w:tabs>
          <w:tab w:val="num" w:pos="284"/>
          <w:tab w:val="num" w:pos="426"/>
        </w:tabs>
        <w:autoSpaceDE w:val="0"/>
        <w:autoSpaceDN w:val="0"/>
        <w:adjustRightInd w:val="0"/>
        <w:spacing w:after="0" w:line="240" w:lineRule="auto"/>
        <w:ind w:left="284" w:hanging="284"/>
      </w:pPr>
      <w:r w:rsidRPr="006C5845">
        <w:t xml:space="preserve">Kasabov, N., Feigin, V., </w:t>
      </w:r>
      <w:proofErr w:type="spellStart"/>
      <w:r w:rsidRPr="006C5845">
        <w:t>Hou</w:t>
      </w:r>
      <w:proofErr w:type="spellEnd"/>
      <w:r w:rsidRPr="006C5845">
        <w:t xml:space="preserve">, Z. -G., Chen, Y., Liang, L., </w:t>
      </w:r>
      <w:proofErr w:type="spellStart"/>
      <w:r w:rsidRPr="006C5845">
        <w:t>Krishnamurthi</w:t>
      </w:r>
      <w:proofErr w:type="spellEnd"/>
      <w:r w:rsidRPr="006C5845">
        <w:t xml:space="preserve">, R., </w:t>
      </w:r>
      <w:proofErr w:type="spellStart"/>
      <w:r w:rsidRPr="006C5845">
        <w:t>Parmar</w:t>
      </w:r>
      <w:proofErr w:type="spellEnd"/>
      <w:r w:rsidRPr="006C5845">
        <w:t>, P. (2014). Evolving spiking neural networks for personalised modelling, classification and prediction of spatio-temporal patterns with a case study on stroke. Neurocomputing, 134, 269-279. doi:</w:t>
      </w:r>
      <w:hyperlink r:id="rId58" w:history="1">
        <w:r w:rsidRPr="006C5845">
          <w:t>10.1016/j.neucom.2013.09.049</w:t>
        </w:r>
      </w:hyperlink>
    </w:p>
    <w:p w14:paraId="2603425B" w14:textId="77777777" w:rsidR="000E15E6" w:rsidRPr="006C5845" w:rsidRDefault="000E15E6" w:rsidP="008632BF">
      <w:pPr>
        <w:pStyle w:val="PlainText"/>
        <w:numPr>
          <w:ilvl w:val="0"/>
          <w:numId w:val="15"/>
        </w:numPr>
        <w:tabs>
          <w:tab w:val="num" w:pos="284"/>
          <w:tab w:val="num" w:pos="426"/>
        </w:tabs>
        <w:ind w:left="284" w:hanging="284"/>
        <w:rPr>
          <w:rFonts w:ascii="Cambria" w:eastAsia="Times New Roman" w:hAnsi="Cambria"/>
          <w:szCs w:val="22"/>
          <w:lang w:val="en-GB"/>
        </w:rPr>
      </w:pPr>
      <w:r w:rsidRPr="006C5845">
        <w:rPr>
          <w:rFonts w:ascii="Cambria" w:eastAsia="Times New Roman" w:hAnsi="Cambria"/>
          <w:szCs w:val="22"/>
          <w:lang w:val="en-GB"/>
        </w:rPr>
        <w:t xml:space="preserve">N. Murli, N. Kasabov, and B. </w:t>
      </w:r>
      <w:proofErr w:type="spellStart"/>
      <w:r w:rsidRPr="006C5845">
        <w:rPr>
          <w:rFonts w:ascii="Cambria" w:eastAsia="Times New Roman" w:hAnsi="Cambria"/>
          <w:szCs w:val="22"/>
          <w:lang w:val="en-GB"/>
        </w:rPr>
        <w:t>Handaga</w:t>
      </w:r>
      <w:proofErr w:type="spellEnd"/>
      <w:r w:rsidRPr="006C5845">
        <w:rPr>
          <w:rFonts w:ascii="Cambria" w:eastAsia="Times New Roman" w:hAnsi="Cambria"/>
          <w:szCs w:val="22"/>
          <w:lang w:val="en-GB"/>
        </w:rPr>
        <w:t>, Classification of fMRI Data in the NeuCube Evolving Spiking Neural Network Architecture, Proc. ICONIP 2014, Springer LNCS, 2014..</w:t>
      </w:r>
    </w:p>
    <w:p w14:paraId="661561C4" w14:textId="77777777" w:rsidR="000E15E6" w:rsidRPr="006C5845" w:rsidRDefault="000E15E6" w:rsidP="008632BF">
      <w:pPr>
        <w:pStyle w:val="Author"/>
        <w:numPr>
          <w:ilvl w:val="0"/>
          <w:numId w:val="15"/>
        </w:numPr>
        <w:tabs>
          <w:tab w:val="num" w:pos="284"/>
          <w:tab w:val="num" w:pos="426"/>
        </w:tabs>
        <w:spacing w:before="0" w:after="0"/>
        <w:ind w:left="284" w:hanging="284"/>
        <w:jc w:val="both"/>
        <w:rPr>
          <w:rFonts w:ascii="Cambria" w:hAnsi="Cambria"/>
          <w:noProof w:val="0"/>
          <w:lang w:val="en-GB"/>
        </w:rPr>
      </w:pPr>
      <w:r w:rsidRPr="006C5845">
        <w:rPr>
          <w:rFonts w:ascii="Cambria" w:hAnsi="Cambria"/>
          <w:noProof w:val="0"/>
          <w:lang w:val="en-GB"/>
        </w:rPr>
        <w:t>M. G. Doborjeh, E. Capecci and N. Kasabov, Classification and Segmentation of fMRI Spatio-Temporal Brain Data with a NeuCube Evolving Spiking Neural Network Model, Proc. SSCI, IEEE Press, 2014.</w:t>
      </w:r>
    </w:p>
    <w:p w14:paraId="5D548BB2" w14:textId="77777777" w:rsidR="000E15E6" w:rsidRPr="00997C1F" w:rsidRDefault="000E15E6" w:rsidP="008632BF">
      <w:pPr>
        <w:pStyle w:val="PlainText"/>
        <w:numPr>
          <w:ilvl w:val="0"/>
          <w:numId w:val="15"/>
        </w:numPr>
        <w:tabs>
          <w:tab w:val="num" w:pos="284"/>
          <w:tab w:val="num" w:pos="426"/>
        </w:tabs>
        <w:ind w:left="284" w:hanging="284"/>
        <w:rPr>
          <w:rFonts w:ascii="Cambria" w:eastAsia="Times New Roman" w:hAnsi="Cambria"/>
          <w:szCs w:val="22"/>
          <w:lang w:val="en-GB"/>
        </w:rPr>
      </w:pPr>
      <w:r w:rsidRPr="00DD1191">
        <w:rPr>
          <w:rFonts w:ascii="Cambria" w:eastAsia="Times New Roman" w:hAnsi="Cambria"/>
          <w:szCs w:val="22"/>
          <w:lang w:val="en-GB"/>
        </w:rPr>
        <w:t xml:space="preserve">E. Tu, N. Kasabov, </w:t>
      </w:r>
      <w:proofErr w:type="spellStart"/>
      <w:r w:rsidRPr="00DD1191">
        <w:rPr>
          <w:rFonts w:ascii="Cambria" w:eastAsia="Times New Roman" w:hAnsi="Cambria"/>
          <w:szCs w:val="22"/>
          <w:lang w:val="en-GB"/>
        </w:rPr>
        <w:t>M.Othman</w:t>
      </w:r>
      <w:proofErr w:type="spellEnd"/>
      <w:r w:rsidRPr="00DD1191">
        <w:rPr>
          <w:rFonts w:ascii="Cambria" w:eastAsia="Times New Roman" w:hAnsi="Cambria"/>
          <w:szCs w:val="22"/>
          <w:lang w:val="en-GB"/>
        </w:rPr>
        <w:t xml:space="preserve">, Y. Li, </w:t>
      </w:r>
      <w:proofErr w:type="spellStart"/>
      <w:r w:rsidRPr="00DD1191">
        <w:rPr>
          <w:rFonts w:ascii="Cambria" w:eastAsia="Times New Roman" w:hAnsi="Cambria"/>
          <w:szCs w:val="22"/>
          <w:lang w:val="en-GB"/>
        </w:rPr>
        <w:t>S.Worner</w:t>
      </w:r>
      <w:proofErr w:type="spellEnd"/>
      <w:r w:rsidRPr="00DD1191">
        <w:rPr>
          <w:rFonts w:ascii="Cambria" w:eastAsia="Times New Roman" w:hAnsi="Cambria"/>
          <w:szCs w:val="22"/>
          <w:lang w:val="en-GB"/>
        </w:rPr>
        <w:t xml:space="preserve">, </w:t>
      </w:r>
      <w:proofErr w:type="spellStart"/>
      <w:r w:rsidRPr="00DD1191">
        <w:rPr>
          <w:rFonts w:ascii="Cambria" w:eastAsia="Times New Roman" w:hAnsi="Cambria"/>
          <w:szCs w:val="22"/>
          <w:lang w:val="en-GB"/>
        </w:rPr>
        <w:t>J.Yang</w:t>
      </w:r>
      <w:proofErr w:type="spellEnd"/>
      <w:r w:rsidRPr="00DD1191">
        <w:rPr>
          <w:rFonts w:ascii="Cambria" w:eastAsia="Times New Roman" w:hAnsi="Cambria"/>
          <w:szCs w:val="22"/>
          <w:lang w:val="en-GB"/>
        </w:rPr>
        <w:t xml:space="preserve"> and Z. </w:t>
      </w:r>
      <w:proofErr w:type="spellStart"/>
      <w:r w:rsidRPr="00DD1191">
        <w:rPr>
          <w:rFonts w:ascii="Cambria" w:eastAsia="Times New Roman" w:hAnsi="Cambria"/>
          <w:szCs w:val="22"/>
          <w:lang w:val="en-GB"/>
        </w:rPr>
        <w:t>Jia</w:t>
      </w:r>
      <w:proofErr w:type="spellEnd"/>
      <w:r w:rsidRPr="00DD1191">
        <w:rPr>
          <w:rFonts w:ascii="Cambria" w:eastAsia="Times New Roman" w:hAnsi="Cambria"/>
          <w:szCs w:val="22"/>
          <w:lang w:val="en-GB"/>
        </w:rPr>
        <w:t>, NeuCube(ST) for Spatio-Temporal Data Predictive Modelling with a Case Study on Ecological</w:t>
      </w:r>
      <w:r w:rsidRPr="00DD1191">
        <w:rPr>
          <w:rFonts w:ascii="Cambria" w:hAnsi="Cambria"/>
          <w:szCs w:val="22"/>
        </w:rPr>
        <w:t xml:space="preserve"> </w:t>
      </w:r>
      <w:r w:rsidRPr="00DD1191">
        <w:rPr>
          <w:rFonts w:ascii="Cambria" w:eastAsia="Times New Roman" w:hAnsi="Cambria"/>
          <w:szCs w:val="22"/>
          <w:lang w:val="en-GB"/>
        </w:rPr>
        <w:t>Data, Proc. WCCI 2014, Beijing, 7-13 Ju</w:t>
      </w:r>
      <w:r w:rsidRPr="00997C1F">
        <w:rPr>
          <w:rFonts w:ascii="Cambria" w:eastAsia="Times New Roman" w:hAnsi="Cambria"/>
          <w:szCs w:val="22"/>
          <w:lang w:val="en-GB"/>
        </w:rPr>
        <w:t xml:space="preserve">ly 2014, IEEE Press. </w:t>
      </w:r>
    </w:p>
    <w:p w14:paraId="0F80104C" w14:textId="77777777" w:rsidR="000E15E6" w:rsidRPr="008573B8" w:rsidRDefault="000E15E6" w:rsidP="008632BF">
      <w:pPr>
        <w:pStyle w:val="PlainText"/>
        <w:numPr>
          <w:ilvl w:val="0"/>
          <w:numId w:val="15"/>
        </w:numPr>
        <w:tabs>
          <w:tab w:val="num" w:pos="284"/>
          <w:tab w:val="num" w:pos="426"/>
        </w:tabs>
        <w:ind w:left="284" w:hanging="284"/>
        <w:rPr>
          <w:rFonts w:ascii="Cambria" w:eastAsia="Times New Roman" w:hAnsi="Cambria"/>
          <w:szCs w:val="22"/>
          <w:lang w:val="en-GB"/>
        </w:rPr>
      </w:pPr>
      <w:r w:rsidRPr="000A48BF">
        <w:rPr>
          <w:rFonts w:ascii="Cambria" w:eastAsia="Times New Roman" w:hAnsi="Cambria"/>
          <w:szCs w:val="22"/>
          <w:lang w:val="en-GB"/>
        </w:rPr>
        <w:t xml:space="preserve">D. Taylor, </w:t>
      </w:r>
      <w:proofErr w:type="spellStart"/>
      <w:r w:rsidRPr="000A48BF">
        <w:rPr>
          <w:rFonts w:ascii="Cambria" w:eastAsia="Times New Roman" w:hAnsi="Cambria"/>
          <w:szCs w:val="22"/>
          <w:lang w:val="en-GB"/>
        </w:rPr>
        <w:t>N.Scott</w:t>
      </w:r>
      <w:proofErr w:type="spellEnd"/>
      <w:r w:rsidRPr="000A48BF">
        <w:rPr>
          <w:rFonts w:ascii="Cambria" w:eastAsia="Times New Roman" w:hAnsi="Cambria"/>
          <w:szCs w:val="22"/>
          <w:lang w:val="en-GB"/>
        </w:rPr>
        <w:t xml:space="preserve">, N. Kasabov, </w:t>
      </w:r>
      <w:proofErr w:type="spellStart"/>
      <w:r w:rsidRPr="000A48BF">
        <w:rPr>
          <w:rFonts w:ascii="Cambria" w:eastAsia="Times New Roman" w:hAnsi="Cambria"/>
          <w:szCs w:val="22"/>
          <w:lang w:val="en-GB"/>
        </w:rPr>
        <w:t>E.Capecci</w:t>
      </w:r>
      <w:proofErr w:type="spellEnd"/>
      <w:r w:rsidRPr="000A48BF">
        <w:rPr>
          <w:rFonts w:ascii="Cambria" w:eastAsia="Times New Roman" w:hAnsi="Cambria"/>
          <w:szCs w:val="22"/>
          <w:lang w:val="en-GB"/>
        </w:rPr>
        <w:t xml:space="preserve">, E. Tu, N. </w:t>
      </w:r>
      <w:proofErr w:type="spellStart"/>
      <w:r w:rsidRPr="000A48BF">
        <w:rPr>
          <w:rFonts w:ascii="Cambria" w:eastAsia="Times New Roman" w:hAnsi="Cambria"/>
          <w:szCs w:val="22"/>
          <w:lang w:val="en-GB"/>
        </w:rPr>
        <w:t>Saywell</w:t>
      </w:r>
      <w:proofErr w:type="spellEnd"/>
      <w:r w:rsidRPr="000A48BF">
        <w:rPr>
          <w:rFonts w:ascii="Cambria" w:eastAsia="Times New Roman" w:hAnsi="Cambria"/>
          <w:szCs w:val="22"/>
          <w:lang w:val="en-GB"/>
        </w:rPr>
        <w:t xml:space="preserve">, Y. Chen, J.Hu and </w:t>
      </w:r>
      <w:proofErr w:type="spellStart"/>
      <w:r w:rsidRPr="000A48BF">
        <w:rPr>
          <w:rFonts w:ascii="Cambria" w:eastAsia="Times New Roman" w:hAnsi="Cambria"/>
          <w:szCs w:val="22"/>
          <w:lang w:val="en-GB"/>
        </w:rPr>
        <w:t>Z.Hou</w:t>
      </w:r>
      <w:proofErr w:type="spellEnd"/>
      <w:r w:rsidRPr="000A48BF">
        <w:rPr>
          <w:rFonts w:ascii="Cambria" w:eastAsia="Times New Roman" w:hAnsi="Cambria"/>
          <w:szCs w:val="22"/>
          <w:lang w:val="en-GB"/>
        </w:rPr>
        <w:t xml:space="preserve">,  Feasibility of NeuCube SNN architecture for detecting motor execution and motor intention for use in BCI applications, Proc. WCCI 2014, Beijing, </w:t>
      </w:r>
      <w:r w:rsidRPr="008573B8">
        <w:rPr>
          <w:rFonts w:ascii="Cambria" w:eastAsia="Times New Roman" w:hAnsi="Cambria"/>
          <w:szCs w:val="22"/>
          <w:lang w:val="en-GB"/>
        </w:rPr>
        <w:t xml:space="preserve">7-13 July 2014, IEEE Press. </w:t>
      </w:r>
    </w:p>
    <w:p w14:paraId="2D43AC6A" w14:textId="77777777" w:rsidR="000E15E6" w:rsidRPr="00674EF0" w:rsidRDefault="000E15E6" w:rsidP="008632BF">
      <w:pPr>
        <w:pStyle w:val="PlainText"/>
        <w:numPr>
          <w:ilvl w:val="0"/>
          <w:numId w:val="15"/>
        </w:numPr>
        <w:tabs>
          <w:tab w:val="num" w:pos="284"/>
          <w:tab w:val="num" w:pos="426"/>
        </w:tabs>
        <w:ind w:left="284" w:hanging="284"/>
        <w:rPr>
          <w:rFonts w:ascii="Cambria" w:eastAsia="Times New Roman" w:hAnsi="Cambria"/>
          <w:szCs w:val="22"/>
          <w:lang w:val="en-GB"/>
        </w:rPr>
      </w:pPr>
      <w:r w:rsidRPr="00674EF0">
        <w:rPr>
          <w:rFonts w:ascii="Cambria" w:eastAsia="Times New Roman" w:hAnsi="Cambria"/>
          <w:szCs w:val="22"/>
          <w:lang w:val="en-GB"/>
        </w:rPr>
        <w:t xml:space="preserve">M. Othman, N.Kasabov, </w:t>
      </w:r>
      <w:proofErr w:type="spellStart"/>
      <w:r w:rsidRPr="00674EF0">
        <w:rPr>
          <w:rFonts w:ascii="Cambria" w:eastAsia="Times New Roman" w:hAnsi="Cambria"/>
          <w:szCs w:val="22"/>
          <w:lang w:val="en-GB"/>
        </w:rPr>
        <w:t>E.Tu</w:t>
      </w:r>
      <w:proofErr w:type="spellEnd"/>
      <w:r w:rsidRPr="00674EF0">
        <w:rPr>
          <w:rFonts w:ascii="Cambria" w:eastAsia="Times New Roman" w:hAnsi="Cambria"/>
          <w:szCs w:val="22"/>
          <w:lang w:val="en-GB"/>
        </w:rPr>
        <w:t xml:space="preserve">, V. Feigin, </w:t>
      </w:r>
      <w:proofErr w:type="spellStart"/>
      <w:r w:rsidRPr="00674EF0">
        <w:rPr>
          <w:rFonts w:ascii="Cambria" w:eastAsia="Times New Roman" w:hAnsi="Cambria"/>
          <w:szCs w:val="22"/>
          <w:lang w:val="en-GB"/>
        </w:rPr>
        <w:t>R.Krishnamurthi</w:t>
      </w:r>
      <w:proofErr w:type="spellEnd"/>
      <w:r w:rsidRPr="00674EF0">
        <w:rPr>
          <w:rFonts w:ascii="Cambria" w:eastAsia="Times New Roman" w:hAnsi="Cambria"/>
          <w:szCs w:val="22"/>
          <w:lang w:val="en-GB"/>
        </w:rPr>
        <w:t xml:space="preserve">, </w:t>
      </w:r>
      <w:proofErr w:type="spellStart"/>
      <w:r w:rsidRPr="00674EF0">
        <w:rPr>
          <w:rFonts w:ascii="Cambria" w:eastAsia="Times New Roman" w:hAnsi="Cambria"/>
          <w:szCs w:val="22"/>
          <w:lang w:val="en-GB"/>
        </w:rPr>
        <w:t>Z.Hou</w:t>
      </w:r>
      <w:proofErr w:type="spellEnd"/>
      <w:r w:rsidRPr="00674EF0">
        <w:rPr>
          <w:rFonts w:ascii="Cambria" w:eastAsia="Times New Roman" w:hAnsi="Cambria"/>
          <w:szCs w:val="22"/>
          <w:lang w:val="en-GB"/>
        </w:rPr>
        <w:t>, Y. Chen and J.Hu,  Improved Predictive Personalized Modelling with the use of Spiking Neural Network System and a Case Study on Stroke Occurrences Data, Proc. WCCI 2014, Beijing, 7-13 July 2014, IEEE Press.</w:t>
      </w:r>
    </w:p>
    <w:p w14:paraId="7FFB78E8" w14:textId="0383E628" w:rsidR="00C2213E" w:rsidRPr="006C5845" w:rsidRDefault="000E15E6" w:rsidP="008632BF">
      <w:pPr>
        <w:pStyle w:val="PlainText"/>
        <w:numPr>
          <w:ilvl w:val="0"/>
          <w:numId w:val="15"/>
        </w:numPr>
        <w:tabs>
          <w:tab w:val="num" w:pos="284"/>
          <w:tab w:val="num" w:pos="426"/>
        </w:tabs>
        <w:ind w:left="284" w:hanging="284"/>
        <w:rPr>
          <w:rFonts w:ascii="Cambria" w:eastAsia="Times New Roman" w:hAnsi="Cambria"/>
          <w:szCs w:val="22"/>
          <w:lang w:val="en-GB"/>
        </w:rPr>
      </w:pPr>
      <w:r w:rsidRPr="001B243F">
        <w:rPr>
          <w:rFonts w:ascii="Cambria" w:eastAsia="Times New Roman" w:hAnsi="Cambria"/>
          <w:szCs w:val="22"/>
          <w:lang w:val="en-GB"/>
        </w:rPr>
        <w:t xml:space="preserve">Hu, J., </w:t>
      </w:r>
      <w:proofErr w:type="spellStart"/>
      <w:r w:rsidRPr="001B243F">
        <w:rPr>
          <w:rFonts w:ascii="Cambria" w:eastAsia="Times New Roman" w:hAnsi="Cambria"/>
          <w:szCs w:val="22"/>
          <w:lang w:val="en-GB"/>
        </w:rPr>
        <w:t>Hou</w:t>
      </w:r>
      <w:proofErr w:type="spellEnd"/>
      <w:r w:rsidRPr="001B243F">
        <w:rPr>
          <w:rFonts w:ascii="Cambria" w:eastAsia="Times New Roman" w:hAnsi="Cambria"/>
          <w:szCs w:val="22"/>
          <w:lang w:val="en-GB"/>
        </w:rPr>
        <w:t>, Z., Chen, Y., Kasabov, N., &amp; Scott, N. (2014). EEG-Based Classification of Upper-Limb ADL Using SNN for Active Robotic Rehabilitation. In 2014 5th IEEE RAS &amp; EMBS International Conference on Biomedica</w:t>
      </w:r>
      <w:r w:rsidRPr="006C5845">
        <w:rPr>
          <w:rFonts w:ascii="Cambria" w:eastAsia="Times New Roman" w:hAnsi="Cambria"/>
          <w:szCs w:val="22"/>
          <w:lang w:val="en-GB"/>
        </w:rPr>
        <w:t xml:space="preserve">l Robotics and </w:t>
      </w:r>
      <w:proofErr w:type="spellStart"/>
      <w:r w:rsidRPr="006C5845">
        <w:rPr>
          <w:rFonts w:ascii="Cambria" w:eastAsia="Times New Roman" w:hAnsi="Cambria"/>
          <w:szCs w:val="22"/>
          <w:lang w:val="en-GB"/>
        </w:rPr>
        <w:t>Biomechatronics</w:t>
      </w:r>
      <w:proofErr w:type="spellEnd"/>
      <w:r w:rsidRPr="006C5845">
        <w:rPr>
          <w:rFonts w:ascii="Cambria" w:eastAsia="Times New Roman" w:hAnsi="Cambria"/>
          <w:szCs w:val="22"/>
          <w:lang w:val="en-GB"/>
        </w:rPr>
        <w:t xml:space="preserve"> (pp. 409-414). Sao Paolo, Brazil: IEEE. doi:</w:t>
      </w:r>
      <w:hyperlink r:id="rId59" w:history="1">
        <w:r w:rsidRPr="006C5845">
          <w:rPr>
            <w:rFonts w:ascii="Cambria" w:eastAsia="Times New Roman" w:hAnsi="Cambria"/>
            <w:szCs w:val="22"/>
            <w:lang w:val="en-GB"/>
          </w:rPr>
          <w:t>10.1109/BIOROB.2014.6913811</w:t>
        </w:r>
      </w:hyperlink>
    </w:p>
    <w:p w14:paraId="11C3C06B" w14:textId="76213584" w:rsidR="00C2213E" w:rsidRPr="005C44EE" w:rsidRDefault="000E15E6" w:rsidP="008632BF">
      <w:pPr>
        <w:pStyle w:val="PlainText"/>
        <w:numPr>
          <w:ilvl w:val="0"/>
          <w:numId w:val="15"/>
        </w:numPr>
        <w:tabs>
          <w:tab w:val="num" w:pos="284"/>
          <w:tab w:val="num" w:pos="426"/>
        </w:tabs>
        <w:ind w:left="284" w:hanging="284"/>
        <w:rPr>
          <w:rFonts w:ascii="Cambria" w:hAnsi="Cambria"/>
          <w:iCs/>
          <w:snapToGrid w:val="0"/>
          <w:szCs w:val="22"/>
        </w:rPr>
      </w:pPr>
      <w:r w:rsidRPr="005C44EE">
        <w:rPr>
          <w:rFonts w:ascii="Cambria" w:hAnsi="Cambria"/>
          <w:iCs/>
          <w:snapToGrid w:val="0"/>
          <w:szCs w:val="22"/>
        </w:rPr>
        <w:t xml:space="preserve">N. Kasabov, J.Hu, Y. Chen, </w:t>
      </w:r>
      <w:proofErr w:type="spellStart"/>
      <w:r w:rsidRPr="005C44EE">
        <w:rPr>
          <w:rFonts w:ascii="Cambria" w:hAnsi="Cambria"/>
          <w:iCs/>
          <w:snapToGrid w:val="0"/>
          <w:szCs w:val="22"/>
        </w:rPr>
        <w:t>N.Scott</w:t>
      </w:r>
      <w:proofErr w:type="spellEnd"/>
      <w:r w:rsidRPr="005C44EE">
        <w:rPr>
          <w:rFonts w:ascii="Cambria" w:hAnsi="Cambria"/>
          <w:iCs/>
          <w:snapToGrid w:val="0"/>
          <w:szCs w:val="22"/>
        </w:rPr>
        <w:t xml:space="preserve">, and Y. </w:t>
      </w:r>
      <w:proofErr w:type="spellStart"/>
      <w:r w:rsidRPr="005C44EE">
        <w:rPr>
          <w:rFonts w:ascii="Cambria" w:hAnsi="Cambria"/>
          <w:iCs/>
          <w:snapToGrid w:val="0"/>
          <w:szCs w:val="22"/>
        </w:rPr>
        <w:t>Turkova</w:t>
      </w:r>
      <w:proofErr w:type="spellEnd"/>
      <w:r w:rsidRPr="005C44EE">
        <w:rPr>
          <w:rFonts w:ascii="Cambria" w:hAnsi="Cambria"/>
          <w:iCs/>
          <w:snapToGrid w:val="0"/>
          <w:szCs w:val="22"/>
        </w:rPr>
        <w:t xml:space="preserve">, Spatio-temporal EEG data classification in the NeuCube 3D SNN Environment: Methodology and Examples, Proc. ICONIP 2013, Springer LNCS, vol.8228, pp.63-69. </w:t>
      </w:r>
    </w:p>
    <w:p w14:paraId="0DD57D29" w14:textId="1F2D5FE7" w:rsidR="00C2213E" w:rsidRPr="005C44EE" w:rsidRDefault="000E15E6" w:rsidP="008632BF">
      <w:pPr>
        <w:pStyle w:val="PlainText"/>
        <w:numPr>
          <w:ilvl w:val="0"/>
          <w:numId w:val="15"/>
        </w:numPr>
        <w:tabs>
          <w:tab w:val="num" w:pos="284"/>
        </w:tabs>
        <w:ind w:left="284" w:hanging="284"/>
        <w:rPr>
          <w:rFonts w:ascii="Cambria" w:hAnsi="Cambria"/>
          <w:snapToGrid w:val="0"/>
          <w:szCs w:val="22"/>
        </w:rPr>
      </w:pPr>
      <w:proofErr w:type="spellStart"/>
      <w:r w:rsidRPr="005C44EE">
        <w:rPr>
          <w:rFonts w:ascii="Cambria" w:hAnsi="Cambria"/>
          <w:iCs/>
          <w:snapToGrid w:val="0"/>
          <w:szCs w:val="22"/>
        </w:rPr>
        <w:lastRenderedPageBreak/>
        <w:t>Y.Chen</w:t>
      </w:r>
      <w:proofErr w:type="spellEnd"/>
      <w:r w:rsidRPr="005C44EE">
        <w:rPr>
          <w:rFonts w:ascii="Cambria" w:hAnsi="Cambria"/>
          <w:iCs/>
          <w:snapToGrid w:val="0"/>
          <w:szCs w:val="22"/>
        </w:rPr>
        <w:t xml:space="preserve">, J.Hu, N.Kasabov, Z. </w:t>
      </w:r>
      <w:proofErr w:type="spellStart"/>
      <w:r w:rsidRPr="005C44EE">
        <w:rPr>
          <w:rFonts w:ascii="Cambria" w:hAnsi="Cambria"/>
          <w:iCs/>
          <w:snapToGrid w:val="0"/>
          <w:szCs w:val="22"/>
        </w:rPr>
        <w:t>Hou</w:t>
      </w:r>
      <w:proofErr w:type="spellEnd"/>
      <w:r w:rsidRPr="005C44EE">
        <w:rPr>
          <w:rFonts w:ascii="Cambria" w:hAnsi="Cambria"/>
          <w:iCs/>
          <w:snapToGrid w:val="0"/>
          <w:szCs w:val="22"/>
        </w:rPr>
        <w:t xml:space="preserve"> and </w:t>
      </w:r>
      <w:proofErr w:type="spellStart"/>
      <w:r w:rsidRPr="005C44EE">
        <w:rPr>
          <w:rFonts w:ascii="Cambria" w:hAnsi="Cambria"/>
          <w:iCs/>
          <w:snapToGrid w:val="0"/>
          <w:szCs w:val="22"/>
        </w:rPr>
        <w:t>L.Cheng</w:t>
      </w:r>
      <w:proofErr w:type="spellEnd"/>
      <w:r w:rsidRPr="005C44EE">
        <w:rPr>
          <w:rFonts w:ascii="Cambria" w:hAnsi="Cambria"/>
          <w:iCs/>
          <w:snapToGrid w:val="0"/>
          <w:szCs w:val="22"/>
        </w:rPr>
        <w:t xml:space="preserve">, </w:t>
      </w:r>
      <w:proofErr w:type="spellStart"/>
      <w:r w:rsidRPr="005C44EE">
        <w:rPr>
          <w:rFonts w:ascii="Cambria" w:hAnsi="Cambria"/>
          <w:iCs/>
          <w:snapToGrid w:val="0"/>
          <w:szCs w:val="22"/>
        </w:rPr>
        <w:t>NeuroCubeRehab</w:t>
      </w:r>
      <w:proofErr w:type="spellEnd"/>
      <w:r w:rsidRPr="005C44EE">
        <w:rPr>
          <w:rFonts w:ascii="Cambria" w:hAnsi="Cambria"/>
          <w:iCs/>
          <w:snapToGrid w:val="0"/>
          <w:szCs w:val="22"/>
        </w:rPr>
        <w:t>: A Pilot Study for EEG Classification in Rehabilitation Practice Based on Spiking Neural Networks</w:t>
      </w:r>
      <w:r w:rsidR="00C2213E" w:rsidRPr="005C44EE">
        <w:rPr>
          <w:rFonts w:ascii="Cambria" w:hAnsi="Cambria"/>
          <w:iCs/>
          <w:snapToGrid w:val="0"/>
          <w:szCs w:val="22"/>
        </w:rPr>
        <w:t>, Proc</w:t>
      </w:r>
      <w:r w:rsidRPr="005C44EE">
        <w:rPr>
          <w:rFonts w:ascii="Cambria" w:hAnsi="Cambria"/>
          <w:iCs/>
          <w:snapToGrid w:val="0"/>
          <w:szCs w:val="22"/>
        </w:rPr>
        <w:t xml:space="preserve">. ICONIP 2013, Springer LNCS, vol.8228, pp.70-77. </w:t>
      </w:r>
    </w:p>
    <w:p w14:paraId="49DC28ED" w14:textId="2AC4EF12" w:rsidR="00C2213E" w:rsidRPr="006C5845" w:rsidRDefault="000E15E6" w:rsidP="008632BF">
      <w:pPr>
        <w:pStyle w:val="ListParagraph"/>
        <w:numPr>
          <w:ilvl w:val="0"/>
          <w:numId w:val="15"/>
        </w:numPr>
        <w:tabs>
          <w:tab w:val="num" w:pos="284"/>
        </w:tabs>
        <w:ind w:left="284" w:hanging="284"/>
        <w:rPr>
          <w:snapToGrid w:val="0"/>
        </w:rPr>
      </w:pPr>
      <w:r w:rsidRPr="006C5845">
        <w:rPr>
          <w:iCs/>
          <w:snapToGrid w:val="0"/>
        </w:rPr>
        <w:t xml:space="preserve">N. Scott, N. Kasabov, and </w:t>
      </w:r>
      <w:proofErr w:type="spellStart"/>
      <w:r w:rsidRPr="006C5845">
        <w:rPr>
          <w:iCs/>
          <w:snapToGrid w:val="0"/>
        </w:rPr>
        <w:t>G.Indiveri</w:t>
      </w:r>
      <w:proofErr w:type="spellEnd"/>
      <w:r w:rsidRPr="006C5845">
        <w:rPr>
          <w:iCs/>
          <w:snapToGrid w:val="0"/>
        </w:rPr>
        <w:t xml:space="preserve">, NeuCube Neuromorphic Framework for Spatio-Temporal Brain Data and Its Python Implementation, Proc. ICONIP 2013, Springer LNCS, vol.8228, pp.78-84.. </w:t>
      </w:r>
    </w:p>
    <w:p w14:paraId="6830855E" w14:textId="60144A52" w:rsidR="00C2213E" w:rsidRPr="006C5845" w:rsidRDefault="008E087D" w:rsidP="008632BF">
      <w:pPr>
        <w:pStyle w:val="ListParagraph"/>
        <w:numPr>
          <w:ilvl w:val="0"/>
          <w:numId w:val="15"/>
        </w:numPr>
        <w:tabs>
          <w:tab w:val="num" w:pos="284"/>
        </w:tabs>
        <w:ind w:left="284" w:hanging="284"/>
        <w:rPr>
          <w:snapToGrid w:val="0"/>
        </w:rPr>
      </w:pPr>
      <w:r w:rsidRPr="006C5845">
        <w:t xml:space="preserve">N.Kasabov, </w:t>
      </w:r>
      <w:proofErr w:type="spellStart"/>
      <w:r w:rsidRPr="006C5845">
        <w:t>V.Feigin</w:t>
      </w:r>
      <w:proofErr w:type="spellEnd"/>
      <w:r w:rsidRPr="006C5845">
        <w:t xml:space="preserve">, </w:t>
      </w:r>
      <w:proofErr w:type="spellStart"/>
      <w:r w:rsidRPr="006C5845">
        <w:t>Z.Hou</w:t>
      </w:r>
      <w:proofErr w:type="spellEnd"/>
      <w:r w:rsidRPr="006C5845">
        <w:t xml:space="preserve">, </w:t>
      </w:r>
      <w:proofErr w:type="spellStart"/>
      <w:r w:rsidRPr="006C5845">
        <w:t>Y.Chen</w:t>
      </w:r>
      <w:proofErr w:type="spellEnd"/>
      <w:r w:rsidRPr="006C5845">
        <w:t xml:space="preserve">, Improved method and system for predicting outcomes based on spatio/spectro-temporal data, PCT patent, WO2015/030606 A2, priority date: 26.08.2013.  </w:t>
      </w:r>
    </w:p>
    <w:p w14:paraId="0A36BC43" w14:textId="05742241" w:rsidR="00C2213E" w:rsidRPr="00DD1191" w:rsidRDefault="00EA44C6" w:rsidP="008632BF">
      <w:pPr>
        <w:pStyle w:val="ListParagraph"/>
        <w:numPr>
          <w:ilvl w:val="0"/>
          <w:numId w:val="15"/>
        </w:numPr>
        <w:tabs>
          <w:tab w:val="num" w:pos="284"/>
        </w:tabs>
        <w:ind w:left="284" w:hanging="284"/>
      </w:pPr>
      <w:r w:rsidRPr="00DD1191">
        <w:t>N.Kasabov, Data Analysis and Predictive Systems and Related Methodologies – Personalised Trait Modelling System, PCT/NZ2009/000222, NZ Patent, USA Patent 13/088,306, Filed: April 15, 2011, Priority: Sept.2008.</w:t>
      </w:r>
    </w:p>
    <w:p w14:paraId="1B9145C9" w14:textId="3169CD34" w:rsidR="00556118" w:rsidRPr="006C5845" w:rsidRDefault="00EA44C6" w:rsidP="008632BF">
      <w:pPr>
        <w:pStyle w:val="ListParagraph"/>
        <w:numPr>
          <w:ilvl w:val="0"/>
          <w:numId w:val="15"/>
        </w:numPr>
        <w:tabs>
          <w:tab w:val="num" w:pos="284"/>
        </w:tabs>
        <w:ind w:left="284" w:hanging="284"/>
      </w:pPr>
      <w:r w:rsidRPr="00997C1F">
        <w:t>Kasabov, N., &amp; Hu, Y. (2010, December). Integrated optimisation method for personalised modelling and case studi</w:t>
      </w:r>
      <w:r w:rsidRPr="000A48BF">
        <w:t>es for medical decision support. International Journal of Functional Informatics and Personalised Medicine, 3(3), 236-256. doi:</w:t>
      </w:r>
      <w:hyperlink r:id="rId60" w:history="1">
        <w:r w:rsidRPr="006C5845">
          <w:t>10.1504/IJFIPM.2010.039123</w:t>
        </w:r>
      </w:hyperlink>
    </w:p>
    <w:p w14:paraId="19A34571" w14:textId="0D01D470" w:rsidR="00556118" w:rsidRPr="005B1428" w:rsidRDefault="005B1428" w:rsidP="005B1428">
      <w:pPr>
        <w:jc w:val="left"/>
        <w:rPr>
          <w:rFonts w:ascii="Times New Roman" w:eastAsia="Times New Roman" w:hAnsi="Times New Roman" w:cs="Times New Roman"/>
          <w:b/>
          <w:bCs/>
          <w:sz w:val="20"/>
          <w:szCs w:val="20"/>
          <w:lang w:val="en-GB"/>
        </w:rPr>
      </w:pPr>
      <w:r>
        <w:rPr>
          <w:sz w:val="20"/>
        </w:rPr>
        <w:br w:type="page"/>
      </w:r>
    </w:p>
    <w:p w14:paraId="34D1B133" w14:textId="1FB9BAD7" w:rsidR="00556118" w:rsidRDefault="00BB1D8D" w:rsidP="004315DC">
      <w:pPr>
        <w:pStyle w:val="Heading1"/>
      </w:pPr>
      <w:bookmarkStart w:id="73" w:name="_Toc445714030"/>
      <w:r w:rsidRPr="00D435A1">
        <w:lastRenderedPageBreak/>
        <w:t>D</w:t>
      </w:r>
      <w:r w:rsidR="00E56D29">
        <w:t>eveloper</w:t>
      </w:r>
      <w:r w:rsidRPr="00D435A1">
        <w:t xml:space="preserve"> T</w:t>
      </w:r>
      <w:r w:rsidR="00E56D29">
        <w:t>eam</w:t>
      </w:r>
      <w:r w:rsidRPr="00D435A1">
        <w:t xml:space="preserve"> </w:t>
      </w:r>
      <w:r w:rsidR="00E56D29">
        <w:t>and</w:t>
      </w:r>
      <w:r w:rsidRPr="00D435A1">
        <w:t xml:space="preserve"> C</w:t>
      </w:r>
      <w:r w:rsidR="00E56D29">
        <w:t>ontact</w:t>
      </w:r>
      <w:r w:rsidRPr="00D435A1">
        <w:t xml:space="preserve"> P</w:t>
      </w:r>
      <w:r w:rsidR="00E56D29">
        <w:t>ersons</w:t>
      </w:r>
      <w:bookmarkEnd w:id="73"/>
    </w:p>
    <w:p w14:paraId="7A45AF67" w14:textId="77777777" w:rsidR="00AF5100" w:rsidRPr="00AF5100" w:rsidRDefault="00AF5100" w:rsidP="00AF5100"/>
    <w:p w14:paraId="58CA2224" w14:textId="7D1A0C23" w:rsidR="00556118" w:rsidRPr="00765075" w:rsidRDefault="00556118" w:rsidP="00BF1F8D">
      <w:r w:rsidRPr="00765075">
        <w:t>Prof. Nik Kasabov, Director KEDRI</w:t>
      </w:r>
      <w:r w:rsidR="002B4C29" w:rsidRPr="00765075">
        <w:t xml:space="preserve"> </w:t>
      </w:r>
      <w:r w:rsidR="00983EEB" w:rsidRPr="00765075">
        <w:t>–</w:t>
      </w:r>
      <w:r w:rsidR="002B4C29" w:rsidRPr="00765075">
        <w:t xml:space="preserve"> </w:t>
      </w:r>
      <w:r w:rsidR="00F600E9" w:rsidRPr="00765075">
        <w:t>overall design of the NeuCube</w:t>
      </w:r>
      <w:r w:rsidR="000F3598" w:rsidRPr="00765075">
        <w:t xml:space="preserve"> architecture</w:t>
      </w:r>
      <w:r w:rsidR="00F600E9" w:rsidRPr="00765075">
        <w:t>.</w:t>
      </w:r>
    </w:p>
    <w:p w14:paraId="37F1BE0B" w14:textId="6B508C01" w:rsidR="00556118" w:rsidRPr="00765075" w:rsidRDefault="00556118" w:rsidP="00BF1F8D">
      <w:r w:rsidRPr="00765075">
        <w:t>Dr</w:t>
      </w:r>
      <w:r w:rsidR="00D435A1" w:rsidRPr="00765075">
        <w:t>.</w:t>
      </w:r>
      <w:r w:rsidRPr="00765075">
        <w:t xml:space="preserve"> Enmei Tu</w:t>
      </w:r>
      <w:r w:rsidR="00D12720" w:rsidRPr="00765075">
        <w:t>, Research Fellow</w:t>
      </w:r>
      <w:r w:rsidR="002B4C29" w:rsidRPr="00765075">
        <w:t xml:space="preserve"> </w:t>
      </w:r>
      <w:r w:rsidR="00983EEB" w:rsidRPr="00765075">
        <w:t>–</w:t>
      </w:r>
      <w:r w:rsidR="002B4C29" w:rsidRPr="00765075">
        <w:t xml:space="preserve"> </w:t>
      </w:r>
      <w:r w:rsidR="00F600E9" w:rsidRPr="00765075">
        <w:t xml:space="preserve">developer of </w:t>
      </w:r>
      <w:r w:rsidR="005F48A3" w:rsidRPr="00765075">
        <w:t>the main NeuCube-</w:t>
      </w:r>
      <w:r w:rsidR="00F600E9" w:rsidRPr="00765075">
        <w:t>M1</w:t>
      </w:r>
      <w:r w:rsidR="005F48A3" w:rsidRPr="00765075">
        <w:t xml:space="preserve"> module</w:t>
      </w:r>
      <w:r w:rsidR="00F600E9" w:rsidRPr="00765075">
        <w:t>.</w:t>
      </w:r>
    </w:p>
    <w:p w14:paraId="3A5FE274" w14:textId="2A1C9B99" w:rsidR="00556118" w:rsidRPr="00765075" w:rsidRDefault="00556118" w:rsidP="00BF1F8D">
      <w:r w:rsidRPr="00765075">
        <w:t>Neelava Sengupta</w:t>
      </w:r>
      <w:r w:rsidR="00C65D86" w:rsidRPr="00765075">
        <w:t xml:space="preserve"> (</w:t>
      </w:r>
      <w:hyperlink r:id="rId61" w:history="1">
        <w:r w:rsidR="00D12720" w:rsidRPr="00765075">
          <w:rPr>
            <w:rStyle w:val="Hyperlink"/>
            <w:color w:val="auto"/>
          </w:rPr>
          <w:t>nsengupt@aut.ac.nz</w:t>
        </w:r>
      </w:hyperlink>
      <w:r w:rsidR="00C65D86" w:rsidRPr="00765075">
        <w:t>)</w:t>
      </w:r>
      <w:r w:rsidR="00D12720" w:rsidRPr="00765075">
        <w:t xml:space="preserve"> – contact</w:t>
      </w:r>
      <w:r w:rsidR="00F600E9" w:rsidRPr="00765075">
        <w:t xml:space="preserve"> person</w:t>
      </w:r>
      <w:r w:rsidR="00D12720" w:rsidRPr="00765075">
        <w:t xml:space="preserve"> to report errors in the </w:t>
      </w:r>
      <w:r w:rsidR="000F3598" w:rsidRPr="00765075">
        <w:t xml:space="preserve">NeuCube </w:t>
      </w:r>
      <w:r w:rsidR="00D12720" w:rsidRPr="00765075">
        <w:t>software and the Manual</w:t>
      </w:r>
      <w:r w:rsidR="00F600E9" w:rsidRPr="00765075">
        <w:t xml:space="preserve"> and als</w:t>
      </w:r>
      <w:r w:rsidR="00780057" w:rsidRPr="00765075">
        <w:t xml:space="preserve">o developer of module </w:t>
      </w:r>
      <w:r w:rsidR="007D4E61" w:rsidRPr="00765075">
        <w:t xml:space="preserve">M1, </w:t>
      </w:r>
      <w:r w:rsidR="00780057" w:rsidRPr="00765075">
        <w:t>M8</w:t>
      </w:r>
      <w:r w:rsidR="004315DC" w:rsidRPr="00765075">
        <w:t xml:space="preserve"> and M9</w:t>
      </w:r>
      <w:r w:rsidR="00983EEB" w:rsidRPr="00765075">
        <w:t>.</w:t>
      </w:r>
    </w:p>
    <w:p w14:paraId="30658099" w14:textId="18D332B2" w:rsidR="00556118" w:rsidRPr="00765075" w:rsidRDefault="00556118" w:rsidP="00BF1F8D">
      <w:r w:rsidRPr="00765075">
        <w:t>Nathan Scott</w:t>
      </w:r>
      <w:r w:rsidR="00D12720" w:rsidRPr="00765075">
        <w:t xml:space="preserve"> – </w:t>
      </w:r>
      <w:r w:rsidR="00F600E9" w:rsidRPr="00765075">
        <w:t xml:space="preserve">developer of </w:t>
      </w:r>
      <w:r w:rsidR="00D12720" w:rsidRPr="00765075">
        <w:t>modules M2 and M3</w:t>
      </w:r>
      <w:r w:rsidR="00F600E9" w:rsidRPr="00765075">
        <w:t xml:space="preserve"> f</w:t>
      </w:r>
      <w:r w:rsidR="00983EEB" w:rsidRPr="00765075">
        <w:t>or neuromorphic implementation.</w:t>
      </w:r>
    </w:p>
    <w:p w14:paraId="2C15EFFC" w14:textId="0313FE50" w:rsidR="00556118" w:rsidRPr="00765075" w:rsidRDefault="00556118" w:rsidP="00BF1F8D">
      <w:r w:rsidRPr="00765075">
        <w:t>Dr</w:t>
      </w:r>
      <w:r w:rsidR="000B007D" w:rsidRPr="00765075">
        <w:t>.</w:t>
      </w:r>
      <w:r w:rsidRPr="00765075">
        <w:t xml:space="preserve"> Stefan Marks</w:t>
      </w:r>
      <w:r w:rsidR="00D12720" w:rsidRPr="00765075">
        <w:t xml:space="preserve"> – </w:t>
      </w:r>
      <w:r w:rsidR="00F600E9" w:rsidRPr="00765075">
        <w:t xml:space="preserve">developer of </w:t>
      </w:r>
      <w:r w:rsidR="00D12720" w:rsidRPr="00765075">
        <w:t>module M4</w:t>
      </w:r>
      <w:r w:rsidR="00F600E9" w:rsidRPr="00765075">
        <w:t xml:space="preserve"> for 3D dynamic visualisation in a VR scenario.</w:t>
      </w:r>
    </w:p>
    <w:p w14:paraId="1DC08B6D" w14:textId="57F6EA2C" w:rsidR="00556118" w:rsidRPr="00765075" w:rsidRDefault="00556118" w:rsidP="00BF1F8D">
      <w:r w:rsidRPr="00765075">
        <w:t>Israel</w:t>
      </w:r>
      <w:r w:rsidR="00745DB6" w:rsidRPr="00765075">
        <w:t xml:space="preserve"> Espinosa Ramos</w:t>
      </w:r>
      <w:r w:rsidR="00D12720" w:rsidRPr="00765075">
        <w:t xml:space="preserve"> – </w:t>
      </w:r>
      <w:r w:rsidR="00F600E9" w:rsidRPr="00765075">
        <w:t>developer of</w:t>
      </w:r>
      <w:r w:rsidR="00D12720" w:rsidRPr="00765075">
        <w:t xml:space="preserve"> module M6</w:t>
      </w:r>
      <w:r w:rsidR="00F600E9" w:rsidRPr="00765075">
        <w:t xml:space="preserve"> </w:t>
      </w:r>
      <w:r w:rsidR="00983EEB" w:rsidRPr="00765075">
        <w:t>f</w:t>
      </w:r>
      <w:r w:rsidR="00F600E9" w:rsidRPr="00765075">
        <w:t>or neurogenetic modelling.</w:t>
      </w:r>
    </w:p>
    <w:p w14:paraId="5D8CB490" w14:textId="70452B14" w:rsidR="00556118" w:rsidRPr="00765075" w:rsidRDefault="00556118" w:rsidP="00BF1F8D">
      <w:r w:rsidRPr="00765075">
        <w:t xml:space="preserve">Elisa </w:t>
      </w:r>
      <w:r w:rsidR="002B4C29" w:rsidRPr="00765075">
        <w:t xml:space="preserve">Capecci </w:t>
      </w:r>
      <w:r w:rsidR="00D7245E" w:rsidRPr="00765075">
        <w:t>–</w:t>
      </w:r>
      <w:r w:rsidR="00D12720" w:rsidRPr="00765075">
        <w:t xml:space="preserve"> </w:t>
      </w:r>
      <w:r w:rsidR="00D7245E" w:rsidRPr="00765075">
        <w:t>Co-</w:t>
      </w:r>
      <w:r w:rsidR="00F600E9" w:rsidRPr="00765075">
        <w:t xml:space="preserve">developer of </w:t>
      </w:r>
      <w:r w:rsidR="00D12720" w:rsidRPr="00765075">
        <w:t>module M6</w:t>
      </w:r>
      <w:r w:rsidR="00F600E9" w:rsidRPr="00765075">
        <w:t xml:space="preserve"> for neurogenetic modelling.</w:t>
      </w:r>
    </w:p>
    <w:p w14:paraId="0B4EE28F" w14:textId="28929B2C" w:rsidR="00556118" w:rsidRPr="00765075" w:rsidRDefault="00556118" w:rsidP="00BF1F8D">
      <w:r w:rsidRPr="00765075">
        <w:t>Vivienne Br</w:t>
      </w:r>
      <w:r w:rsidR="00745DB6" w:rsidRPr="00765075">
        <w:t>ee</w:t>
      </w:r>
      <w:r w:rsidRPr="00765075">
        <w:t>n</w:t>
      </w:r>
      <w:r w:rsidR="00D12720" w:rsidRPr="00765075">
        <w:t xml:space="preserve"> – </w:t>
      </w:r>
      <w:r w:rsidR="00D7245E" w:rsidRPr="00765075">
        <w:t>Co-</w:t>
      </w:r>
      <w:r w:rsidR="00F600E9" w:rsidRPr="00765075">
        <w:t xml:space="preserve">developer of </w:t>
      </w:r>
      <w:r w:rsidR="00D12720" w:rsidRPr="00765075">
        <w:t>module M</w:t>
      </w:r>
      <w:r w:rsidR="00F600E9" w:rsidRPr="00765075">
        <w:t>7 for personalised modelling.</w:t>
      </w:r>
    </w:p>
    <w:p w14:paraId="6C5AECCB" w14:textId="5CE06165" w:rsidR="00F600E9" w:rsidRPr="00765075" w:rsidRDefault="004747B2" w:rsidP="00BF1F8D">
      <w:r w:rsidRPr="00765075">
        <w:t xml:space="preserve">Maryam </w:t>
      </w:r>
      <w:r w:rsidR="00F600E9" w:rsidRPr="00765075">
        <w:t xml:space="preserve">Gholami </w:t>
      </w:r>
      <w:r w:rsidRPr="00765075">
        <w:t>Doborjeh</w:t>
      </w:r>
      <w:r w:rsidR="002B4C29" w:rsidRPr="00765075">
        <w:t xml:space="preserve"> (</w:t>
      </w:r>
      <w:hyperlink r:id="rId62" w:history="1">
        <w:r w:rsidR="002B4C29" w:rsidRPr="00765075">
          <w:rPr>
            <w:rStyle w:val="Hyperlink"/>
            <w:color w:val="auto"/>
          </w:rPr>
          <w:t>mgholami@aut.ac.nz</w:t>
        </w:r>
      </w:hyperlink>
      <w:r w:rsidR="002B4C29" w:rsidRPr="00765075">
        <w:t>) –</w:t>
      </w:r>
      <w:r w:rsidR="00F600E9" w:rsidRPr="00765075">
        <w:t xml:space="preserve"> contact person for tutoring on NeuCube and for EEG and fMRI data modelling.</w:t>
      </w:r>
    </w:p>
    <w:p w14:paraId="301E53AF" w14:textId="0C17F4C8" w:rsidR="003901BC" w:rsidRPr="00765075" w:rsidRDefault="003901BC" w:rsidP="00BF1F8D">
      <w:r w:rsidRPr="00765075">
        <w:t>Akshay</w:t>
      </w:r>
      <w:r w:rsidR="00C825DF" w:rsidRPr="00765075">
        <w:t xml:space="preserve"> Raj</w:t>
      </w:r>
      <w:r w:rsidRPr="00765075">
        <w:t xml:space="preserve"> Gollahalli</w:t>
      </w:r>
      <w:r w:rsidR="00983EEB" w:rsidRPr="00765075">
        <w:t xml:space="preserve"> –</w:t>
      </w:r>
      <w:r w:rsidRPr="00765075">
        <w:t xml:space="preserve"> Co-developer of Module M10.</w:t>
      </w:r>
    </w:p>
    <w:p w14:paraId="69A410B1" w14:textId="562150BC" w:rsidR="00EF5DCA" w:rsidRPr="00765075" w:rsidRDefault="003901BC" w:rsidP="00BF1F8D">
      <w:r w:rsidRPr="00765075">
        <w:t>Reggio Hartono</w:t>
      </w:r>
      <w:r w:rsidR="00983EEB" w:rsidRPr="00765075">
        <w:t xml:space="preserve"> –</w:t>
      </w:r>
      <w:r w:rsidRPr="00765075">
        <w:t xml:space="preserve"> Co-developer of Module M10.</w:t>
      </w:r>
    </w:p>
    <w:p w14:paraId="441F92B9" w14:textId="0ACC1CB1" w:rsidR="00556118" w:rsidRPr="00765075" w:rsidRDefault="00556118" w:rsidP="00BF1F8D">
      <w:r w:rsidRPr="00765075">
        <w:t>Joyce D’Mello</w:t>
      </w:r>
      <w:r w:rsidR="002B4C29" w:rsidRPr="00765075">
        <w:t xml:space="preserve"> (</w:t>
      </w:r>
      <w:hyperlink r:id="rId63" w:history="1">
        <w:r w:rsidR="002B4C29" w:rsidRPr="00765075">
          <w:rPr>
            <w:rStyle w:val="Hyperlink"/>
            <w:color w:val="auto"/>
          </w:rPr>
          <w:t>jdmello@aut.ac.nz</w:t>
        </w:r>
      </w:hyperlink>
      <w:r w:rsidR="002B4C29" w:rsidRPr="00765075">
        <w:t>)</w:t>
      </w:r>
      <w:r w:rsidR="00983EEB" w:rsidRPr="00765075">
        <w:t xml:space="preserve"> – KEDRI Admin Manager</w:t>
      </w:r>
    </w:p>
    <w:p w14:paraId="6C562DA3" w14:textId="01D7F1C1" w:rsidR="00556118" w:rsidRPr="00765075" w:rsidRDefault="00556118" w:rsidP="002B4C29">
      <w:r w:rsidRPr="00765075">
        <w:t>Dr</w:t>
      </w:r>
      <w:r w:rsidR="002B311C" w:rsidRPr="00765075">
        <w:t>.</w:t>
      </w:r>
      <w:r w:rsidRPr="00765075">
        <w:t xml:space="preserve"> Enrico Tronchin</w:t>
      </w:r>
      <w:r w:rsidR="002B4C29" w:rsidRPr="00765075">
        <w:t xml:space="preserve"> (</w:t>
      </w:r>
      <w:hyperlink r:id="rId64" w:history="1">
        <w:r w:rsidR="002B4C29" w:rsidRPr="00765075">
          <w:rPr>
            <w:rStyle w:val="Hyperlink"/>
            <w:color w:val="auto"/>
          </w:rPr>
          <w:t>etronchin@aut.ac.nz</w:t>
        </w:r>
      </w:hyperlink>
      <w:r w:rsidR="002B4C29" w:rsidRPr="00765075">
        <w:t>)</w:t>
      </w:r>
      <w:r w:rsidRPr="00765075">
        <w:t xml:space="preserve"> – </w:t>
      </w:r>
      <w:r w:rsidR="00F600E9" w:rsidRPr="00765075">
        <w:t xml:space="preserve">AUT </w:t>
      </w:r>
      <w:r w:rsidR="002B4C29" w:rsidRPr="00765075">
        <w:t>Commercialisation Manager</w:t>
      </w:r>
    </w:p>
    <w:p w14:paraId="680D1B77" w14:textId="5375597D" w:rsidR="00F600E9" w:rsidRDefault="006771A8" w:rsidP="00D435A1">
      <w:r w:rsidRPr="00BF1F8D">
        <w:rPr>
          <w:b/>
        </w:rPr>
        <w:t>Address</w:t>
      </w:r>
      <w:r w:rsidR="00F600E9">
        <w:rPr>
          <w:b/>
        </w:rPr>
        <w:t xml:space="preserve"> for correspondence</w:t>
      </w:r>
      <w:r w:rsidRPr="00D435A1">
        <w:t>:</w:t>
      </w:r>
    </w:p>
    <w:p w14:paraId="6B87B0EA" w14:textId="59E39838" w:rsidR="00556118" w:rsidRPr="00D435A1" w:rsidRDefault="006771A8" w:rsidP="00D435A1">
      <w:r w:rsidRPr="00D435A1">
        <w:t>2 Wakefield Street, AUT Tower, 7th floor, KEDRI</w:t>
      </w:r>
    </w:p>
    <w:p w14:paraId="5830FFDB" w14:textId="77777777" w:rsidR="006771A8" w:rsidRPr="00F600E9" w:rsidRDefault="006771A8" w:rsidP="00D435A1">
      <w:r w:rsidRPr="00F600E9">
        <w:t xml:space="preserve">Phone: +64 9 9219504; </w:t>
      </w:r>
    </w:p>
    <w:p w14:paraId="06A19C5A" w14:textId="0DC7EF2B" w:rsidR="00556118" w:rsidRDefault="006D050E" w:rsidP="00BF1F8D">
      <w:pPr>
        <w:rPr>
          <w:rStyle w:val="Hyperlink"/>
        </w:rPr>
      </w:pPr>
      <w:r w:rsidRPr="00F600E9">
        <w:t xml:space="preserve">Website: </w:t>
      </w:r>
      <w:hyperlink r:id="rId65" w:history="1">
        <w:r w:rsidRPr="002B4C29">
          <w:rPr>
            <w:rStyle w:val="Hyperlink"/>
          </w:rPr>
          <w:t>http://www.kedri.aut.ac.nz/neucube</w:t>
        </w:r>
      </w:hyperlink>
    </w:p>
    <w:p w14:paraId="324B518D" w14:textId="77777777" w:rsidR="00C01E2B" w:rsidRDefault="00C01E2B">
      <w:pPr>
        <w:jc w:val="left"/>
        <w:rPr>
          <w:rFonts w:asciiTheme="majorHAnsi" w:eastAsiaTheme="majorEastAsia" w:hAnsiTheme="majorHAnsi" w:cstheme="majorBidi"/>
          <w:b/>
          <w:sz w:val="32"/>
          <w:szCs w:val="32"/>
          <w:highlight w:val="lightGray"/>
        </w:rPr>
      </w:pPr>
      <w:r>
        <w:rPr>
          <w:highlight w:val="lightGray"/>
        </w:rPr>
        <w:br w:type="page"/>
      </w:r>
    </w:p>
    <w:p w14:paraId="1B57B909" w14:textId="6A2084CB" w:rsidR="00D7245E" w:rsidRDefault="00D7245E" w:rsidP="00C01E2B">
      <w:pPr>
        <w:pStyle w:val="Heading1"/>
      </w:pPr>
      <w:bookmarkStart w:id="74" w:name="_Toc445714031"/>
      <w:r>
        <w:lastRenderedPageBreak/>
        <w:t>Acknowledgements</w:t>
      </w:r>
      <w:bookmarkEnd w:id="74"/>
    </w:p>
    <w:p w14:paraId="687142A2" w14:textId="4C3C2EDF" w:rsidR="00D7245E" w:rsidRPr="001352FD" w:rsidRDefault="00D7245E" w:rsidP="00D7245E">
      <w:r w:rsidRPr="001352FD">
        <w:t xml:space="preserve">The NeuCube development system is funded by </w:t>
      </w:r>
      <w:r w:rsidR="00E56D29" w:rsidRPr="001352FD">
        <w:t xml:space="preserve">the </w:t>
      </w:r>
      <w:r w:rsidRPr="001352FD">
        <w:t>Auckland University of Technology SRIF fund and partially by the MBIE of New Zealand for strategic alliance</w:t>
      </w:r>
      <w:r w:rsidR="00E56D29" w:rsidRPr="001352FD">
        <w:t>s</w:t>
      </w:r>
      <w:r w:rsidRPr="001352FD">
        <w:t xml:space="preserve"> with China. </w:t>
      </w:r>
      <w:r w:rsidR="003901BC" w:rsidRPr="001352FD">
        <w:t xml:space="preserve">The intellectual property of NeuCube is owned by AUT. </w:t>
      </w:r>
      <w:r w:rsidRPr="001352FD">
        <w:t xml:space="preserve">Other </w:t>
      </w:r>
      <w:r w:rsidR="00E56D29" w:rsidRPr="001352FD">
        <w:t>researchers</w:t>
      </w:r>
      <w:r w:rsidRPr="001352FD">
        <w:t xml:space="preserve"> who took part in </w:t>
      </w:r>
      <w:r w:rsidR="00E56D29" w:rsidRPr="001352FD">
        <w:t xml:space="preserve">the </w:t>
      </w:r>
      <w:r w:rsidRPr="001352FD">
        <w:t xml:space="preserve">early development of NeuCube and its pilot applications are: Nelson Chen, James Hu, Professors Z. </w:t>
      </w:r>
      <w:proofErr w:type="spellStart"/>
      <w:r w:rsidRPr="001352FD">
        <w:t>Hou</w:t>
      </w:r>
      <w:proofErr w:type="spellEnd"/>
      <w:r w:rsidRPr="001352FD">
        <w:t xml:space="preserve">, </w:t>
      </w:r>
      <w:r w:rsidR="003901BC" w:rsidRPr="001352FD">
        <w:t xml:space="preserve">J. Yang, </w:t>
      </w:r>
      <w:r w:rsidRPr="001352FD">
        <w:t xml:space="preserve">V. Feigin, D. Taylor, Dr. G. Wang, </w:t>
      </w:r>
      <w:r w:rsidR="00C50AC5">
        <w:t xml:space="preserve">Anne Wendt, </w:t>
      </w:r>
      <w:r w:rsidRPr="001352FD">
        <w:t xml:space="preserve">M. Othman, N. Murli, </w:t>
      </w:r>
      <w:r w:rsidR="003901BC" w:rsidRPr="001352FD">
        <w:t xml:space="preserve">F. Alvi, M. </w:t>
      </w:r>
      <w:proofErr w:type="spellStart"/>
      <w:r w:rsidR="003901BC" w:rsidRPr="001352FD">
        <w:t>Fanghella</w:t>
      </w:r>
      <w:proofErr w:type="spellEnd"/>
      <w:r w:rsidR="003901BC" w:rsidRPr="001352FD">
        <w:t xml:space="preserve">, W. </w:t>
      </w:r>
      <w:proofErr w:type="spellStart"/>
      <w:r w:rsidR="003901BC" w:rsidRPr="001352FD">
        <w:t>Bhattacharjee</w:t>
      </w:r>
      <w:proofErr w:type="spellEnd"/>
      <w:r w:rsidR="003901BC" w:rsidRPr="001352FD">
        <w:t xml:space="preserve">, </w:t>
      </w:r>
      <w:r w:rsidR="00C01E2B" w:rsidRPr="001352FD">
        <w:t>L</w:t>
      </w:r>
      <w:r w:rsidR="003901BC" w:rsidRPr="001352FD">
        <w:t>. Zhou,</w:t>
      </w:r>
      <w:r w:rsidR="00C6609E">
        <w:t xml:space="preserve"> J. </w:t>
      </w:r>
      <w:proofErr w:type="spellStart"/>
      <w:r w:rsidR="00C6609E">
        <w:t>Weclawski</w:t>
      </w:r>
      <w:proofErr w:type="spellEnd"/>
      <w:r w:rsidR="003901BC" w:rsidRPr="001352FD">
        <w:t xml:space="preserve"> </w:t>
      </w:r>
      <w:r w:rsidR="00E56D29" w:rsidRPr="001352FD">
        <w:t xml:space="preserve">and </w:t>
      </w:r>
      <w:r w:rsidR="003901BC" w:rsidRPr="001352FD">
        <w:t>C. McNabb.</w:t>
      </w:r>
    </w:p>
    <w:sectPr w:rsidR="00D7245E" w:rsidRPr="001352FD">
      <w:headerReference w:type="default" r:id="rId66"/>
      <w:foot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7001E5" w14:textId="77777777" w:rsidR="003C1946" w:rsidRDefault="003C1946" w:rsidP="00FF5FD0">
      <w:pPr>
        <w:spacing w:after="0" w:line="240" w:lineRule="auto"/>
      </w:pPr>
      <w:r>
        <w:separator/>
      </w:r>
    </w:p>
  </w:endnote>
  <w:endnote w:type="continuationSeparator" w:id="0">
    <w:p w14:paraId="4AB41572" w14:textId="77777777" w:rsidR="003C1946" w:rsidRDefault="003C1946" w:rsidP="00FF5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Vrinda">
    <w:panose1 w:val="020B0502040204020203"/>
    <w:charset w:val="00"/>
    <w:family w:val="swiss"/>
    <w:pitch w:val="variable"/>
    <w:sig w:usb0="0001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dvGulliv-R">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NimbusRomNo9L-Regu">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0142506"/>
      <w:docPartObj>
        <w:docPartGallery w:val="Page Numbers (Bottom of Page)"/>
        <w:docPartUnique/>
      </w:docPartObj>
    </w:sdtPr>
    <w:sdtEndPr>
      <w:rPr>
        <w:noProof/>
      </w:rPr>
    </w:sdtEndPr>
    <w:sdtContent>
      <w:p w14:paraId="69C2F9CD" w14:textId="5617DE27" w:rsidR="005237A6" w:rsidRDefault="005237A6" w:rsidP="00D82471">
        <w:pPr>
          <w:pStyle w:val="Footer"/>
          <w:tabs>
            <w:tab w:val="left" w:pos="7926"/>
          </w:tabs>
        </w:pPr>
        <w:r>
          <w:tab/>
        </w:r>
        <w:r>
          <w:tab/>
        </w:r>
        <w:r>
          <w:tab/>
        </w:r>
        <w:r>
          <w:fldChar w:fldCharType="begin"/>
        </w:r>
        <w:r>
          <w:instrText xml:space="preserve"> PAGE   \* MERGEFORMAT </w:instrText>
        </w:r>
        <w:r>
          <w:fldChar w:fldCharType="separate"/>
        </w:r>
        <w:r w:rsidR="00CA39DE">
          <w:rPr>
            <w:noProof/>
          </w:rPr>
          <w:t>2</w:t>
        </w:r>
        <w:r>
          <w:rPr>
            <w:noProof/>
          </w:rPr>
          <w:fldChar w:fldCharType="end"/>
        </w:r>
      </w:p>
    </w:sdtContent>
  </w:sdt>
  <w:p w14:paraId="0442D66A" w14:textId="77777777" w:rsidR="005237A6" w:rsidRDefault="005237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D2C1FA" w14:textId="77777777" w:rsidR="003C1946" w:rsidRDefault="003C1946" w:rsidP="00FF5FD0">
      <w:pPr>
        <w:spacing w:after="0" w:line="240" w:lineRule="auto"/>
      </w:pPr>
      <w:r>
        <w:separator/>
      </w:r>
    </w:p>
  </w:footnote>
  <w:footnote w:type="continuationSeparator" w:id="0">
    <w:p w14:paraId="4C79D914" w14:textId="77777777" w:rsidR="003C1946" w:rsidRDefault="003C1946" w:rsidP="00FF5F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ACC34" w14:textId="00CC8C24" w:rsidR="005237A6" w:rsidRPr="00243683" w:rsidRDefault="00A2564F">
    <w:pPr>
      <w:pStyle w:val="Header"/>
      <w:rPr>
        <w:i/>
      </w:rPr>
    </w:pPr>
    <w:r>
      <w:rPr>
        <w:i/>
      </w:rPr>
      <w:t>NeuCube v1.3</w:t>
    </w:r>
    <w:r w:rsidR="005237A6" w:rsidRPr="00243683">
      <w:rPr>
        <w:i/>
      </w:rPr>
      <w:t xml:space="preserve"> User Manual</w:t>
    </w:r>
  </w:p>
  <w:p w14:paraId="55074FB6" w14:textId="77777777" w:rsidR="005237A6" w:rsidRDefault="005237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20D3D"/>
    <w:multiLevelType w:val="hybridMultilevel"/>
    <w:tmpl w:val="EBA49C02"/>
    <w:lvl w:ilvl="0" w:tplc="998AF1A6">
      <w:start w:val="1"/>
      <w:numFmt w:val="decimal"/>
      <w:lvlText w:val="%1."/>
      <w:lvlJc w:val="left"/>
      <w:pPr>
        <w:ind w:left="720" w:hanging="360"/>
      </w:pPr>
      <w:rPr>
        <w:rFonts w:asciiTheme="majorHAnsi" w:eastAsiaTheme="majorEastAsia" w:hAnsiTheme="majorHAnsi" w:cstheme="majorBid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4BC5D77"/>
    <w:multiLevelType w:val="hybridMultilevel"/>
    <w:tmpl w:val="D56C2FA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4C82B31"/>
    <w:multiLevelType w:val="hybridMultilevel"/>
    <w:tmpl w:val="A9F81242"/>
    <w:lvl w:ilvl="0" w:tplc="EE60738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13350E9A"/>
    <w:multiLevelType w:val="hybridMultilevel"/>
    <w:tmpl w:val="71FE83AA"/>
    <w:lvl w:ilvl="0" w:tplc="AE740B78">
      <w:start w:val="1"/>
      <w:numFmt w:val="decimal"/>
      <w:lvlText w:val="%1."/>
      <w:lvlJc w:val="left"/>
      <w:pPr>
        <w:tabs>
          <w:tab w:val="num" w:pos="360"/>
        </w:tabs>
        <w:ind w:left="360" w:hanging="360"/>
      </w:pPr>
      <w:rPr>
        <w:rFonts w:hint="default"/>
        <w:lang w:val="pt-BR"/>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0E0D5C"/>
    <w:multiLevelType w:val="hybridMultilevel"/>
    <w:tmpl w:val="8D602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61B2D19"/>
    <w:multiLevelType w:val="hybridMultilevel"/>
    <w:tmpl w:val="8F3675D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94E6D4D"/>
    <w:multiLevelType w:val="hybridMultilevel"/>
    <w:tmpl w:val="9A3EB4A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7" w15:restartNumberingAfterBreak="0">
    <w:nsid w:val="21F143A1"/>
    <w:multiLevelType w:val="hybridMultilevel"/>
    <w:tmpl w:val="8BD4D09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8" w15:restartNumberingAfterBreak="0">
    <w:nsid w:val="22915FAB"/>
    <w:multiLevelType w:val="hybridMultilevel"/>
    <w:tmpl w:val="9CBEB4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28E751BF"/>
    <w:multiLevelType w:val="hybridMultilevel"/>
    <w:tmpl w:val="91EEC3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E0E0B01"/>
    <w:multiLevelType w:val="hybridMultilevel"/>
    <w:tmpl w:val="BB7C11E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EC754B0"/>
    <w:multiLevelType w:val="hybridMultilevel"/>
    <w:tmpl w:val="1C74D0FA"/>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310B4135"/>
    <w:multiLevelType w:val="hybridMultilevel"/>
    <w:tmpl w:val="A98E1FC6"/>
    <w:lvl w:ilvl="0" w:tplc="5F7800B6">
      <w:start w:val="1"/>
      <w:numFmt w:val="bullet"/>
      <w:lvlText w:val="•"/>
      <w:lvlJc w:val="left"/>
      <w:pPr>
        <w:tabs>
          <w:tab w:val="num" w:pos="720"/>
        </w:tabs>
        <w:ind w:left="720" w:hanging="360"/>
      </w:pPr>
      <w:rPr>
        <w:rFonts w:ascii="Times New Roman" w:hAnsi="Times New Roman" w:hint="default"/>
      </w:rPr>
    </w:lvl>
    <w:lvl w:ilvl="1" w:tplc="95C0718C" w:tentative="1">
      <w:start w:val="1"/>
      <w:numFmt w:val="bullet"/>
      <w:lvlText w:val="•"/>
      <w:lvlJc w:val="left"/>
      <w:pPr>
        <w:tabs>
          <w:tab w:val="num" w:pos="1440"/>
        </w:tabs>
        <w:ind w:left="1440" w:hanging="360"/>
      </w:pPr>
      <w:rPr>
        <w:rFonts w:ascii="Times New Roman" w:hAnsi="Times New Roman" w:hint="default"/>
      </w:rPr>
    </w:lvl>
    <w:lvl w:ilvl="2" w:tplc="79CA9B48" w:tentative="1">
      <w:start w:val="1"/>
      <w:numFmt w:val="bullet"/>
      <w:lvlText w:val="•"/>
      <w:lvlJc w:val="left"/>
      <w:pPr>
        <w:tabs>
          <w:tab w:val="num" w:pos="2160"/>
        </w:tabs>
        <w:ind w:left="2160" w:hanging="360"/>
      </w:pPr>
      <w:rPr>
        <w:rFonts w:ascii="Times New Roman" w:hAnsi="Times New Roman" w:hint="default"/>
      </w:rPr>
    </w:lvl>
    <w:lvl w:ilvl="3" w:tplc="B70CB8F6" w:tentative="1">
      <w:start w:val="1"/>
      <w:numFmt w:val="bullet"/>
      <w:lvlText w:val="•"/>
      <w:lvlJc w:val="left"/>
      <w:pPr>
        <w:tabs>
          <w:tab w:val="num" w:pos="2880"/>
        </w:tabs>
        <w:ind w:left="2880" w:hanging="360"/>
      </w:pPr>
      <w:rPr>
        <w:rFonts w:ascii="Times New Roman" w:hAnsi="Times New Roman" w:hint="default"/>
      </w:rPr>
    </w:lvl>
    <w:lvl w:ilvl="4" w:tplc="627EFEF8" w:tentative="1">
      <w:start w:val="1"/>
      <w:numFmt w:val="bullet"/>
      <w:lvlText w:val="•"/>
      <w:lvlJc w:val="left"/>
      <w:pPr>
        <w:tabs>
          <w:tab w:val="num" w:pos="3600"/>
        </w:tabs>
        <w:ind w:left="3600" w:hanging="360"/>
      </w:pPr>
      <w:rPr>
        <w:rFonts w:ascii="Times New Roman" w:hAnsi="Times New Roman" w:hint="default"/>
      </w:rPr>
    </w:lvl>
    <w:lvl w:ilvl="5" w:tplc="0366B468" w:tentative="1">
      <w:start w:val="1"/>
      <w:numFmt w:val="bullet"/>
      <w:lvlText w:val="•"/>
      <w:lvlJc w:val="left"/>
      <w:pPr>
        <w:tabs>
          <w:tab w:val="num" w:pos="4320"/>
        </w:tabs>
        <w:ind w:left="4320" w:hanging="360"/>
      </w:pPr>
      <w:rPr>
        <w:rFonts w:ascii="Times New Roman" w:hAnsi="Times New Roman" w:hint="default"/>
      </w:rPr>
    </w:lvl>
    <w:lvl w:ilvl="6" w:tplc="9DDEFD52" w:tentative="1">
      <w:start w:val="1"/>
      <w:numFmt w:val="bullet"/>
      <w:lvlText w:val="•"/>
      <w:lvlJc w:val="left"/>
      <w:pPr>
        <w:tabs>
          <w:tab w:val="num" w:pos="5040"/>
        </w:tabs>
        <w:ind w:left="5040" w:hanging="360"/>
      </w:pPr>
      <w:rPr>
        <w:rFonts w:ascii="Times New Roman" w:hAnsi="Times New Roman" w:hint="default"/>
      </w:rPr>
    </w:lvl>
    <w:lvl w:ilvl="7" w:tplc="DE52A32A" w:tentative="1">
      <w:start w:val="1"/>
      <w:numFmt w:val="bullet"/>
      <w:lvlText w:val="•"/>
      <w:lvlJc w:val="left"/>
      <w:pPr>
        <w:tabs>
          <w:tab w:val="num" w:pos="5760"/>
        </w:tabs>
        <w:ind w:left="5760" w:hanging="360"/>
      </w:pPr>
      <w:rPr>
        <w:rFonts w:ascii="Times New Roman" w:hAnsi="Times New Roman" w:hint="default"/>
      </w:rPr>
    </w:lvl>
    <w:lvl w:ilvl="8" w:tplc="20A6D78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69D6409"/>
    <w:multiLevelType w:val="hybridMultilevel"/>
    <w:tmpl w:val="CCEC002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4" w15:restartNumberingAfterBreak="0">
    <w:nsid w:val="383B6059"/>
    <w:multiLevelType w:val="hybridMultilevel"/>
    <w:tmpl w:val="FB1C1BF8"/>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5" w15:restartNumberingAfterBreak="0">
    <w:nsid w:val="3DD37EA6"/>
    <w:multiLevelType w:val="hybridMultilevel"/>
    <w:tmpl w:val="386E66A6"/>
    <w:lvl w:ilvl="0" w:tplc="63E25AF0">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E6D2FAF"/>
    <w:multiLevelType w:val="hybridMultilevel"/>
    <w:tmpl w:val="258CD4E4"/>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149487A"/>
    <w:multiLevelType w:val="hybridMultilevel"/>
    <w:tmpl w:val="6BFC09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2172FA2"/>
    <w:multiLevelType w:val="hybridMultilevel"/>
    <w:tmpl w:val="2B4ECF24"/>
    <w:lvl w:ilvl="0" w:tplc="2CBECD52">
      <w:start w:val="1"/>
      <w:numFmt w:val="decimal"/>
      <w:pStyle w:val="Heading1"/>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44552A55"/>
    <w:multiLevelType w:val="hybridMultilevel"/>
    <w:tmpl w:val="5FA6CF94"/>
    <w:lvl w:ilvl="0" w:tplc="14090001">
      <w:start w:val="1"/>
      <w:numFmt w:val="bullet"/>
      <w:lvlText w:val=""/>
      <w:lvlJc w:val="left"/>
      <w:pPr>
        <w:ind w:left="1440" w:hanging="360"/>
      </w:pPr>
      <w:rPr>
        <w:rFonts w:ascii="Symbol" w:hAnsi="Symbol" w:hint="default"/>
      </w:rPr>
    </w:lvl>
    <w:lvl w:ilvl="1" w:tplc="14090003">
      <w:start w:val="1"/>
      <w:numFmt w:val="bullet"/>
      <w:lvlText w:val="o"/>
      <w:lvlJc w:val="left"/>
      <w:pPr>
        <w:ind w:left="2160" w:hanging="360"/>
      </w:pPr>
      <w:rPr>
        <w:rFonts w:ascii="Courier New" w:hAnsi="Courier New" w:cs="Courier New" w:hint="default"/>
      </w:rPr>
    </w:lvl>
    <w:lvl w:ilvl="2" w:tplc="14090005">
      <w:start w:val="1"/>
      <w:numFmt w:val="bullet"/>
      <w:lvlText w:val=""/>
      <w:lvlJc w:val="left"/>
      <w:pPr>
        <w:ind w:left="2880" w:hanging="360"/>
      </w:pPr>
      <w:rPr>
        <w:rFonts w:ascii="Wingdings" w:hAnsi="Wingdings" w:hint="default"/>
      </w:rPr>
    </w:lvl>
    <w:lvl w:ilvl="3" w:tplc="1409000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0" w15:restartNumberingAfterBreak="0">
    <w:nsid w:val="54C00ACE"/>
    <w:multiLevelType w:val="hybridMultilevel"/>
    <w:tmpl w:val="1252410E"/>
    <w:lvl w:ilvl="0" w:tplc="E3BA0610">
      <w:start w:val="1"/>
      <w:numFmt w:val="decimal"/>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21" w15:restartNumberingAfterBreak="0">
    <w:nsid w:val="57C97C7F"/>
    <w:multiLevelType w:val="hybridMultilevel"/>
    <w:tmpl w:val="AFBC5A0A"/>
    <w:lvl w:ilvl="0" w:tplc="27346EFA">
      <w:start w:val="1"/>
      <w:numFmt w:val="decimal"/>
      <w:lvlText w:val="%1."/>
      <w:lvlJc w:val="left"/>
      <w:pPr>
        <w:tabs>
          <w:tab w:val="num" w:pos="1713"/>
        </w:tabs>
        <w:ind w:left="1713" w:hanging="360"/>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22" w15:restartNumberingAfterBreak="0">
    <w:nsid w:val="58A61972"/>
    <w:multiLevelType w:val="hybridMultilevel"/>
    <w:tmpl w:val="A7586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8B42DD8"/>
    <w:multiLevelType w:val="hybridMultilevel"/>
    <w:tmpl w:val="0C4626E6"/>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4" w15:restartNumberingAfterBreak="0">
    <w:nsid w:val="5A204834"/>
    <w:multiLevelType w:val="hybridMultilevel"/>
    <w:tmpl w:val="5D18F4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A6F2D04"/>
    <w:multiLevelType w:val="hybridMultilevel"/>
    <w:tmpl w:val="7400B2B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6" w15:restartNumberingAfterBreak="0">
    <w:nsid w:val="5AB10835"/>
    <w:multiLevelType w:val="hybridMultilevel"/>
    <w:tmpl w:val="43E2B64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5E4D6CF6"/>
    <w:multiLevelType w:val="multilevel"/>
    <w:tmpl w:val="CC3E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C55B89"/>
    <w:multiLevelType w:val="hybridMultilevel"/>
    <w:tmpl w:val="CA3CECC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670501FB"/>
    <w:multiLevelType w:val="hybridMultilevel"/>
    <w:tmpl w:val="2BF827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6D6642A9"/>
    <w:multiLevelType w:val="hybridMultilevel"/>
    <w:tmpl w:val="A2C83BB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6EDA68F4"/>
    <w:multiLevelType w:val="hybridMultilevel"/>
    <w:tmpl w:val="4C68B798"/>
    <w:lvl w:ilvl="0" w:tplc="CE38B1AC">
      <w:start w:val="1"/>
      <w:numFmt w:val="decimal"/>
      <w:lvlText w:val="%1."/>
      <w:lvlJc w:val="left"/>
      <w:pPr>
        <w:tabs>
          <w:tab w:val="num" w:pos="360"/>
        </w:tabs>
        <w:ind w:left="360" w:hanging="360"/>
      </w:pPr>
      <w:rPr>
        <w:rFonts w:ascii="Times" w:eastAsiaTheme="minorHAnsi" w:hAnsi="Times" w:cstheme="minorBid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7B826DB7"/>
    <w:multiLevelType w:val="hybridMultilevel"/>
    <w:tmpl w:val="2B384E7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D9D4FF7"/>
    <w:multiLevelType w:val="hybridMultilevel"/>
    <w:tmpl w:val="2AB2418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7DE33460"/>
    <w:multiLevelType w:val="hybridMultilevel"/>
    <w:tmpl w:val="E3D85B9C"/>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E6B209B"/>
    <w:multiLevelType w:val="hybridMultilevel"/>
    <w:tmpl w:val="3454D6A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7F605A26"/>
    <w:multiLevelType w:val="hybridMultilevel"/>
    <w:tmpl w:val="56DC97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9"/>
  </w:num>
  <w:num w:numId="2">
    <w:abstractNumId w:val="0"/>
  </w:num>
  <w:num w:numId="3">
    <w:abstractNumId w:val="27"/>
  </w:num>
  <w:num w:numId="4">
    <w:abstractNumId w:val="23"/>
  </w:num>
  <w:num w:numId="5">
    <w:abstractNumId w:val="2"/>
  </w:num>
  <w:num w:numId="6">
    <w:abstractNumId w:val="6"/>
  </w:num>
  <w:num w:numId="7">
    <w:abstractNumId w:val="35"/>
  </w:num>
  <w:num w:numId="8">
    <w:abstractNumId w:val="18"/>
  </w:num>
  <w:num w:numId="9">
    <w:abstractNumId w:val="24"/>
  </w:num>
  <w:num w:numId="10">
    <w:abstractNumId w:val="10"/>
  </w:num>
  <w:num w:numId="11">
    <w:abstractNumId w:val="19"/>
  </w:num>
  <w:num w:numId="12">
    <w:abstractNumId w:val="32"/>
  </w:num>
  <w:num w:numId="13">
    <w:abstractNumId w:val="34"/>
  </w:num>
  <w:num w:numId="14">
    <w:abstractNumId w:val="16"/>
  </w:num>
  <w:num w:numId="15">
    <w:abstractNumId w:val="31"/>
  </w:num>
  <w:num w:numId="16">
    <w:abstractNumId w:val="3"/>
  </w:num>
  <w:num w:numId="17">
    <w:abstractNumId w:val="21"/>
  </w:num>
  <w:num w:numId="18">
    <w:abstractNumId w:val="12"/>
  </w:num>
  <w:num w:numId="19">
    <w:abstractNumId w:val="26"/>
  </w:num>
  <w:num w:numId="20">
    <w:abstractNumId w:val="33"/>
  </w:num>
  <w:num w:numId="21">
    <w:abstractNumId w:val="11"/>
  </w:num>
  <w:num w:numId="22">
    <w:abstractNumId w:val="1"/>
  </w:num>
  <w:num w:numId="23">
    <w:abstractNumId w:val="20"/>
  </w:num>
  <w:num w:numId="24">
    <w:abstractNumId w:val="15"/>
  </w:num>
  <w:num w:numId="25">
    <w:abstractNumId w:val="15"/>
    <w:lvlOverride w:ilvl="0">
      <w:startOverride w:val="4"/>
    </w:lvlOverride>
  </w:num>
  <w:num w:numId="26">
    <w:abstractNumId w:val="15"/>
    <w:lvlOverride w:ilvl="0">
      <w:startOverride w:val="6"/>
    </w:lvlOverride>
  </w:num>
  <w:num w:numId="27">
    <w:abstractNumId w:val="18"/>
    <w:lvlOverride w:ilvl="0">
      <w:startOverride w:val="7"/>
    </w:lvlOverride>
  </w:num>
  <w:num w:numId="28">
    <w:abstractNumId w:val="18"/>
    <w:lvlOverride w:ilvl="0">
      <w:startOverride w:val="6"/>
    </w:lvlOverride>
  </w:num>
  <w:num w:numId="29">
    <w:abstractNumId w:val="8"/>
  </w:num>
  <w:num w:numId="30">
    <w:abstractNumId w:val="5"/>
  </w:num>
  <w:num w:numId="31">
    <w:abstractNumId w:val="18"/>
    <w:lvlOverride w:ilvl="0">
      <w:startOverride w:val="6"/>
    </w:lvlOverride>
  </w:num>
  <w:num w:numId="32">
    <w:abstractNumId w:val="28"/>
  </w:num>
  <w:num w:numId="33">
    <w:abstractNumId w:val="30"/>
  </w:num>
  <w:num w:numId="34">
    <w:abstractNumId w:val="36"/>
  </w:num>
  <w:num w:numId="35">
    <w:abstractNumId w:val="25"/>
  </w:num>
  <w:num w:numId="36">
    <w:abstractNumId w:val="13"/>
  </w:num>
  <w:num w:numId="37">
    <w:abstractNumId w:val="14"/>
  </w:num>
  <w:num w:numId="38">
    <w:abstractNumId w:val="7"/>
  </w:num>
  <w:num w:numId="39">
    <w:abstractNumId w:val="17"/>
  </w:num>
  <w:num w:numId="40">
    <w:abstractNumId w:val="22"/>
  </w:num>
  <w:num w:numId="41">
    <w:abstractNumId w:val="9"/>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B9F"/>
    <w:rsid w:val="00002802"/>
    <w:rsid w:val="00024A36"/>
    <w:rsid w:val="00032097"/>
    <w:rsid w:val="00032D73"/>
    <w:rsid w:val="00044FA9"/>
    <w:rsid w:val="00052A80"/>
    <w:rsid w:val="00064A2B"/>
    <w:rsid w:val="00067FE5"/>
    <w:rsid w:val="00070BA7"/>
    <w:rsid w:val="0009118D"/>
    <w:rsid w:val="00093865"/>
    <w:rsid w:val="00095E57"/>
    <w:rsid w:val="000A0884"/>
    <w:rsid w:val="000A0FE0"/>
    <w:rsid w:val="000A0FF2"/>
    <w:rsid w:val="000A48BF"/>
    <w:rsid w:val="000A4B35"/>
    <w:rsid w:val="000A56CA"/>
    <w:rsid w:val="000B007D"/>
    <w:rsid w:val="000B164B"/>
    <w:rsid w:val="000B2555"/>
    <w:rsid w:val="000C1FF8"/>
    <w:rsid w:val="000C6828"/>
    <w:rsid w:val="000D0DD3"/>
    <w:rsid w:val="000E15E6"/>
    <w:rsid w:val="000E247E"/>
    <w:rsid w:val="000E3542"/>
    <w:rsid w:val="000E4188"/>
    <w:rsid w:val="000E6388"/>
    <w:rsid w:val="000F3598"/>
    <w:rsid w:val="00116F33"/>
    <w:rsid w:val="001170E6"/>
    <w:rsid w:val="001177D9"/>
    <w:rsid w:val="00122C0B"/>
    <w:rsid w:val="00125C84"/>
    <w:rsid w:val="001263A5"/>
    <w:rsid w:val="00134A0E"/>
    <w:rsid w:val="001352FD"/>
    <w:rsid w:val="00136ACD"/>
    <w:rsid w:val="00137A7B"/>
    <w:rsid w:val="00150BDD"/>
    <w:rsid w:val="00151336"/>
    <w:rsid w:val="00182E94"/>
    <w:rsid w:val="00185269"/>
    <w:rsid w:val="00187007"/>
    <w:rsid w:val="00193F90"/>
    <w:rsid w:val="00197298"/>
    <w:rsid w:val="001A10B6"/>
    <w:rsid w:val="001A2FAE"/>
    <w:rsid w:val="001A41B6"/>
    <w:rsid w:val="001A4FA7"/>
    <w:rsid w:val="001A668E"/>
    <w:rsid w:val="001A6E60"/>
    <w:rsid w:val="001B243F"/>
    <w:rsid w:val="001B2C58"/>
    <w:rsid w:val="001B3837"/>
    <w:rsid w:val="001B6A3D"/>
    <w:rsid w:val="001C058D"/>
    <w:rsid w:val="001C05DB"/>
    <w:rsid w:val="001D4481"/>
    <w:rsid w:val="001D4E6E"/>
    <w:rsid w:val="001D76BE"/>
    <w:rsid w:val="001E2FD6"/>
    <w:rsid w:val="001E3E80"/>
    <w:rsid w:val="001E65A4"/>
    <w:rsid w:val="001F3B5F"/>
    <w:rsid w:val="001F7DEA"/>
    <w:rsid w:val="00212338"/>
    <w:rsid w:val="002139EC"/>
    <w:rsid w:val="00215AD4"/>
    <w:rsid w:val="002160F6"/>
    <w:rsid w:val="00221304"/>
    <w:rsid w:val="002246CA"/>
    <w:rsid w:val="002301DB"/>
    <w:rsid w:val="00231FEA"/>
    <w:rsid w:val="002325A3"/>
    <w:rsid w:val="00233A4D"/>
    <w:rsid w:val="0024163F"/>
    <w:rsid w:val="00242773"/>
    <w:rsid w:val="00243683"/>
    <w:rsid w:val="00244F91"/>
    <w:rsid w:val="0024658D"/>
    <w:rsid w:val="00247F31"/>
    <w:rsid w:val="00250C0C"/>
    <w:rsid w:val="002547F7"/>
    <w:rsid w:val="0025647B"/>
    <w:rsid w:val="00272E5F"/>
    <w:rsid w:val="0028162F"/>
    <w:rsid w:val="0028660A"/>
    <w:rsid w:val="00290665"/>
    <w:rsid w:val="00296BE3"/>
    <w:rsid w:val="002A05F9"/>
    <w:rsid w:val="002A7C88"/>
    <w:rsid w:val="002B20EC"/>
    <w:rsid w:val="002B311C"/>
    <w:rsid w:val="002B4C29"/>
    <w:rsid w:val="002C3E94"/>
    <w:rsid w:val="002C59FC"/>
    <w:rsid w:val="002D5449"/>
    <w:rsid w:val="002D6989"/>
    <w:rsid w:val="002E0F8F"/>
    <w:rsid w:val="002F3061"/>
    <w:rsid w:val="002F3F54"/>
    <w:rsid w:val="002F7FD9"/>
    <w:rsid w:val="003105A0"/>
    <w:rsid w:val="003117D5"/>
    <w:rsid w:val="003120A7"/>
    <w:rsid w:val="00312DAD"/>
    <w:rsid w:val="003133F6"/>
    <w:rsid w:val="003217E7"/>
    <w:rsid w:val="00326183"/>
    <w:rsid w:val="003262B7"/>
    <w:rsid w:val="00334ACE"/>
    <w:rsid w:val="00342E18"/>
    <w:rsid w:val="00352D00"/>
    <w:rsid w:val="003568CF"/>
    <w:rsid w:val="003706A8"/>
    <w:rsid w:val="00373A55"/>
    <w:rsid w:val="00386636"/>
    <w:rsid w:val="003901BC"/>
    <w:rsid w:val="00397ACE"/>
    <w:rsid w:val="003A6F1F"/>
    <w:rsid w:val="003B1B42"/>
    <w:rsid w:val="003C1946"/>
    <w:rsid w:val="003C32F3"/>
    <w:rsid w:val="003D0C52"/>
    <w:rsid w:val="003D2582"/>
    <w:rsid w:val="003E1D2A"/>
    <w:rsid w:val="003E4332"/>
    <w:rsid w:val="003F511F"/>
    <w:rsid w:val="003F6E39"/>
    <w:rsid w:val="00403C59"/>
    <w:rsid w:val="004045EE"/>
    <w:rsid w:val="00405F2C"/>
    <w:rsid w:val="004315DC"/>
    <w:rsid w:val="00432095"/>
    <w:rsid w:val="00432EF9"/>
    <w:rsid w:val="004500C2"/>
    <w:rsid w:val="004523EE"/>
    <w:rsid w:val="00454F91"/>
    <w:rsid w:val="00456F81"/>
    <w:rsid w:val="00463F47"/>
    <w:rsid w:val="00465503"/>
    <w:rsid w:val="00465C05"/>
    <w:rsid w:val="00472DDA"/>
    <w:rsid w:val="004731E4"/>
    <w:rsid w:val="004747B2"/>
    <w:rsid w:val="00482D53"/>
    <w:rsid w:val="004857A2"/>
    <w:rsid w:val="00486413"/>
    <w:rsid w:val="00490BAF"/>
    <w:rsid w:val="00491CCF"/>
    <w:rsid w:val="004920F0"/>
    <w:rsid w:val="00493364"/>
    <w:rsid w:val="004935E0"/>
    <w:rsid w:val="004A6654"/>
    <w:rsid w:val="004B18AB"/>
    <w:rsid w:val="004B6597"/>
    <w:rsid w:val="004C4EC9"/>
    <w:rsid w:val="004C54FC"/>
    <w:rsid w:val="004C7AE5"/>
    <w:rsid w:val="004D3EAD"/>
    <w:rsid w:val="004E62A8"/>
    <w:rsid w:val="004F60BA"/>
    <w:rsid w:val="00505F3D"/>
    <w:rsid w:val="0052043C"/>
    <w:rsid w:val="005237A6"/>
    <w:rsid w:val="00526185"/>
    <w:rsid w:val="00531420"/>
    <w:rsid w:val="005330DB"/>
    <w:rsid w:val="00533242"/>
    <w:rsid w:val="005375E2"/>
    <w:rsid w:val="00541EAD"/>
    <w:rsid w:val="00555DE8"/>
    <w:rsid w:val="00556118"/>
    <w:rsid w:val="005726CB"/>
    <w:rsid w:val="00575B44"/>
    <w:rsid w:val="00576974"/>
    <w:rsid w:val="0059038F"/>
    <w:rsid w:val="00592079"/>
    <w:rsid w:val="00593F74"/>
    <w:rsid w:val="005A2992"/>
    <w:rsid w:val="005A5C9D"/>
    <w:rsid w:val="005B1428"/>
    <w:rsid w:val="005B45BD"/>
    <w:rsid w:val="005C0DDC"/>
    <w:rsid w:val="005C44EE"/>
    <w:rsid w:val="005C78D9"/>
    <w:rsid w:val="005D2E58"/>
    <w:rsid w:val="005F3B30"/>
    <w:rsid w:val="005F48A3"/>
    <w:rsid w:val="005F7ABD"/>
    <w:rsid w:val="0060212D"/>
    <w:rsid w:val="00602C10"/>
    <w:rsid w:val="0060630E"/>
    <w:rsid w:val="00612337"/>
    <w:rsid w:val="006175AF"/>
    <w:rsid w:val="00620670"/>
    <w:rsid w:val="006377F7"/>
    <w:rsid w:val="00641B55"/>
    <w:rsid w:val="00650B0E"/>
    <w:rsid w:val="00656B36"/>
    <w:rsid w:val="00666265"/>
    <w:rsid w:val="006713DF"/>
    <w:rsid w:val="00672D04"/>
    <w:rsid w:val="006730F6"/>
    <w:rsid w:val="006748D6"/>
    <w:rsid w:val="00674EF0"/>
    <w:rsid w:val="006766EA"/>
    <w:rsid w:val="006771A8"/>
    <w:rsid w:val="00683D21"/>
    <w:rsid w:val="006843B0"/>
    <w:rsid w:val="006976D4"/>
    <w:rsid w:val="006A128B"/>
    <w:rsid w:val="006A27AF"/>
    <w:rsid w:val="006A2DDF"/>
    <w:rsid w:val="006A6CB5"/>
    <w:rsid w:val="006B6EB3"/>
    <w:rsid w:val="006C0AB0"/>
    <w:rsid w:val="006C1FC1"/>
    <w:rsid w:val="006C23D0"/>
    <w:rsid w:val="006C3002"/>
    <w:rsid w:val="006C526F"/>
    <w:rsid w:val="006C5845"/>
    <w:rsid w:val="006C5B3C"/>
    <w:rsid w:val="006C66FF"/>
    <w:rsid w:val="006D050E"/>
    <w:rsid w:val="006D56B4"/>
    <w:rsid w:val="006D6C83"/>
    <w:rsid w:val="006E0187"/>
    <w:rsid w:val="006E13CE"/>
    <w:rsid w:val="006E50BF"/>
    <w:rsid w:val="006F0269"/>
    <w:rsid w:val="006F33E6"/>
    <w:rsid w:val="006F7C85"/>
    <w:rsid w:val="007031DC"/>
    <w:rsid w:val="00703628"/>
    <w:rsid w:val="007165B2"/>
    <w:rsid w:val="00724DB6"/>
    <w:rsid w:val="00726BB3"/>
    <w:rsid w:val="00737223"/>
    <w:rsid w:val="007415EB"/>
    <w:rsid w:val="00745DB6"/>
    <w:rsid w:val="00751775"/>
    <w:rsid w:val="00753415"/>
    <w:rsid w:val="00755AF7"/>
    <w:rsid w:val="00764673"/>
    <w:rsid w:val="00765075"/>
    <w:rsid w:val="0076554F"/>
    <w:rsid w:val="00767218"/>
    <w:rsid w:val="0077151E"/>
    <w:rsid w:val="00775E36"/>
    <w:rsid w:val="00780057"/>
    <w:rsid w:val="00786810"/>
    <w:rsid w:val="007909E7"/>
    <w:rsid w:val="007A12BB"/>
    <w:rsid w:val="007A4EAA"/>
    <w:rsid w:val="007A558D"/>
    <w:rsid w:val="007B1A34"/>
    <w:rsid w:val="007B4D20"/>
    <w:rsid w:val="007B7FBA"/>
    <w:rsid w:val="007C29EB"/>
    <w:rsid w:val="007C2E89"/>
    <w:rsid w:val="007C30D4"/>
    <w:rsid w:val="007D4E61"/>
    <w:rsid w:val="007D61A3"/>
    <w:rsid w:val="007E0BCD"/>
    <w:rsid w:val="007E3F6A"/>
    <w:rsid w:val="00802361"/>
    <w:rsid w:val="00805D4E"/>
    <w:rsid w:val="0080777D"/>
    <w:rsid w:val="0081097C"/>
    <w:rsid w:val="00811262"/>
    <w:rsid w:val="00816661"/>
    <w:rsid w:val="0082397A"/>
    <w:rsid w:val="00832154"/>
    <w:rsid w:val="008322DC"/>
    <w:rsid w:val="00835563"/>
    <w:rsid w:val="00836AC2"/>
    <w:rsid w:val="008417F1"/>
    <w:rsid w:val="008447E2"/>
    <w:rsid w:val="00845828"/>
    <w:rsid w:val="008573B8"/>
    <w:rsid w:val="008632BF"/>
    <w:rsid w:val="008639E0"/>
    <w:rsid w:val="00863ECA"/>
    <w:rsid w:val="0087092A"/>
    <w:rsid w:val="00872AAD"/>
    <w:rsid w:val="00873021"/>
    <w:rsid w:val="00874591"/>
    <w:rsid w:val="00882EE3"/>
    <w:rsid w:val="00884DEA"/>
    <w:rsid w:val="008945AE"/>
    <w:rsid w:val="008B730E"/>
    <w:rsid w:val="008C045B"/>
    <w:rsid w:val="008C171D"/>
    <w:rsid w:val="008C3E52"/>
    <w:rsid w:val="008C74CE"/>
    <w:rsid w:val="008D188D"/>
    <w:rsid w:val="008D4887"/>
    <w:rsid w:val="008E044F"/>
    <w:rsid w:val="008E087D"/>
    <w:rsid w:val="008E5E96"/>
    <w:rsid w:val="008E7EE3"/>
    <w:rsid w:val="008F0079"/>
    <w:rsid w:val="009045F2"/>
    <w:rsid w:val="009052F6"/>
    <w:rsid w:val="00914434"/>
    <w:rsid w:val="009145F9"/>
    <w:rsid w:val="00921BF3"/>
    <w:rsid w:val="00922462"/>
    <w:rsid w:val="00922E40"/>
    <w:rsid w:val="00931D60"/>
    <w:rsid w:val="0093438A"/>
    <w:rsid w:val="00940342"/>
    <w:rsid w:val="009459AD"/>
    <w:rsid w:val="00945B9F"/>
    <w:rsid w:val="00953199"/>
    <w:rsid w:val="0095658D"/>
    <w:rsid w:val="009676AE"/>
    <w:rsid w:val="00971EAE"/>
    <w:rsid w:val="0097550C"/>
    <w:rsid w:val="009812EA"/>
    <w:rsid w:val="00983EEB"/>
    <w:rsid w:val="009867BE"/>
    <w:rsid w:val="009938D6"/>
    <w:rsid w:val="009958FC"/>
    <w:rsid w:val="00997C1F"/>
    <w:rsid w:val="009A0660"/>
    <w:rsid w:val="009B3E55"/>
    <w:rsid w:val="009C0C4E"/>
    <w:rsid w:val="009C0E76"/>
    <w:rsid w:val="009C58DC"/>
    <w:rsid w:val="009C6FDA"/>
    <w:rsid w:val="009C7332"/>
    <w:rsid w:val="009E104F"/>
    <w:rsid w:val="009E5C6C"/>
    <w:rsid w:val="009F61E1"/>
    <w:rsid w:val="00A06484"/>
    <w:rsid w:val="00A073B6"/>
    <w:rsid w:val="00A11D60"/>
    <w:rsid w:val="00A16235"/>
    <w:rsid w:val="00A17E31"/>
    <w:rsid w:val="00A2564F"/>
    <w:rsid w:val="00A348ED"/>
    <w:rsid w:val="00A36BA5"/>
    <w:rsid w:val="00A401EA"/>
    <w:rsid w:val="00A4494F"/>
    <w:rsid w:val="00A44D4A"/>
    <w:rsid w:val="00A47F94"/>
    <w:rsid w:val="00A5296D"/>
    <w:rsid w:val="00A55E37"/>
    <w:rsid w:val="00A62BCC"/>
    <w:rsid w:val="00A65568"/>
    <w:rsid w:val="00A67CB5"/>
    <w:rsid w:val="00A7016C"/>
    <w:rsid w:val="00A763D8"/>
    <w:rsid w:val="00A85AD9"/>
    <w:rsid w:val="00A85CA3"/>
    <w:rsid w:val="00A865CC"/>
    <w:rsid w:val="00A912BA"/>
    <w:rsid w:val="00A913E5"/>
    <w:rsid w:val="00A91B71"/>
    <w:rsid w:val="00A92827"/>
    <w:rsid w:val="00A95E50"/>
    <w:rsid w:val="00A9644C"/>
    <w:rsid w:val="00A97845"/>
    <w:rsid w:val="00AA01B2"/>
    <w:rsid w:val="00AB0E59"/>
    <w:rsid w:val="00AB203C"/>
    <w:rsid w:val="00AB48FA"/>
    <w:rsid w:val="00AB5B03"/>
    <w:rsid w:val="00AC0AE0"/>
    <w:rsid w:val="00AD2036"/>
    <w:rsid w:val="00AD516D"/>
    <w:rsid w:val="00AF5100"/>
    <w:rsid w:val="00B00199"/>
    <w:rsid w:val="00B01824"/>
    <w:rsid w:val="00B21F50"/>
    <w:rsid w:val="00B23B40"/>
    <w:rsid w:val="00B241EF"/>
    <w:rsid w:val="00B2446A"/>
    <w:rsid w:val="00B24F0A"/>
    <w:rsid w:val="00B31065"/>
    <w:rsid w:val="00B32642"/>
    <w:rsid w:val="00B327D6"/>
    <w:rsid w:val="00B37D87"/>
    <w:rsid w:val="00B441FD"/>
    <w:rsid w:val="00B463A5"/>
    <w:rsid w:val="00B466C5"/>
    <w:rsid w:val="00B46986"/>
    <w:rsid w:val="00B55602"/>
    <w:rsid w:val="00B57F9B"/>
    <w:rsid w:val="00B6513C"/>
    <w:rsid w:val="00B65857"/>
    <w:rsid w:val="00B71EF7"/>
    <w:rsid w:val="00B72F2A"/>
    <w:rsid w:val="00B771A0"/>
    <w:rsid w:val="00B815B0"/>
    <w:rsid w:val="00B856EC"/>
    <w:rsid w:val="00B87422"/>
    <w:rsid w:val="00B87A98"/>
    <w:rsid w:val="00B90631"/>
    <w:rsid w:val="00B9676D"/>
    <w:rsid w:val="00B97BCF"/>
    <w:rsid w:val="00BA0A3A"/>
    <w:rsid w:val="00BA4322"/>
    <w:rsid w:val="00BA4DF0"/>
    <w:rsid w:val="00BA5DD8"/>
    <w:rsid w:val="00BB1D8D"/>
    <w:rsid w:val="00BB3AE1"/>
    <w:rsid w:val="00BB6E8D"/>
    <w:rsid w:val="00BC4348"/>
    <w:rsid w:val="00BD189B"/>
    <w:rsid w:val="00BE389E"/>
    <w:rsid w:val="00BE72DD"/>
    <w:rsid w:val="00BF1F8D"/>
    <w:rsid w:val="00BF50C0"/>
    <w:rsid w:val="00C01E2B"/>
    <w:rsid w:val="00C02B3D"/>
    <w:rsid w:val="00C02EFC"/>
    <w:rsid w:val="00C13202"/>
    <w:rsid w:val="00C17BB7"/>
    <w:rsid w:val="00C20905"/>
    <w:rsid w:val="00C2213E"/>
    <w:rsid w:val="00C2721C"/>
    <w:rsid w:val="00C37CF3"/>
    <w:rsid w:val="00C50AC5"/>
    <w:rsid w:val="00C50FC0"/>
    <w:rsid w:val="00C64000"/>
    <w:rsid w:val="00C6401F"/>
    <w:rsid w:val="00C65D86"/>
    <w:rsid w:val="00C6609E"/>
    <w:rsid w:val="00C673DC"/>
    <w:rsid w:val="00C808DA"/>
    <w:rsid w:val="00C814CB"/>
    <w:rsid w:val="00C825DF"/>
    <w:rsid w:val="00C842D6"/>
    <w:rsid w:val="00C95EF2"/>
    <w:rsid w:val="00CA39DE"/>
    <w:rsid w:val="00CA3FFB"/>
    <w:rsid w:val="00CB0B2E"/>
    <w:rsid w:val="00CB1C59"/>
    <w:rsid w:val="00CB7DAB"/>
    <w:rsid w:val="00CC4DC6"/>
    <w:rsid w:val="00CC5FCC"/>
    <w:rsid w:val="00CD1D07"/>
    <w:rsid w:val="00CE112B"/>
    <w:rsid w:val="00CE3041"/>
    <w:rsid w:val="00CE4FCD"/>
    <w:rsid w:val="00CF3A00"/>
    <w:rsid w:val="00CF428B"/>
    <w:rsid w:val="00CF7499"/>
    <w:rsid w:val="00D030E1"/>
    <w:rsid w:val="00D12720"/>
    <w:rsid w:val="00D159CF"/>
    <w:rsid w:val="00D201B4"/>
    <w:rsid w:val="00D227EE"/>
    <w:rsid w:val="00D26999"/>
    <w:rsid w:val="00D3407E"/>
    <w:rsid w:val="00D435A1"/>
    <w:rsid w:val="00D4551A"/>
    <w:rsid w:val="00D61069"/>
    <w:rsid w:val="00D61350"/>
    <w:rsid w:val="00D61D9D"/>
    <w:rsid w:val="00D7245E"/>
    <w:rsid w:val="00D82471"/>
    <w:rsid w:val="00D86A40"/>
    <w:rsid w:val="00DB5AF8"/>
    <w:rsid w:val="00DC1039"/>
    <w:rsid w:val="00DD1191"/>
    <w:rsid w:val="00DD2B02"/>
    <w:rsid w:val="00DD4C33"/>
    <w:rsid w:val="00DE1B11"/>
    <w:rsid w:val="00DE3B27"/>
    <w:rsid w:val="00DE5551"/>
    <w:rsid w:val="00DE7294"/>
    <w:rsid w:val="00DF2AD4"/>
    <w:rsid w:val="00DF5723"/>
    <w:rsid w:val="00E02AE0"/>
    <w:rsid w:val="00E161BC"/>
    <w:rsid w:val="00E55E95"/>
    <w:rsid w:val="00E56D29"/>
    <w:rsid w:val="00E602F0"/>
    <w:rsid w:val="00E628F3"/>
    <w:rsid w:val="00E66F60"/>
    <w:rsid w:val="00E75E8B"/>
    <w:rsid w:val="00E8008F"/>
    <w:rsid w:val="00E930A9"/>
    <w:rsid w:val="00E97BF9"/>
    <w:rsid w:val="00EA07EB"/>
    <w:rsid w:val="00EA44C6"/>
    <w:rsid w:val="00EA4864"/>
    <w:rsid w:val="00EB6F7A"/>
    <w:rsid w:val="00EB7707"/>
    <w:rsid w:val="00EC6548"/>
    <w:rsid w:val="00EC679A"/>
    <w:rsid w:val="00ED0A07"/>
    <w:rsid w:val="00ED7921"/>
    <w:rsid w:val="00EE3B6F"/>
    <w:rsid w:val="00EE4630"/>
    <w:rsid w:val="00EE5D84"/>
    <w:rsid w:val="00EF5DCA"/>
    <w:rsid w:val="00F03BBE"/>
    <w:rsid w:val="00F05555"/>
    <w:rsid w:val="00F15B79"/>
    <w:rsid w:val="00F15FC4"/>
    <w:rsid w:val="00F21E2A"/>
    <w:rsid w:val="00F26333"/>
    <w:rsid w:val="00F34C97"/>
    <w:rsid w:val="00F3695D"/>
    <w:rsid w:val="00F37144"/>
    <w:rsid w:val="00F40804"/>
    <w:rsid w:val="00F4715C"/>
    <w:rsid w:val="00F47B89"/>
    <w:rsid w:val="00F600E9"/>
    <w:rsid w:val="00F61994"/>
    <w:rsid w:val="00F61ADA"/>
    <w:rsid w:val="00F66610"/>
    <w:rsid w:val="00F67DAE"/>
    <w:rsid w:val="00F70E0C"/>
    <w:rsid w:val="00F72E03"/>
    <w:rsid w:val="00F755E7"/>
    <w:rsid w:val="00F800A5"/>
    <w:rsid w:val="00F82214"/>
    <w:rsid w:val="00F8295A"/>
    <w:rsid w:val="00F85816"/>
    <w:rsid w:val="00F95458"/>
    <w:rsid w:val="00FA6237"/>
    <w:rsid w:val="00FA7F58"/>
    <w:rsid w:val="00FB62AD"/>
    <w:rsid w:val="00FC3C08"/>
    <w:rsid w:val="00FD204D"/>
    <w:rsid w:val="00FE3358"/>
    <w:rsid w:val="00FF1D6F"/>
    <w:rsid w:val="00FF3D8F"/>
    <w:rsid w:val="00FF5071"/>
    <w:rsid w:val="00FF5FD0"/>
  </w:rsids>
  <m:mathPr>
    <m:mathFont m:val="Cambria Math"/>
    <m:brkBin m:val="before"/>
    <m:brkBinSub m:val="--"/>
    <m:smallFrac m:val="0"/>
    <m:dispDef/>
    <m:lMargin m:val="0"/>
    <m:rMargin m:val="0"/>
    <m:defJc m:val="centerGroup"/>
    <m:wrapIndent m:val="1440"/>
    <m:intLim m:val="subSup"/>
    <m:naryLim m:val="undOvr"/>
  </m:mathPr>
  <w:themeFontLang w:val="en-NZ"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87894"/>
  <w15:chartTrackingRefBased/>
  <w15:docId w15:val="{8754FFB9-A8B7-4B69-B02A-D68B39F06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5E50"/>
    <w:pPr>
      <w:jc w:val="both"/>
    </w:pPr>
    <w:rPr>
      <w:rFonts w:ascii="Cambria" w:hAnsi="Cambria"/>
    </w:rPr>
  </w:style>
  <w:style w:type="paragraph" w:styleId="Heading1">
    <w:name w:val="heading 1"/>
    <w:basedOn w:val="Normal"/>
    <w:next w:val="Normal"/>
    <w:link w:val="Heading1Char"/>
    <w:autoRedefine/>
    <w:uiPriority w:val="9"/>
    <w:qFormat/>
    <w:rsid w:val="00E56D29"/>
    <w:pPr>
      <w:keepNext/>
      <w:keepLines/>
      <w:numPr>
        <w:numId w:val="8"/>
      </w:numPr>
      <w:spacing w:before="240" w:after="0"/>
      <w:jc w:val="center"/>
      <w:outlineLvl w:val="0"/>
    </w:pPr>
    <w:rPr>
      <w:rFonts w:asciiTheme="majorHAnsi" w:eastAsiaTheme="majorEastAsia" w:hAnsiTheme="majorHAnsi" w:cstheme="majorBidi"/>
      <w:b/>
      <w:caps/>
      <w:sz w:val="32"/>
      <w:szCs w:val="32"/>
    </w:rPr>
  </w:style>
  <w:style w:type="paragraph" w:styleId="Heading2">
    <w:name w:val="heading 2"/>
    <w:basedOn w:val="Normal"/>
    <w:next w:val="Normal"/>
    <w:link w:val="Heading2Char"/>
    <w:uiPriority w:val="9"/>
    <w:unhideWhenUsed/>
    <w:qFormat/>
    <w:rsid w:val="00505F3D"/>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250C0C"/>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D29"/>
    <w:rPr>
      <w:rFonts w:asciiTheme="majorHAnsi" w:eastAsiaTheme="majorEastAsia" w:hAnsiTheme="majorHAnsi" w:cstheme="majorBidi"/>
      <w:b/>
      <w:caps/>
      <w:sz w:val="32"/>
      <w:szCs w:val="32"/>
    </w:rPr>
  </w:style>
  <w:style w:type="paragraph" w:styleId="TOCHeading">
    <w:name w:val="TOC Heading"/>
    <w:basedOn w:val="Heading1"/>
    <w:next w:val="Normal"/>
    <w:uiPriority w:val="39"/>
    <w:unhideWhenUsed/>
    <w:qFormat/>
    <w:rsid w:val="0024658D"/>
    <w:pPr>
      <w:numPr>
        <w:numId w:val="0"/>
      </w:numPr>
      <w:ind w:left="720" w:hanging="360"/>
      <w:outlineLvl w:val="9"/>
    </w:pPr>
    <w:rPr>
      <w:lang w:val="en-US"/>
    </w:rPr>
  </w:style>
  <w:style w:type="paragraph" w:styleId="TOC1">
    <w:name w:val="toc 1"/>
    <w:basedOn w:val="Normal"/>
    <w:next w:val="Normal"/>
    <w:autoRedefine/>
    <w:uiPriority w:val="39"/>
    <w:unhideWhenUsed/>
    <w:rsid w:val="00983EEB"/>
    <w:pPr>
      <w:tabs>
        <w:tab w:val="left" w:pos="426"/>
        <w:tab w:val="right" w:leader="dot" w:pos="9016"/>
      </w:tabs>
      <w:spacing w:after="100"/>
    </w:pPr>
  </w:style>
  <w:style w:type="character" w:styleId="Hyperlink">
    <w:name w:val="Hyperlink"/>
    <w:basedOn w:val="DefaultParagraphFont"/>
    <w:uiPriority w:val="99"/>
    <w:unhideWhenUsed/>
    <w:rsid w:val="0024658D"/>
    <w:rPr>
      <w:color w:val="0563C1" w:themeColor="hyperlink"/>
      <w:u w:val="single"/>
    </w:rPr>
  </w:style>
  <w:style w:type="paragraph" w:styleId="Header">
    <w:name w:val="header"/>
    <w:basedOn w:val="Normal"/>
    <w:link w:val="HeaderChar"/>
    <w:uiPriority w:val="99"/>
    <w:unhideWhenUsed/>
    <w:rsid w:val="00FF5F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FD0"/>
    <w:rPr>
      <w:rFonts w:ascii="Cambria" w:hAnsi="Cambria"/>
    </w:rPr>
  </w:style>
  <w:style w:type="paragraph" w:styleId="Footer">
    <w:name w:val="footer"/>
    <w:basedOn w:val="Normal"/>
    <w:link w:val="FooterChar"/>
    <w:uiPriority w:val="99"/>
    <w:unhideWhenUsed/>
    <w:rsid w:val="00FF5F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FD0"/>
    <w:rPr>
      <w:rFonts w:ascii="Cambria" w:hAnsi="Cambria"/>
    </w:rPr>
  </w:style>
  <w:style w:type="paragraph" w:styleId="Caption">
    <w:name w:val="caption"/>
    <w:basedOn w:val="Normal"/>
    <w:next w:val="Normal"/>
    <w:uiPriority w:val="35"/>
    <w:unhideWhenUsed/>
    <w:qFormat/>
    <w:rsid w:val="009E5C6C"/>
    <w:pPr>
      <w:spacing w:after="200" w:line="240" w:lineRule="auto"/>
    </w:pPr>
    <w:rPr>
      <w:i/>
      <w:iCs/>
      <w:color w:val="44546A" w:themeColor="text2"/>
      <w:sz w:val="20"/>
      <w:szCs w:val="18"/>
    </w:rPr>
  </w:style>
  <w:style w:type="paragraph" w:styleId="ListParagraph">
    <w:name w:val="List Paragraph"/>
    <w:basedOn w:val="Normal"/>
    <w:uiPriority w:val="34"/>
    <w:qFormat/>
    <w:rsid w:val="00805D4E"/>
    <w:pPr>
      <w:ind w:left="720"/>
      <w:contextualSpacing/>
    </w:pPr>
  </w:style>
  <w:style w:type="paragraph" w:styleId="NormalWeb">
    <w:name w:val="Normal (Web)"/>
    <w:basedOn w:val="Normal"/>
    <w:uiPriority w:val="99"/>
    <w:semiHidden/>
    <w:unhideWhenUsed/>
    <w:rsid w:val="00403C59"/>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apple-converted-space">
    <w:name w:val="apple-converted-space"/>
    <w:basedOn w:val="DefaultParagraphFont"/>
    <w:rsid w:val="00403C59"/>
  </w:style>
  <w:style w:type="character" w:customStyle="1" w:styleId="Heading2Char">
    <w:name w:val="Heading 2 Char"/>
    <w:basedOn w:val="DefaultParagraphFont"/>
    <w:link w:val="Heading2"/>
    <w:uiPriority w:val="9"/>
    <w:rsid w:val="00505F3D"/>
    <w:rPr>
      <w:rFonts w:asciiTheme="majorHAnsi" w:eastAsiaTheme="majorEastAsia" w:hAnsiTheme="majorHAnsi" w:cstheme="majorBidi"/>
      <w:b/>
      <w:color w:val="000000" w:themeColor="text1"/>
      <w:sz w:val="26"/>
      <w:szCs w:val="26"/>
    </w:rPr>
  </w:style>
  <w:style w:type="table" w:styleId="TableGrid">
    <w:name w:val="Table Grid"/>
    <w:basedOn w:val="TableNormal"/>
    <w:uiPriority w:val="39"/>
    <w:rsid w:val="00A07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073B6"/>
    <w:rPr>
      <w:color w:val="808080"/>
    </w:rPr>
  </w:style>
  <w:style w:type="paragraph" w:styleId="TOC2">
    <w:name w:val="toc 2"/>
    <w:basedOn w:val="Normal"/>
    <w:next w:val="Normal"/>
    <w:autoRedefine/>
    <w:uiPriority w:val="39"/>
    <w:unhideWhenUsed/>
    <w:rsid w:val="006713DF"/>
    <w:pPr>
      <w:spacing w:after="100"/>
      <w:ind w:left="220"/>
    </w:pPr>
  </w:style>
  <w:style w:type="character" w:customStyle="1" w:styleId="Heading3Char">
    <w:name w:val="Heading 3 Char"/>
    <w:basedOn w:val="DefaultParagraphFont"/>
    <w:link w:val="Heading3"/>
    <w:uiPriority w:val="9"/>
    <w:rsid w:val="00250C0C"/>
    <w:rPr>
      <w:rFonts w:asciiTheme="majorHAnsi" w:eastAsiaTheme="majorEastAsia" w:hAnsiTheme="majorHAnsi" w:cstheme="majorBidi"/>
      <w:color w:val="000000" w:themeColor="text1"/>
      <w:sz w:val="24"/>
      <w:szCs w:val="24"/>
    </w:rPr>
  </w:style>
  <w:style w:type="paragraph" w:styleId="TOC3">
    <w:name w:val="toc 3"/>
    <w:basedOn w:val="Normal"/>
    <w:next w:val="Normal"/>
    <w:autoRedefine/>
    <w:uiPriority w:val="39"/>
    <w:unhideWhenUsed/>
    <w:rsid w:val="002160F6"/>
    <w:pPr>
      <w:spacing w:after="100"/>
      <w:ind w:left="440"/>
    </w:pPr>
  </w:style>
  <w:style w:type="character" w:styleId="CommentReference">
    <w:name w:val="annotation reference"/>
    <w:basedOn w:val="DefaultParagraphFont"/>
    <w:uiPriority w:val="99"/>
    <w:semiHidden/>
    <w:unhideWhenUsed/>
    <w:rsid w:val="00F85816"/>
    <w:rPr>
      <w:sz w:val="16"/>
      <w:szCs w:val="16"/>
    </w:rPr>
  </w:style>
  <w:style w:type="paragraph" w:styleId="CommentText">
    <w:name w:val="annotation text"/>
    <w:basedOn w:val="Normal"/>
    <w:link w:val="CommentTextChar"/>
    <w:uiPriority w:val="99"/>
    <w:semiHidden/>
    <w:unhideWhenUsed/>
    <w:rsid w:val="00F85816"/>
    <w:pPr>
      <w:spacing w:line="240" w:lineRule="auto"/>
    </w:pPr>
    <w:rPr>
      <w:sz w:val="20"/>
      <w:szCs w:val="20"/>
    </w:rPr>
  </w:style>
  <w:style w:type="character" w:customStyle="1" w:styleId="CommentTextChar">
    <w:name w:val="Comment Text Char"/>
    <w:basedOn w:val="DefaultParagraphFont"/>
    <w:link w:val="CommentText"/>
    <w:uiPriority w:val="99"/>
    <w:semiHidden/>
    <w:rsid w:val="00F85816"/>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F85816"/>
    <w:rPr>
      <w:b/>
      <w:bCs/>
    </w:rPr>
  </w:style>
  <w:style w:type="character" w:customStyle="1" w:styleId="CommentSubjectChar">
    <w:name w:val="Comment Subject Char"/>
    <w:basedOn w:val="CommentTextChar"/>
    <w:link w:val="CommentSubject"/>
    <w:uiPriority w:val="99"/>
    <w:semiHidden/>
    <w:rsid w:val="00F85816"/>
    <w:rPr>
      <w:rFonts w:ascii="Cambria" w:hAnsi="Cambria"/>
      <w:b/>
      <w:bCs/>
      <w:sz w:val="20"/>
      <w:szCs w:val="20"/>
    </w:rPr>
  </w:style>
  <w:style w:type="paragraph" w:styleId="BalloonText">
    <w:name w:val="Balloon Text"/>
    <w:basedOn w:val="Normal"/>
    <w:link w:val="BalloonTextChar"/>
    <w:uiPriority w:val="99"/>
    <w:semiHidden/>
    <w:unhideWhenUsed/>
    <w:rsid w:val="00F858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5816"/>
    <w:rPr>
      <w:rFonts w:ascii="Segoe UI" w:hAnsi="Segoe UI" w:cs="Segoe UI"/>
      <w:sz w:val="18"/>
      <w:szCs w:val="18"/>
    </w:rPr>
  </w:style>
  <w:style w:type="paragraph" w:styleId="PlainText">
    <w:name w:val="Plain Text"/>
    <w:basedOn w:val="Normal"/>
    <w:link w:val="PlainTextChar"/>
    <w:uiPriority w:val="99"/>
    <w:unhideWhenUsed/>
    <w:rsid w:val="000E15E6"/>
    <w:pPr>
      <w:spacing w:after="0" w:line="240" w:lineRule="auto"/>
    </w:pPr>
    <w:rPr>
      <w:rFonts w:ascii="Calibri" w:eastAsia="Calibri" w:hAnsi="Calibri" w:cs="Times New Roman"/>
      <w:szCs w:val="21"/>
    </w:rPr>
  </w:style>
  <w:style w:type="character" w:customStyle="1" w:styleId="PlainTextChar">
    <w:name w:val="Plain Text Char"/>
    <w:basedOn w:val="DefaultParagraphFont"/>
    <w:link w:val="PlainText"/>
    <w:uiPriority w:val="99"/>
    <w:rsid w:val="000E15E6"/>
    <w:rPr>
      <w:rFonts w:ascii="Calibri" w:eastAsia="Calibri" w:hAnsi="Calibri" w:cs="Times New Roman"/>
      <w:szCs w:val="21"/>
    </w:rPr>
  </w:style>
  <w:style w:type="paragraph" w:customStyle="1" w:styleId="Author">
    <w:name w:val="Author"/>
    <w:uiPriority w:val="99"/>
    <w:rsid w:val="000E15E6"/>
    <w:pPr>
      <w:spacing w:before="360" w:after="40" w:line="240" w:lineRule="auto"/>
      <w:jc w:val="center"/>
    </w:pPr>
    <w:rPr>
      <w:rFonts w:ascii="Times New Roman" w:eastAsia="Times New Roman" w:hAnsi="Times New Roman" w:cs="Times New Roman"/>
      <w:noProof/>
      <w:lang w:val="en-US"/>
    </w:rPr>
  </w:style>
  <w:style w:type="paragraph" w:styleId="BodyText2">
    <w:name w:val="Body Text 2"/>
    <w:basedOn w:val="Normal"/>
    <w:link w:val="BodyText2Char"/>
    <w:rsid w:val="008E087D"/>
    <w:pPr>
      <w:spacing w:after="0" w:line="240" w:lineRule="auto"/>
    </w:pPr>
    <w:rPr>
      <w:rFonts w:ascii="Times New Roman" w:eastAsia="Times New Roman" w:hAnsi="Times New Roman" w:cs="Times New Roman"/>
      <w:b/>
      <w:bCs/>
      <w:sz w:val="24"/>
      <w:szCs w:val="20"/>
      <w:lang w:val="en-GB"/>
    </w:rPr>
  </w:style>
  <w:style w:type="character" w:customStyle="1" w:styleId="BodyText2Char">
    <w:name w:val="Body Text 2 Char"/>
    <w:basedOn w:val="DefaultParagraphFont"/>
    <w:link w:val="BodyText2"/>
    <w:rsid w:val="008E087D"/>
    <w:rPr>
      <w:rFonts w:ascii="Times New Roman" w:eastAsia="Times New Roman" w:hAnsi="Times New Roman" w:cs="Times New Roman"/>
      <w:b/>
      <w:bCs/>
      <w:sz w:val="24"/>
      <w:szCs w:val="20"/>
      <w:lang w:val="en-GB"/>
    </w:rPr>
  </w:style>
  <w:style w:type="paragraph" w:styleId="FootnoteText">
    <w:name w:val="footnote text"/>
    <w:basedOn w:val="Normal"/>
    <w:link w:val="FootnoteTextChar"/>
    <w:uiPriority w:val="99"/>
    <w:semiHidden/>
    <w:unhideWhenUsed/>
    <w:rsid w:val="00CE30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3041"/>
    <w:rPr>
      <w:rFonts w:ascii="Cambria" w:hAnsi="Cambria"/>
      <w:sz w:val="20"/>
      <w:szCs w:val="20"/>
    </w:rPr>
  </w:style>
  <w:style w:type="character" w:styleId="FootnoteReference">
    <w:name w:val="footnote reference"/>
    <w:basedOn w:val="DefaultParagraphFont"/>
    <w:uiPriority w:val="99"/>
    <w:unhideWhenUsed/>
    <w:rsid w:val="00CE3041"/>
    <w:rPr>
      <w:vertAlign w:val="superscript"/>
    </w:rPr>
  </w:style>
  <w:style w:type="paragraph" w:styleId="EndnoteText">
    <w:name w:val="endnote text"/>
    <w:basedOn w:val="Normal"/>
    <w:link w:val="EndnoteTextChar"/>
    <w:uiPriority w:val="99"/>
    <w:semiHidden/>
    <w:unhideWhenUsed/>
    <w:rsid w:val="006766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66EA"/>
    <w:rPr>
      <w:rFonts w:ascii="Cambria" w:hAnsi="Cambria"/>
      <w:sz w:val="20"/>
      <w:szCs w:val="20"/>
    </w:rPr>
  </w:style>
  <w:style w:type="character" w:styleId="EndnoteReference">
    <w:name w:val="endnote reference"/>
    <w:basedOn w:val="DefaultParagraphFont"/>
    <w:uiPriority w:val="99"/>
    <w:semiHidden/>
    <w:unhideWhenUsed/>
    <w:rsid w:val="006766EA"/>
    <w:rPr>
      <w:vertAlign w:val="superscript"/>
    </w:rPr>
  </w:style>
  <w:style w:type="paragraph" w:styleId="NoSpacing">
    <w:name w:val="No Spacing"/>
    <w:uiPriority w:val="1"/>
    <w:qFormat/>
    <w:rsid w:val="00726BB3"/>
    <w:pPr>
      <w:spacing w:after="0" w:line="240" w:lineRule="auto"/>
      <w:jc w:val="both"/>
    </w:pPr>
    <w:rPr>
      <w:rFonts w:ascii="Cambria" w:hAnsi="Cambria"/>
    </w:rPr>
  </w:style>
  <w:style w:type="paragraph" w:styleId="TableofFigures">
    <w:name w:val="table of figures"/>
    <w:basedOn w:val="Normal"/>
    <w:next w:val="Normal"/>
    <w:uiPriority w:val="99"/>
    <w:unhideWhenUsed/>
    <w:rsid w:val="00244F9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09457">
      <w:bodyDiv w:val="1"/>
      <w:marLeft w:val="0"/>
      <w:marRight w:val="0"/>
      <w:marTop w:val="0"/>
      <w:marBottom w:val="0"/>
      <w:divBdr>
        <w:top w:val="none" w:sz="0" w:space="0" w:color="auto"/>
        <w:left w:val="none" w:sz="0" w:space="0" w:color="auto"/>
        <w:bottom w:val="none" w:sz="0" w:space="0" w:color="auto"/>
        <w:right w:val="none" w:sz="0" w:space="0" w:color="auto"/>
      </w:divBdr>
    </w:div>
    <w:div w:id="129713455">
      <w:bodyDiv w:val="1"/>
      <w:marLeft w:val="0"/>
      <w:marRight w:val="0"/>
      <w:marTop w:val="0"/>
      <w:marBottom w:val="0"/>
      <w:divBdr>
        <w:top w:val="none" w:sz="0" w:space="0" w:color="auto"/>
        <w:left w:val="none" w:sz="0" w:space="0" w:color="auto"/>
        <w:bottom w:val="none" w:sz="0" w:space="0" w:color="auto"/>
        <w:right w:val="none" w:sz="0" w:space="0" w:color="auto"/>
      </w:divBdr>
      <w:divsChild>
        <w:div w:id="550767617">
          <w:marLeft w:val="547"/>
          <w:marRight w:val="0"/>
          <w:marTop w:val="86"/>
          <w:marBottom w:val="0"/>
          <w:divBdr>
            <w:top w:val="none" w:sz="0" w:space="0" w:color="auto"/>
            <w:left w:val="none" w:sz="0" w:space="0" w:color="auto"/>
            <w:bottom w:val="none" w:sz="0" w:space="0" w:color="auto"/>
            <w:right w:val="none" w:sz="0" w:space="0" w:color="auto"/>
          </w:divBdr>
        </w:div>
        <w:div w:id="958878879">
          <w:marLeft w:val="547"/>
          <w:marRight w:val="0"/>
          <w:marTop w:val="86"/>
          <w:marBottom w:val="0"/>
          <w:divBdr>
            <w:top w:val="none" w:sz="0" w:space="0" w:color="auto"/>
            <w:left w:val="none" w:sz="0" w:space="0" w:color="auto"/>
            <w:bottom w:val="none" w:sz="0" w:space="0" w:color="auto"/>
            <w:right w:val="none" w:sz="0" w:space="0" w:color="auto"/>
          </w:divBdr>
        </w:div>
        <w:div w:id="876698382">
          <w:marLeft w:val="547"/>
          <w:marRight w:val="0"/>
          <w:marTop w:val="86"/>
          <w:marBottom w:val="0"/>
          <w:divBdr>
            <w:top w:val="none" w:sz="0" w:space="0" w:color="auto"/>
            <w:left w:val="none" w:sz="0" w:space="0" w:color="auto"/>
            <w:bottom w:val="none" w:sz="0" w:space="0" w:color="auto"/>
            <w:right w:val="none" w:sz="0" w:space="0" w:color="auto"/>
          </w:divBdr>
        </w:div>
        <w:div w:id="2051564157">
          <w:marLeft w:val="547"/>
          <w:marRight w:val="0"/>
          <w:marTop w:val="86"/>
          <w:marBottom w:val="0"/>
          <w:divBdr>
            <w:top w:val="none" w:sz="0" w:space="0" w:color="auto"/>
            <w:left w:val="none" w:sz="0" w:space="0" w:color="auto"/>
            <w:bottom w:val="none" w:sz="0" w:space="0" w:color="auto"/>
            <w:right w:val="none" w:sz="0" w:space="0" w:color="auto"/>
          </w:divBdr>
        </w:div>
        <w:div w:id="1661688681">
          <w:marLeft w:val="547"/>
          <w:marRight w:val="0"/>
          <w:marTop w:val="86"/>
          <w:marBottom w:val="0"/>
          <w:divBdr>
            <w:top w:val="none" w:sz="0" w:space="0" w:color="auto"/>
            <w:left w:val="none" w:sz="0" w:space="0" w:color="auto"/>
            <w:bottom w:val="none" w:sz="0" w:space="0" w:color="auto"/>
            <w:right w:val="none" w:sz="0" w:space="0" w:color="auto"/>
          </w:divBdr>
        </w:div>
        <w:div w:id="27340393">
          <w:marLeft w:val="547"/>
          <w:marRight w:val="0"/>
          <w:marTop w:val="86"/>
          <w:marBottom w:val="0"/>
          <w:divBdr>
            <w:top w:val="none" w:sz="0" w:space="0" w:color="auto"/>
            <w:left w:val="none" w:sz="0" w:space="0" w:color="auto"/>
            <w:bottom w:val="none" w:sz="0" w:space="0" w:color="auto"/>
            <w:right w:val="none" w:sz="0" w:space="0" w:color="auto"/>
          </w:divBdr>
        </w:div>
        <w:div w:id="529495735">
          <w:marLeft w:val="547"/>
          <w:marRight w:val="0"/>
          <w:marTop w:val="86"/>
          <w:marBottom w:val="0"/>
          <w:divBdr>
            <w:top w:val="none" w:sz="0" w:space="0" w:color="auto"/>
            <w:left w:val="none" w:sz="0" w:space="0" w:color="auto"/>
            <w:bottom w:val="none" w:sz="0" w:space="0" w:color="auto"/>
            <w:right w:val="none" w:sz="0" w:space="0" w:color="auto"/>
          </w:divBdr>
        </w:div>
        <w:div w:id="766391855">
          <w:marLeft w:val="547"/>
          <w:marRight w:val="0"/>
          <w:marTop w:val="86"/>
          <w:marBottom w:val="0"/>
          <w:divBdr>
            <w:top w:val="none" w:sz="0" w:space="0" w:color="auto"/>
            <w:left w:val="none" w:sz="0" w:space="0" w:color="auto"/>
            <w:bottom w:val="none" w:sz="0" w:space="0" w:color="auto"/>
            <w:right w:val="none" w:sz="0" w:space="0" w:color="auto"/>
          </w:divBdr>
        </w:div>
        <w:div w:id="250700540">
          <w:marLeft w:val="547"/>
          <w:marRight w:val="0"/>
          <w:marTop w:val="86"/>
          <w:marBottom w:val="0"/>
          <w:divBdr>
            <w:top w:val="none" w:sz="0" w:space="0" w:color="auto"/>
            <w:left w:val="none" w:sz="0" w:space="0" w:color="auto"/>
            <w:bottom w:val="none" w:sz="0" w:space="0" w:color="auto"/>
            <w:right w:val="none" w:sz="0" w:space="0" w:color="auto"/>
          </w:divBdr>
        </w:div>
        <w:div w:id="325205574">
          <w:marLeft w:val="547"/>
          <w:marRight w:val="0"/>
          <w:marTop w:val="86"/>
          <w:marBottom w:val="0"/>
          <w:divBdr>
            <w:top w:val="none" w:sz="0" w:space="0" w:color="auto"/>
            <w:left w:val="none" w:sz="0" w:space="0" w:color="auto"/>
            <w:bottom w:val="none" w:sz="0" w:space="0" w:color="auto"/>
            <w:right w:val="none" w:sz="0" w:space="0" w:color="auto"/>
          </w:divBdr>
        </w:div>
        <w:div w:id="541599177">
          <w:marLeft w:val="547"/>
          <w:marRight w:val="0"/>
          <w:marTop w:val="86"/>
          <w:marBottom w:val="0"/>
          <w:divBdr>
            <w:top w:val="none" w:sz="0" w:space="0" w:color="auto"/>
            <w:left w:val="none" w:sz="0" w:space="0" w:color="auto"/>
            <w:bottom w:val="none" w:sz="0" w:space="0" w:color="auto"/>
            <w:right w:val="none" w:sz="0" w:space="0" w:color="auto"/>
          </w:divBdr>
        </w:div>
        <w:div w:id="292440426">
          <w:marLeft w:val="547"/>
          <w:marRight w:val="0"/>
          <w:marTop w:val="86"/>
          <w:marBottom w:val="0"/>
          <w:divBdr>
            <w:top w:val="none" w:sz="0" w:space="0" w:color="auto"/>
            <w:left w:val="none" w:sz="0" w:space="0" w:color="auto"/>
            <w:bottom w:val="none" w:sz="0" w:space="0" w:color="auto"/>
            <w:right w:val="none" w:sz="0" w:space="0" w:color="auto"/>
          </w:divBdr>
        </w:div>
        <w:div w:id="1569805692">
          <w:marLeft w:val="547"/>
          <w:marRight w:val="0"/>
          <w:marTop w:val="86"/>
          <w:marBottom w:val="0"/>
          <w:divBdr>
            <w:top w:val="none" w:sz="0" w:space="0" w:color="auto"/>
            <w:left w:val="none" w:sz="0" w:space="0" w:color="auto"/>
            <w:bottom w:val="none" w:sz="0" w:space="0" w:color="auto"/>
            <w:right w:val="none" w:sz="0" w:space="0" w:color="auto"/>
          </w:divBdr>
        </w:div>
      </w:divsChild>
    </w:div>
    <w:div w:id="136071845">
      <w:bodyDiv w:val="1"/>
      <w:marLeft w:val="0"/>
      <w:marRight w:val="0"/>
      <w:marTop w:val="0"/>
      <w:marBottom w:val="0"/>
      <w:divBdr>
        <w:top w:val="none" w:sz="0" w:space="0" w:color="auto"/>
        <w:left w:val="none" w:sz="0" w:space="0" w:color="auto"/>
        <w:bottom w:val="none" w:sz="0" w:space="0" w:color="auto"/>
        <w:right w:val="none" w:sz="0" w:space="0" w:color="auto"/>
      </w:divBdr>
    </w:div>
    <w:div w:id="189877043">
      <w:bodyDiv w:val="1"/>
      <w:marLeft w:val="0"/>
      <w:marRight w:val="0"/>
      <w:marTop w:val="0"/>
      <w:marBottom w:val="0"/>
      <w:divBdr>
        <w:top w:val="none" w:sz="0" w:space="0" w:color="auto"/>
        <w:left w:val="none" w:sz="0" w:space="0" w:color="auto"/>
        <w:bottom w:val="none" w:sz="0" w:space="0" w:color="auto"/>
        <w:right w:val="none" w:sz="0" w:space="0" w:color="auto"/>
      </w:divBdr>
      <w:divsChild>
        <w:div w:id="1091436601">
          <w:marLeft w:val="0"/>
          <w:marRight w:val="0"/>
          <w:marTop w:val="0"/>
          <w:marBottom w:val="0"/>
          <w:divBdr>
            <w:top w:val="none" w:sz="0" w:space="0" w:color="auto"/>
            <w:left w:val="none" w:sz="0" w:space="0" w:color="auto"/>
            <w:bottom w:val="none" w:sz="0" w:space="0" w:color="auto"/>
            <w:right w:val="none" w:sz="0" w:space="0" w:color="auto"/>
          </w:divBdr>
        </w:div>
        <w:div w:id="415515277">
          <w:marLeft w:val="0"/>
          <w:marRight w:val="0"/>
          <w:marTop w:val="0"/>
          <w:marBottom w:val="0"/>
          <w:divBdr>
            <w:top w:val="none" w:sz="0" w:space="0" w:color="auto"/>
            <w:left w:val="none" w:sz="0" w:space="0" w:color="auto"/>
            <w:bottom w:val="none" w:sz="0" w:space="0" w:color="auto"/>
            <w:right w:val="none" w:sz="0" w:space="0" w:color="auto"/>
          </w:divBdr>
        </w:div>
        <w:div w:id="936328375">
          <w:marLeft w:val="0"/>
          <w:marRight w:val="0"/>
          <w:marTop w:val="0"/>
          <w:marBottom w:val="0"/>
          <w:divBdr>
            <w:top w:val="none" w:sz="0" w:space="0" w:color="auto"/>
            <w:left w:val="none" w:sz="0" w:space="0" w:color="auto"/>
            <w:bottom w:val="none" w:sz="0" w:space="0" w:color="auto"/>
            <w:right w:val="none" w:sz="0" w:space="0" w:color="auto"/>
          </w:divBdr>
        </w:div>
        <w:div w:id="1608850804">
          <w:marLeft w:val="0"/>
          <w:marRight w:val="0"/>
          <w:marTop w:val="0"/>
          <w:marBottom w:val="0"/>
          <w:divBdr>
            <w:top w:val="none" w:sz="0" w:space="0" w:color="auto"/>
            <w:left w:val="none" w:sz="0" w:space="0" w:color="auto"/>
            <w:bottom w:val="none" w:sz="0" w:space="0" w:color="auto"/>
            <w:right w:val="none" w:sz="0" w:space="0" w:color="auto"/>
          </w:divBdr>
        </w:div>
      </w:divsChild>
    </w:div>
    <w:div w:id="738097716">
      <w:bodyDiv w:val="1"/>
      <w:marLeft w:val="0"/>
      <w:marRight w:val="0"/>
      <w:marTop w:val="0"/>
      <w:marBottom w:val="0"/>
      <w:divBdr>
        <w:top w:val="none" w:sz="0" w:space="0" w:color="auto"/>
        <w:left w:val="none" w:sz="0" w:space="0" w:color="auto"/>
        <w:bottom w:val="none" w:sz="0" w:space="0" w:color="auto"/>
        <w:right w:val="none" w:sz="0" w:space="0" w:color="auto"/>
      </w:divBdr>
      <w:divsChild>
        <w:div w:id="2141914903">
          <w:marLeft w:val="0"/>
          <w:marRight w:val="0"/>
          <w:marTop w:val="0"/>
          <w:marBottom w:val="315"/>
          <w:divBdr>
            <w:top w:val="none" w:sz="0" w:space="0" w:color="auto"/>
            <w:left w:val="none" w:sz="0" w:space="0" w:color="auto"/>
            <w:bottom w:val="none" w:sz="0" w:space="0" w:color="auto"/>
            <w:right w:val="none" w:sz="0" w:space="0" w:color="auto"/>
          </w:divBdr>
        </w:div>
        <w:div w:id="2142963947">
          <w:marLeft w:val="0"/>
          <w:marRight w:val="0"/>
          <w:marTop w:val="0"/>
          <w:marBottom w:val="315"/>
          <w:divBdr>
            <w:top w:val="none" w:sz="0" w:space="0" w:color="auto"/>
            <w:left w:val="none" w:sz="0" w:space="0" w:color="auto"/>
            <w:bottom w:val="none" w:sz="0" w:space="0" w:color="auto"/>
            <w:right w:val="none" w:sz="0" w:space="0" w:color="auto"/>
          </w:divBdr>
        </w:div>
      </w:divsChild>
    </w:div>
    <w:div w:id="1539320895">
      <w:bodyDiv w:val="1"/>
      <w:marLeft w:val="0"/>
      <w:marRight w:val="0"/>
      <w:marTop w:val="0"/>
      <w:marBottom w:val="0"/>
      <w:divBdr>
        <w:top w:val="none" w:sz="0" w:space="0" w:color="auto"/>
        <w:left w:val="none" w:sz="0" w:space="0" w:color="auto"/>
        <w:bottom w:val="none" w:sz="0" w:space="0" w:color="auto"/>
        <w:right w:val="none" w:sz="0" w:space="0" w:color="auto"/>
      </w:divBdr>
      <w:divsChild>
        <w:div w:id="1864321282">
          <w:marLeft w:val="0"/>
          <w:marRight w:val="0"/>
          <w:marTop w:val="0"/>
          <w:marBottom w:val="0"/>
          <w:divBdr>
            <w:top w:val="none" w:sz="0" w:space="0" w:color="auto"/>
            <w:left w:val="none" w:sz="0" w:space="0" w:color="auto"/>
            <w:bottom w:val="none" w:sz="0" w:space="0" w:color="auto"/>
            <w:right w:val="none" w:sz="0" w:space="0" w:color="auto"/>
          </w:divBdr>
        </w:div>
        <w:div w:id="1781609978">
          <w:marLeft w:val="0"/>
          <w:marRight w:val="0"/>
          <w:marTop w:val="0"/>
          <w:marBottom w:val="0"/>
          <w:divBdr>
            <w:top w:val="none" w:sz="0" w:space="0" w:color="auto"/>
            <w:left w:val="none" w:sz="0" w:space="0" w:color="auto"/>
            <w:bottom w:val="none" w:sz="0" w:space="0" w:color="auto"/>
            <w:right w:val="none" w:sz="0" w:space="0" w:color="auto"/>
          </w:divBdr>
        </w:div>
        <w:div w:id="1578050709">
          <w:marLeft w:val="0"/>
          <w:marRight w:val="0"/>
          <w:marTop w:val="0"/>
          <w:marBottom w:val="0"/>
          <w:divBdr>
            <w:top w:val="none" w:sz="0" w:space="0" w:color="auto"/>
            <w:left w:val="none" w:sz="0" w:space="0" w:color="auto"/>
            <w:bottom w:val="none" w:sz="0" w:space="0" w:color="auto"/>
            <w:right w:val="none" w:sz="0" w:space="0" w:color="auto"/>
          </w:divBdr>
        </w:div>
        <w:div w:id="1871844891">
          <w:marLeft w:val="0"/>
          <w:marRight w:val="0"/>
          <w:marTop w:val="0"/>
          <w:marBottom w:val="0"/>
          <w:divBdr>
            <w:top w:val="none" w:sz="0" w:space="0" w:color="auto"/>
            <w:left w:val="none" w:sz="0" w:space="0" w:color="auto"/>
            <w:bottom w:val="none" w:sz="0" w:space="0" w:color="auto"/>
            <w:right w:val="none" w:sz="0" w:space="0" w:color="auto"/>
          </w:divBdr>
        </w:div>
        <w:div w:id="241523113">
          <w:marLeft w:val="0"/>
          <w:marRight w:val="0"/>
          <w:marTop w:val="0"/>
          <w:marBottom w:val="0"/>
          <w:divBdr>
            <w:top w:val="none" w:sz="0" w:space="0" w:color="auto"/>
            <w:left w:val="none" w:sz="0" w:space="0" w:color="auto"/>
            <w:bottom w:val="none" w:sz="0" w:space="0" w:color="auto"/>
            <w:right w:val="none" w:sz="0" w:space="0" w:color="auto"/>
          </w:divBdr>
        </w:div>
        <w:div w:id="1482622408">
          <w:marLeft w:val="0"/>
          <w:marRight w:val="0"/>
          <w:marTop w:val="0"/>
          <w:marBottom w:val="0"/>
          <w:divBdr>
            <w:top w:val="none" w:sz="0" w:space="0" w:color="auto"/>
            <w:left w:val="none" w:sz="0" w:space="0" w:color="auto"/>
            <w:bottom w:val="none" w:sz="0" w:space="0" w:color="auto"/>
            <w:right w:val="none" w:sz="0" w:space="0" w:color="auto"/>
          </w:divBdr>
        </w:div>
      </w:divsChild>
    </w:div>
    <w:div w:id="1646278558">
      <w:bodyDiv w:val="1"/>
      <w:marLeft w:val="0"/>
      <w:marRight w:val="0"/>
      <w:marTop w:val="0"/>
      <w:marBottom w:val="0"/>
      <w:divBdr>
        <w:top w:val="none" w:sz="0" w:space="0" w:color="auto"/>
        <w:left w:val="none" w:sz="0" w:space="0" w:color="auto"/>
        <w:bottom w:val="none" w:sz="0" w:space="0" w:color="auto"/>
        <w:right w:val="none" w:sz="0" w:space="0" w:color="auto"/>
      </w:divBdr>
      <w:divsChild>
        <w:div w:id="117430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hyperlink" Target="http://dx.doi.org/10.1016/j.neunet.2015.03.009" TargetMode="External"/><Relationship Id="rId63" Type="http://schemas.openxmlformats.org/officeDocument/2006/relationships/hyperlink" Target="mailto:jdmello@aut.ac.nz"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json.org/" TargetMode="Externa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hyperlink" Target="http://dx.doi.org/10.1016/j.neucom.2013.09.049"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au.mathworks.com/help/matlab/import_export/view-the-contents-of-a-mat-file.html" TargetMode="Externa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hyperlink" Target="http://dx.doi.org/10.1016/j.neucom.2014.05.067" TargetMode="External"/><Relationship Id="rId61" Type="http://schemas.openxmlformats.org/officeDocument/2006/relationships/hyperlink" Target="mailto:nsengupt@aut.ac.nz" TargetMode="External"/><Relationship Id="rId10" Type="http://schemas.openxmlformats.org/officeDocument/2006/relationships/hyperlink" Target="http://www.kedri.aut.ac.nz" TargetMode="Externa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hyperlink" Target="http://dx.doi.org/10.1504/IJFIPM.2010.039123" TargetMode="External"/><Relationship Id="rId65" Type="http://schemas.openxmlformats.org/officeDocument/2006/relationships/hyperlink" Target="http://www.kedri.aut.ac.nz/neucube" TargetMode="External"/><Relationship Id="rId4" Type="http://schemas.openxmlformats.org/officeDocument/2006/relationships/settings" Target="settings.xml"/><Relationship Id="rId9" Type="http://schemas.openxmlformats.org/officeDocument/2006/relationships/hyperlink" Target="http://www.kedri.aut.ac.nz" TargetMode="External"/><Relationship Id="rId14" Type="http://schemas.openxmlformats.org/officeDocument/2006/relationships/image" Target="media/image4.JP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png"/><Relationship Id="rId56" Type="http://schemas.openxmlformats.org/officeDocument/2006/relationships/hyperlink" Target="http://dx.doi.org/10.1016/j.neunet.2014.01.006" TargetMode="External"/><Relationship Id="rId64" Type="http://schemas.openxmlformats.org/officeDocument/2006/relationships/hyperlink" Target="mailto:etronchin@aut.ac.nz" TargetMode="External"/><Relationship Id="rId69" Type="http://schemas.openxmlformats.org/officeDocument/2006/relationships/theme" Target="theme/theme1.xml"/><Relationship Id="rId8" Type="http://schemas.openxmlformats.org/officeDocument/2006/relationships/hyperlink" Target="http://www.kedri.aut.ac.nz" TargetMode="External"/><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en.wikipedia.org/wiki/Comma-separated_values" TargetMode="External"/><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hyperlink" Target="http://dx.doi.org/10.1109/BIOROB.2014.6913811" TargetMode="External"/><Relationship Id="rId67" Type="http://schemas.openxmlformats.org/officeDocument/2006/relationships/footer" Target="footer1.xml"/><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hyperlink" Target="mailto:mgholami@aut.ac.n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2684860-F928-4560-8D6D-C2D6CF38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8674</Words>
  <Characters>49443</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AUT University</Company>
  <LinksUpToDate>false</LinksUpToDate>
  <CharactersWithSpaces>58001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Neelava Sengupta</dc:creator>
  <cp:keywords/>
  <dc:description/>
  <cp:lastModifiedBy>Neelava Sengupta</cp:lastModifiedBy>
  <cp:revision>7</cp:revision>
  <cp:lastPrinted>2016-07-04T20:02:00Z</cp:lastPrinted>
  <dcterms:created xsi:type="dcterms:W3CDTF">2016-07-04T02:13:00Z</dcterms:created>
  <dcterms:modified xsi:type="dcterms:W3CDTF">2016-07-04T20:02:00Z</dcterms:modified>
</cp:coreProperties>
</file>