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2D063A3E" w:rsidR="006F0076" w:rsidRDefault="00685DE4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 xml:space="preserve">20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09</w:t>
            </w:r>
            <w:r w:rsidR="00624017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5pt;height:556.65pt" o:ole="">
                  <v:imagedata r:id="rId7" o:title=""/>
                </v:shape>
                <o:OLEObject Type="Embed" ProgID="PBrush" ShapeID="_x0000_i1025" DrawAspect="Content" ObjectID="_1630719055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24343A50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3C6B31E3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42E00ADC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690DD482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0EB01535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2C1FF083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585CFD6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1D44130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3C3E0B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0C7FE36C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195286AA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010514A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55C4D131" w:rsidR="006F0076" w:rsidRDefault="001C598D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1AC73E5D" w:rsidR="006F0076" w:rsidRDefault="000E1739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2A08B8FF" w:rsidR="006F0076" w:rsidRDefault="00B12F44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0F01FE5C" w:rsidR="00AD08E6" w:rsidRDefault="00A52F2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40%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68141C8A" w:rsidR="00AD08E6" w:rsidRDefault="009C043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584B2E80" w:rsidR="00AD08E6" w:rsidRDefault="0088410B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</w:tbl>
    <w:p w14:paraId="10E25126" w14:textId="4FFE27C9" w:rsidR="006F0076" w:rsidRDefault="007649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2ACFEB13" wp14:editId="10BE6513">
            <wp:simplePos x="0" y="0"/>
            <wp:positionH relativeFrom="column">
              <wp:posOffset>4522612</wp:posOffset>
            </wp:positionH>
            <wp:positionV relativeFrom="paragraph">
              <wp:posOffset>8899</wp:posOffset>
            </wp:positionV>
            <wp:extent cx="989965" cy="890270"/>
            <wp:effectExtent l="0" t="0" r="0" b="0"/>
            <wp:wrapThrough wrapText="bothSides">
              <wp:wrapPolygon edited="0">
                <wp:start x="0" y="0"/>
                <wp:lineTo x="0" y="21261"/>
                <wp:lineTo x="21198" y="21261"/>
                <wp:lineTo x="211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499D2" w14:textId="68F0D114" w:rsidR="006F0076" w:rsidRDefault="006F0076">
      <w:pPr>
        <w:rPr>
          <w:rFonts w:ascii="Arial" w:hAnsi="Arial" w:cs="Arial"/>
        </w:rPr>
      </w:pPr>
    </w:p>
    <w:p w14:paraId="121DE688" w14:textId="2066D0DE" w:rsidR="006F0076" w:rsidRDefault="006F007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77777777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Asesor Proyecto</w:t>
            </w:r>
          </w:p>
          <w:p w14:paraId="7F25059E" w14:textId="7B0EFE97" w:rsidR="001E5A0A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985504">
              <w:rPr>
                <w:rFonts w:ascii="Arial" w:hAnsi="Arial" w:cs="Arial"/>
                <w:sz w:val="22"/>
                <w:szCs w:val="22"/>
                <w:lang w:val="es-GT"/>
              </w:rPr>
              <w:t>William Estuardo Escobar Argueta</w:t>
            </w:r>
          </w:p>
        </w:tc>
        <w:tc>
          <w:tcPr>
            <w:tcW w:w="5339" w:type="dxa"/>
            <w:shd w:val="clear" w:color="auto" w:fill="auto"/>
          </w:tcPr>
          <w:p w14:paraId="4A558CB0" w14:textId="1762662F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664F682B" w:rsidR="00645BA5" w:rsidRDefault="00645BA5" w:rsidP="00150715"/>
    <w:sectPr w:rsidR="00645BA5" w:rsidSect="006F00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1FB3D" w14:textId="77777777" w:rsidR="00D80E81" w:rsidRDefault="00D80E81">
      <w:r>
        <w:separator/>
      </w:r>
    </w:p>
  </w:endnote>
  <w:endnote w:type="continuationSeparator" w:id="0">
    <w:p w14:paraId="513D5C80" w14:textId="77777777" w:rsidR="00D80E81" w:rsidRDefault="00D8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335E" w14:textId="77777777" w:rsidR="00D80E81" w:rsidRDefault="00D80E81">
      <w:r>
        <w:separator/>
      </w:r>
    </w:p>
  </w:footnote>
  <w:footnote w:type="continuationSeparator" w:id="0">
    <w:p w14:paraId="1163D26F" w14:textId="77777777" w:rsidR="00D80E81" w:rsidRDefault="00D80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090"/>
    <w:rsid w:val="000244E9"/>
    <w:rsid w:val="000418EC"/>
    <w:rsid w:val="0004226F"/>
    <w:rsid w:val="000717D8"/>
    <w:rsid w:val="000E1739"/>
    <w:rsid w:val="000F3E30"/>
    <w:rsid w:val="0012430B"/>
    <w:rsid w:val="00142EDB"/>
    <w:rsid w:val="0014337B"/>
    <w:rsid w:val="00150715"/>
    <w:rsid w:val="0015774B"/>
    <w:rsid w:val="00174C1C"/>
    <w:rsid w:val="0017714A"/>
    <w:rsid w:val="0018664B"/>
    <w:rsid w:val="001B47C6"/>
    <w:rsid w:val="001C598D"/>
    <w:rsid w:val="001E5A0A"/>
    <w:rsid w:val="0020666B"/>
    <w:rsid w:val="00221689"/>
    <w:rsid w:val="00245B36"/>
    <w:rsid w:val="002E4470"/>
    <w:rsid w:val="002F494E"/>
    <w:rsid w:val="00322156"/>
    <w:rsid w:val="00324FDF"/>
    <w:rsid w:val="003347FC"/>
    <w:rsid w:val="003A38DF"/>
    <w:rsid w:val="003F7D43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85DE4"/>
    <w:rsid w:val="0069175F"/>
    <w:rsid w:val="006E1885"/>
    <w:rsid w:val="006F0076"/>
    <w:rsid w:val="006F0376"/>
    <w:rsid w:val="006F30CD"/>
    <w:rsid w:val="00750C61"/>
    <w:rsid w:val="007649A6"/>
    <w:rsid w:val="007D1DB8"/>
    <w:rsid w:val="0080382E"/>
    <w:rsid w:val="0085654B"/>
    <w:rsid w:val="00861485"/>
    <w:rsid w:val="0088410B"/>
    <w:rsid w:val="008A0298"/>
    <w:rsid w:val="008C7D38"/>
    <w:rsid w:val="008E4EEA"/>
    <w:rsid w:val="00906816"/>
    <w:rsid w:val="00985504"/>
    <w:rsid w:val="009A41D2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552B8"/>
    <w:rsid w:val="00B62725"/>
    <w:rsid w:val="00B76458"/>
    <w:rsid w:val="00B94F12"/>
    <w:rsid w:val="00BC0FDA"/>
    <w:rsid w:val="00BC3C9B"/>
    <w:rsid w:val="00C4093A"/>
    <w:rsid w:val="00D11706"/>
    <w:rsid w:val="00D4114B"/>
    <w:rsid w:val="00D616E1"/>
    <w:rsid w:val="00D80E8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8</cp:revision>
  <cp:lastPrinted>2019-09-23T10:43:00Z</cp:lastPrinted>
  <dcterms:created xsi:type="dcterms:W3CDTF">2019-09-23T10:31:00Z</dcterms:created>
  <dcterms:modified xsi:type="dcterms:W3CDTF">2019-09-23T10:44:00Z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