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0D1B2A"/>
          </w:tcPr>
          <w:p>
            <w:pPr>
              <w:spacing w:before="400" w:after="120"/>
              <w:jc w:val="center"/>
            </w:pPr>
            <w:r>
              <w:rPr>
                <w:b/>
                <w:color w:val="00A8E8"/>
                <w:sz w:val="56"/>
              </w:rPr>
              <w:t>NSE F&amp;O Live Trading Dashboard</w:t>
            </w:r>
          </w:p>
          <w:p>
            <w:pPr>
              <w:spacing w:after="80"/>
              <w:jc w:val="center"/>
            </w:pPr>
            <w:r>
              <w:rPr>
                <w:color w:val="AACCFF"/>
                <w:sz w:val="26"/>
              </w:rPr>
              <w:t>Institutional-Grade Tools • Real-Time Signals • Smart Strike Selection</w:t>
            </w:r>
          </w:p>
          <w:p>
            <w:pPr>
              <w:spacing w:after="400"/>
              <w:jc w:val="center"/>
            </w:pPr>
            <w:r>
              <w:rPr>
                <w:color w:val="556577"/>
                <w:sz w:val="20"/>
              </w:rPr>
              <w:t>Version 2.1  |  Zerodha Kite API  |  Streamlit Browser UI  |  April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1"/>
        <w:gridCol w:w="4931"/>
        <w:gridCol w:w="4931"/>
      </w:tblGrid>
      <w:tr>
        <w:tc>
          <w:tcPr>
            <w:tcW w:type="dxa" w:w="4931"/>
            <w:shd w:val="clear" w:color="auto" w:fill="005CA8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4"/>
              </w:rPr>
              <w:t>📊  What It Is</w:t>
            </w:r>
          </w:p>
          <w:p>
            <w:pPr>
              <w:spacing w:after="160"/>
              <w:jc w:val="left"/>
            </w:pPr>
            <w:r>
              <w:rPr>
                <w:color w:val="DDEEFF"/>
                <w:sz w:val="18"/>
              </w:rPr>
              <w:br/>
              <w:t>A fully automated NSE F&amp;O analysis dashboard that reads live Zerodha data and generates actionable BUY / SELL / NO TRADE signals with specific strike prices, entry, target, and stop-loss.</w:t>
            </w:r>
          </w:p>
        </w:tc>
        <w:tc>
          <w:tcPr>
            <w:tcW w:type="dxa" w:w="4931"/>
            <w:shd w:val="clear" w:color="auto" w:fill="006644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4"/>
              </w:rPr>
              <w:t>🎯  Who It's For</w:t>
            </w:r>
          </w:p>
          <w:p>
            <w:pPr>
              <w:spacing w:after="160"/>
              <w:jc w:val="left"/>
            </w:pPr>
            <w:r>
              <w:rPr>
                <w:color w:val="DDEEFF"/>
                <w:sz w:val="18"/>
              </w:rPr>
              <w:br/>
              <w:t>Active options traders who want institutional-grade signals without paying for premium services. Works for NIFTY, BANKNIFTY, and FINNIFTY on weekly &amp; monthly expiry.</w:t>
            </w:r>
          </w:p>
        </w:tc>
        <w:tc>
          <w:tcPr>
            <w:tcW w:type="dxa" w:w="4931"/>
            <w:shd w:val="clear" w:color="auto" w:fill="7B2D00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4"/>
              </w:rPr>
              <w:t>🔑  Key Edge</w:t>
            </w:r>
          </w:p>
          <w:p>
            <w:pPr>
              <w:spacing w:after="160"/>
              <w:jc w:val="left"/>
            </w:pPr>
            <w:r>
              <w:rPr>
                <w:color w:val="DDEEFF"/>
                <w:sz w:val="18"/>
              </w:rPr>
              <w:br/>
              <w:t>Combines GEX (Gamma Exposure), PCR, OI Build, IV Rank, VIX, and Max Pain into a single confidence score — this combination is NOT available in Sensibull, Opstra, or any free tool.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794"/>
            <w:shd w:val="clear" w:color="auto" w:fill="005CA8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6"/>
              </w:rPr>
              <w:t xml:space="preserve">    SECTION 1 — What Was Built  (Problem → Solution)</w:t>
            </w:r>
          </w:p>
        </w:tc>
      </w:tr>
    </w:tbl>
    <w:p>
      <w:pPr>
        <w:spacing w:after="40"/>
      </w:pPr>
    </w:p>
    <w:p>
      <w:pPr>
        <w:spacing w:before="40" w:after="80"/>
        <w:jc w:val="left"/>
      </w:pPr>
      <w:r>
        <w:rPr>
          <w:b w:val="0"/>
          <w:i w:val="0"/>
          <w:color w:val="1A1A2E"/>
          <w:sz w:val="22"/>
        </w:rPr>
        <w:t>The dashboard was built from scratch to solve 8 real problems that traders face with existing tools. Each problem was identified, root-caused, and fixed with a specific technical solution.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397"/>
        <w:gridCol w:w="7397"/>
      </w:tblGrid>
      <w:tr>
        <w:tc>
          <w:tcPr>
            <w:tcW w:type="dxa" w:w="7397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Problem</w:t>
            </w:r>
          </w:p>
        </w:tc>
        <w:tc>
          <w:tcPr>
            <w:tcW w:type="dxa" w:w="7397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Root Cause &amp; Solution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pPr>
              <w:spacing w:before="80"/>
            </w:pPr>
            <w:r>
              <w:rPr>
                <w:b/>
                <w:color w:val="CC0000"/>
                <w:sz w:val="20"/>
              </w:rPr>
              <w:t>❌  Dashboard loading 15–25 seconds</w:t>
            </w:r>
          </w:p>
        </w:tc>
        <w:tc>
          <w:tcPr>
            <w:tcW w:type="dxa" w:w="7397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556577"/>
                <w:sz w:val="18"/>
              </w:rPr>
              <w:t>ROOT CAUSE: kite.instruments('NFO') was being called 5–6 times every refresh, each call = 2–3 sec</w:t>
            </w:r>
          </w:p>
          <w:p>
            <w:pPr>
              <w:spacing w:before="40" w:after="40"/>
            </w:pPr>
            <w:r>
              <w:rPr>
                <w:b/>
                <w:color w:val="005CA8"/>
                <w:sz w:val="18"/>
              </w:rPr>
              <w:t>FIX: 30-minute instruments cache + parallel ThreadPoolExecutor(7 workers)</w:t>
            </w:r>
          </w:p>
          <w:p>
            <w:pPr>
              <w:spacing w:before="40" w:after="40"/>
            </w:pPr>
            <w:r>
              <w:rPr>
                <w:b/>
                <w:color w:val="009660"/>
                <w:sz w:val="18"/>
              </w:rPr>
              <w:t>RESULT: Load time reduced to 3–5 seconds (5x faster)</w:t>
            </w:r>
          </w:p>
        </w:tc>
      </w:tr>
      <w:tr>
        <w:tc>
          <w:tcPr>
            <w:tcW w:type="dxa" w:w="7397"/>
            <w:shd w:val="clear" w:color="auto" w:fill="F8FBFF"/>
          </w:tcPr>
          <w:p>
            <w:pPr>
              <w:spacing w:before="80"/>
            </w:pPr>
            <w:r>
              <w:rPr>
                <w:b/>
                <w:color w:val="CC0000"/>
                <w:sz w:val="20"/>
              </w:rPr>
              <w:t>❌  PCR values wrong (20.77, 16.50)</w:t>
            </w:r>
          </w:p>
        </w:tc>
        <w:tc>
          <w:tcPr>
            <w:tcW w:type="dxa" w:w="7397"/>
            <w:shd w:val="clear" w:color="auto" w:fill="FAFCFF"/>
          </w:tcPr>
          <w:p>
            <w:pPr>
              <w:spacing w:before="40" w:after="40"/>
            </w:pPr>
            <w:r>
              <w:rPr>
                <w:b w:val="0"/>
                <w:color w:val="556577"/>
                <w:sz w:val="18"/>
              </w:rPr>
              <w:t>ROOT CAUSE: Deep OTM strikes have tiny CE OI → PE/CE ratio astronomically high</w:t>
            </w:r>
          </w:p>
          <w:p>
            <w:pPr>
              <w:spacing w:before="40" w:after="40"/>
            </w:pPr>
            <w:r>
              <w:rPr>
                <w:b/>
                <w:color w:val="005CA8"/>
                <w:sz w:val="18"/>
              </w:rPr>
              <w:t>FIX: Calculate PCR only from ATM ±30 strikes (1 API batch call)</w:t>
            </w:r>
          </w:p>
          <w:p>
            <w:pPr>
              <w:spacing w:before="40" w:after="40"/>
            </w:pPr>
            <w:r>
              <w:rPr>
                <w:b/>
                <w:color w:val="009660"/>
                <w:sz w:val="18"/>
              </w:rPr>
              <w:t>RESULT: Accurate PCR aligned with market reality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pPr>
              <w:spacing w:before="80"/>
            </w:pPr>
            <w:r>
              <w:rPr>
                <w:b/>
                <w:color w:val="CC0000"/>
                <w:sz w:val="20"/>
              </w:rPr>
              <w:t>❌  OI Change always +0 after restart</w:t>
            </w:r>
          </w:p>
        </w:tc>
        <w:tc>
          <w:tcPr>
            <w:tcW w:type="dxa" w:w="7397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556577"/>
                <w:sz w:val="18"/>
              </w:rPr>
              <w:t>ROOT CAUSE: prev_oi dict was in-memory only, wiped on every restart</w:t>
            </w:r>
          </w:p>
          <w:p>
            <w:pPr>
              <w:spacing w:before="40" w:after="40"/>
            </w:pPr>
            <w:r>
              <w:rPr>
                <w:b/>
                <w:color w:val="005CA8"/>
                <w:sz w:val="18"/>
              </w:rPr>
              <w:t>FIX: Persist OI snapshot to data/prev_oi.pkl — survives restarts</w:t>
            </w:r>
          </w:p>
          <w:p>
            <w:pPr>
              <w:spacing w:before="40" w:after="40"/>
            </w:pPr>
            <w:r>
              <w:rPr>
                <w:b/>
                <w:color w:val="009660"/>
                <w:sz w:val="18"/>
              </w:rPr>
              <w:t>RESULT: Real OI change visible even on first data pull after restart</w:t>
            </w:r>
          </w:p>
        </w:tc>
      </w:tr>
      <w:tr>
        <w:tc>
          <w:tcPr>
            <w:tcW w:type="dxa" w:w="7397"/>
            <w:shd w:val="clear" w:color="auto" w:fill="F8FBFF"/>
          </w:tcPr>
          <w:p>
            <w:pPr>
              <w:spacing w:before="80"/>
            </w:pPr>
            <w:r>
              <w:rPr>
                <w:b/>
                <w:color w:val="CC0000"/>
                <w:sz w:val="20"/>
              </w:rPr>
              <w:t>❌  ATM row invisible in OI chain</w:t>
            </w:r>
          </w:p>
        </w:tc>
        <w:tc>
          <w:tcPr>
            <w:tcW w:type="dxa" w:w="7397"/>
            <w:shd w:val="clear" w:color="auto" w:fill="FAFCFF"/>
          </w:tcPr>
          <w:p>
            <w:pPr>
              <w:spacing w:before="40" w:after="40"/>
            </w:pPr>
            <w:r>
              <w:rPr>
                <w:b w:val="0"/>
                <w:color w:val="556577"/>
                <w:sz w:val="18"/>
              </w:rPr>
              <w:t>ROOT CAUSE: Green highlight + dark text = unreadable. Strike label cut off</w:t>
            </w:r>
          </w:p>
          <w:p>
            <w:pPr>
              <w:spacing w:before="40" w:after="40"/>
            </w:pPr>
            <w:r>
              <w:rPr>
                <w:b/>
                <w:color w:val="005CA8"/>
                <w:sz w:val="18"/>
              </w:rPr>
              <w:t>FIX: Explicit white text (#ffffff) in highlight CSS, removed arrow symbols</w:t>
            </w:r>
          </w:p>
          <w:p>
            <w:pPr>
              <w:spacing w:before="40" w:after="40"/>
            </w:pPr>
            <w:r>
              <w:rPr>
                <w:b/>
                <w:color w:val="009660"/>
                <w:sz w:val="18"/>
              </w:rPr>
              <w:t>RESULT: ATM row clearly highlighted and readable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pPr>
              <w:spacing w:before="80"/>
            </w:pPr>
            <w:r>
              <w:rPr>
                <w:b/>
                <w:color w:val="CC0000"/>
                <w:sz w:val="20"/>
              </w:rPr>
              <w:t>❌  UOA showing 'Scanning...' forever</w:t>
            </w:r>
          </w:p>
        </w:tc>
        <w:tc>
          <w:tcPr>
            <w:tcW w:type="dxa" w:w="7397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556577"/>
                <w:sz w:val="18"/>
              </w:rPr>
              <w:t>ROOT CAUSE: First baseline scan takes 60 seconds + 11 symbols too many</w:t>
            </w:r>
          </w:p>
          <w:p>
            <w:pPr>
              <w:spacing w:before="40" w:after="40"/>
            </w:pPr>
            <w:r>
              <w:rPr>
                <w:b/>
                <w:color w:val="005CA8"/>
                <w:sz w:val="18"/>
              </w:rPr>
              <w:t>FIX: Reduced to 2 symbols (NIFTY, BANKNIFTY), threshold from 5x → 2x</w:t>
            </w:r>
          </w:p>
          <w:p>
            <w:pPr>
              <w:spacing w:before="40" w:after="40"/>
            </w:pPr>
            <w:r>
              <w:rPr>
                <w:b/>
                <w:color w:val="009660"/>
                <w:sz w:val="18"/>
              </w:rPr>
              <w:t>RESULT: UOA results appear within 60 seconds</w:t>
            </w:r>
          </w:p>
        </w:tc>
      </w:tr>
      <w:tr>
        <w:tc>
          <w:tcPr>
            <w:tcW w:type="dxa" w:w="7397"/>
            <w:shd w:val="clear" w:color="auto" w:fill="F8FBFF"/>
          </w:tcPr>
          <w:p>
            <w:pPr>
              <w:spacing w:before="80"/>
            </w:pPr>
            <w:r>
              <w:rPr>
                <w:b/>
                <w:color w:val="CC0000"/>
                <w:sz w:val="20"/>
              </w:rPr>
              <w:t>❌  start_web.bat window closing instantly</w:t>
            </w:r>
          </w:p>
        </w:tc>
        <w:tc>
          <w:tcPr>
            <w:tcW w:type="dxa" w:w="7397"/>
            <w:shd w:val="clear" w:color="auto" w:fill="FAFCFF"/>
          </w:tcPr>
          <w:p>
            <w:pPr>
              <w:spacing w:before="40" w:after="40"/>
            </w:pPr>
            <w:r>
              <w:rPr>
                <w:b w:val="0"/>
                <w:color w:val="556577"/>
                <w:sz w:val="18"/>
              </w:rPr>
              <w:t>ROOT CAUSE: Python/streamlit not in PATH, encoding error (ΓÇö in CMD)</w:t>
            </w:r>
          </w:p>
          <w:p>
            <w:pPr>
              <w:spacing w:before="40" w:after="40"/>
            </w:pPr>
            <w:r>
              <w:rPr>
                <w:b/>
                <w:color w:val="005CA8"/>
                <w:sz w:val="18"/>
              </w:rPr>
              <w:t>FIX: chcp 65001, proper error messages with pause, Y/N token prompt</w:t>
            </w:r>
          </w:p>
          <w:p>
            <w:pPr>
              <w:spacing w:before="40" w:after="40"/>
            </w:pPr>
            <w:r>
              <w:rPr>
                <w:b/>
                <w:color w:val="009660"/>
                <w:sz w:val="18"/>
              </w:rPr>
              <w:t>RESULT: BAT file guides user step by step, never closes silently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pPr>
              <w:spacing w:before="80"/>
            </w:pPr>
            <w:r>
              <w:rPr>
                <w:b/>
                <w:color w:val="CC0000"/>
                <w:sz w:val="20"/>
              </w:rPr>
              <w:t>❌  No Trade Signal</w:t>
            </w:r>
          </w:p>
        </w:tc>
        <w:tc>
          <w:tcPr>
            <w:tcW w:type="dxa" w:w="7397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556577"/>
                <w:sz w:val="18"/>
              </w:rPr>
              <w:t>ROOT CAUSE: No automated signal engine existed</w:t>
            </w:r>
          </w:p>
          <w:p>
            <w:pPr>
              <w:spacing w:before="40" w:after="40"/>
            </w:pPr>
            <w:r>
              <w:rPr>
                <w:b/>
                <w:color w:val="005CA8"/>
                <w:sz w:val="18"/>
              </w:rPr>
              <w:t>FIX: 6-factor scoring engine with smart strike selection</w:t>
            </w:r>
          </w:p>
          <w:p>
            <w:pPr>
              <w:spacing w:before="40" w:after="40"/>
            </w:pPr>
            <w:r>
              <w:rPr>
                <w:b/>
                <w:color w:val="009660"/>
                <w:sz w:val="18"/>
              </w:rPr>
              <w:t>RESULT: Automatic BUY CE / BUY PE / Iron Condor / NO TRADE with exact strikes</w:t>
            </w:r>
          </w:p>
        </w:tc>
      </w:tr>
      <w:tr>
        <w:tc>
          <w:tcPr>
            <w:tcW w:type="dxa" w:w="7397"/>
            <w:shd w:val="clear" w:color="auto" w:fill="F8FBFF"/>
          </w:tcPr>
          <w:p>
            <w:pPr>
              <w:spacing w:before="80"/>
            </w:pPr>
            <w:r>
              <w:rPr>
                <w:b/>
                <w:color w:val="CC0000"/>
                <w:sz w:val="20"/>
              </w:rPr>
              <w:t>❌  No GEX (Gamma Exposure)</w:t>
            </w:r>
          </w:p>
        </w:tc>
        <w:tc>
          <w:tcPr>
            <w:tcW w:type="dxa" w:w="7397"/>
            <w:shd w:val="clear" w:color="auto" w:fill="FAFCFF"/>
          </w:tcPr>
          <w:p>
            <w:pPr>
              <w:spacing w:before="40" w:after="40"/>
            </w:pPr>
            <w:r>
              <w:rPr>
                <w:b w:val="0"/>
                <w:color w:val="556577"/>
                <w:sz w:val="18"/>
              </w:rPr>
              <w:t>ROOT CAUSE: GEX requires institutional math — not available in free tools</w:t>
            </w:r>
          </w:p>
          <w:p>
            <w:pPr>
              <w:spacing w:before="40" w:after="40"/>
            </w:pPr>
            <w:r>
              <w:rPr>
                <w:b/>
                <w:color w:val="005CA8"/>
                <w:sz w:val="18"/>
              </w:rPr>
              <w:t>FIX: Black-Scholes gamma × OI × lot size × spot → GEX in Crores</w:t>
            </w:r>
          </w:p>
          <w:p>
            <w:pPr>
              <w:spacing w:before="40" w:after="40"/>
            </w:pPr>
            <w:r>
              <w:rPr>
                <w:b/>
                <w:color w:val="009660"/>
                <w:sz w:val="18"/>
              </w:rPr>
              <w:t>RESULT: Gamma Wall, Flip Level, and regime identification in real-time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794"/>
            <w:shd w:val="clear" w:color="auto" w:fill="005CA8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6"/>
              </w:rPr>
              <w:t xml:space="preserve">    SECTION 2 — System Architecture &amp; File Structure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397"/>
        <w:gridCol w:w="7397"/>
      </w:tblGrid>
      <w:tr>
        <w:tc>
          <w:tcPr>
            <w:tcW w:type="dxa" w:w="7397"/>
            <w:shd w:val="clear" w:color="auto" w:fill="0D1B2A"/>
          </w:tcPr>
          <w:p>
            <w:pPr>
              <w:spacing w:before="0" w:after="0"/>
            </w:pPr>
            <w:r>
              <w:rPr>
                <w:b/>
                <w:color w:val="00A8E8"/>
                <w:sz w:val="22"/>
              </w:rPr>
              <w:t>File Structure</w:t>
            </w:r>
            <w:r>
              <w:br/>
            </w:r>
            <w:r>
              <w:rPr>
                <w:rFonts w:ascii="Courier New" w:hAnsi="Courier New"/>
                <w:color w:val="88FFAA"/>
                <w:sz w:val="17"/>
              </w:rPr>
              <w:t>nse_fo_system/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├── web_dashboard.py      ← Main UI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├── start_web.bat         ← One-click start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├── get_token.py          ← Zerodha 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├── HOW_TO_RUN.md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├── GEX_TRADING_GUIDE.md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├── config/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   └── settings.py       ← API keys, thresholds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├── core/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   ├── kite_manager.py   ← API wrapper + cache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   ├── pcr_tracker.py    ← PCR + OI chain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   ├── max_pain.py       ← Max pain calc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   ├── uoa_scanner.py    ← Unusual activity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   ├── greeks.py         ← Black-Scholes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   ├── risk_manager.py   ← Portfolio risk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   └── market_utils.py   ← Expiry, lot size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├── data/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   ├── kite_token.pkl    ← Daily access token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   ├── prev_oi.pkl       ← OI snapshot (persist)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   └── trade_log.py      ← Trade 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8FFAA"/>
                <w:sz w:val="17"/>
              </w:rPr>
              <w:t xml:space="preserve">  └── logs/</w:t>
            </w:r>
          </w:p>
        </w:tc>
        <w:tc>
          <w:tcPr>
            <w:tcW w:type="dxa" w:w="7397"/>
            <w:shd w:val="clear" w:color="auto" w:fill="F2F4F7"/>
          </w:tcPr>
          <w:p>
            <w:pPr>
              <w:spacing w:before="120"/>
            </w:pPr>
            <w:r>
              <w:rPr>
                <w:b/>
                <w:color w:val="005CA8"/>
                <w:sz w:val="22"/>
              </w:rPr>
              <w:t>Data Flow — Every 60 Seconds</w:t>
            </w:r>
          </w:p>
          <w:p>
            <w:pPr>
              <w:spacing w:before="100" w:after="40"/>
            </w:pPr>
            <w:r>
              <w:rPr>
                <w:b/>
                <w:color w:val="005CA8"/>
                <w:sz w:val="20"/>
              </w:rPr>
              <w:t xml:space="preserve">  [1]  </w:t>
            </w:r>
            <w:r>
              <w:rPr>
                <w:b/>
                <w:color w:val="1A1A2E"/>
                <w:sz w:val="20"/>
              </w:rPr>
              <w:t>Zerodha Kite API</w:t>
            </w:r>
          </w:p>
          <w:p>
            <w:pPr>
              <w:spacing w:before="0" w:after="60"/>
            </w:pPr>
            <w:r>
              <w:rPr>
                <w:color w:val="556577"/>
                <w:sz w:val="18"/>
              </w:rPr>
              <w:t xml:space="preserve">      LTP prices, VIX, Option chain OI</w:t>
            </w:r>
          </w:p>
          <w:p>
            <w:pPr>
              <w:spacing w:before="100" w:after="40"/>
            </w:pPr>
            <w:r>
              <w:rPr>
                <w:b/>
                <w:color w:val="006644"/>
                <w:sz w:val="20"/>
              </w:rPr>
              <w:t xml:space="preserve">  [2]  </w:t>
            </w:r>
            <w:r>
              <w:rPr>
                <w:b/>
                <w:color w:val="1A1A2E"/>
                <w:sz w:val="20"/>
              </w:rPr>
              <w:t>Parallel Fetch (7 workers)</w:t>
            </w:r>
          </w:p>
          <w:p>
            <w:pPr>
              <w:spacing w:before="0" w:after="60"/>
            </w:pPr>
            <w:r>
              <w:rPr>
                <w:color w:val="556577"/>
                <w:sz w:val="18"/>
              </w:rPr>
              <w:t xml:space="preserve">      Prices, OI chain, PCR, Max Pain, UOA, IV, Risk — all at once</w:t>
            </w:r>
          </w:p>
          <w:p>
            <w:pPr>
              <w:spacing w:before="100" w:after="40"/>
            </w:pPr>
            <w:r>
              <w:rPr>
                <w:b/>
                <w:color w:val="7B2D00"/>
                <w:sz w:val="20"/>
              </w:rPr>
              <w:t xml:space="preserve">  [3]  </w:t>
            </w:r>
            <w:r>
              <w:rPr>
                <w:b/>
                <w:color w:val="1A1A2E"/>
                <w:sz w:val="20"/>
              </w:rPr>
              <w:t>GEX Calculator</w:t>
            </w:r>
          </w:p>
          <w:p>
            <w:pPr>
              <w:spacing w:before="0" w:after="60"/>
            </w:pPr>
            <w:r>
              <w:rPr>
                <w:color w:val="556577"/>
                <w:sz w:val="18"/>
              </w:rPr>
              <w:t xml:space="preserve">      Gamma × OI × Lot × Spot → Gamma Wall + Flip Level</w:t>
            </w:r>
          </w:p>
          <w:p>
            <w:pPr>
              <w:spacing w:before="100" w:after="40"/>
            </w:pPr>
            <w:r>
              <w:rPr>
                <w:b/>
                <w:color w:val="005CA8"/>
                <w:sz w:val="20"/>
              </w:rPr>
              <w:t xml:space="preserve">  [4]  </w:t>
            </w:r>
            <w:r>
              <w:rPr>
                <w:b/>
                <w:color w:val="1A1A2E"/>
                <w:sz w:val="20"/>
              </w:rPr>
              <w:t>Trade Signal Engine</w:t>
            </w:r>
          </w:p>
          <w:p>
            <w:pPr>
              <w:spacing w:before="0" w:after="60"/>
            </w:pPr>
            <w:r>
              <w:rPr>
                <w:color w:val="556577"/>
                <w:sz w:val="18"/>
              </w:rPr>
              <w:t xml:space="preserve">      6-factor scoring → Smart strike selection</w:t>
            </w:r>
          </w:p>
          <w:p>
            <w:pPr>
              <w:spacing w:before="100" w:after="40"/>
            </w:pPr>
            <w:r>
              <w:rPr>
                <w:b/>
                <w:color w:val="006644"/>
                <w:sz w:val="20"/>
              </w:rPr>
              <w:t xml:space="preserve">  [5]  </w:t>
            </w:r>
            <w:r>
              <w:rPr>
                <w:b/>
                <w:color w:val="1A1A2E"/>
                <w:sz w:val="20"/>
              </w:rPr>
              <w:t>Streamlit Render</w:t>
            </w:r>
          </w:p>
          <w:p>
            <w:pPr>
              <w:spacing w:before="0" w:after="60"/>
            </w:pPr>
            <w:r>
              <w:rPr>
                <w:color w:val="556577"/>
                <w:sz w:val="18"/>
              </w:rPr>
              <w:t xml:space="preserve">      Browser UI updates — page does NOT reload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794"/>
            <w:shd w:val="clear" w:color="auto" w:fill="0A3A2A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6"/>
              </w:rPr>
              <w:t xml:space="preserve">    Key Technical Innovations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397"/>
        <w:gridCol w:w="7397"/>
      </w:tblGrid>
      <w:tr>
        <w:tc>
          <w:tcPr>
            <w:tcW w:type="dxa" w:w="7397"/>
            <w:shd w:val="clear" w:color="auto" w:fill="005C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Innovation</w:t>
            </w:r>
          </w:p>
        </w:tc>
        <w:tc>
          <w:tcPr>
            <w:tcW w:type="dxa" w:w="7397"/>
            <w:shd w:val="clear" w:color="auto" w:fill="005C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It Works &amp; Impact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r>
              <w:rPr>
                <w:b/>
                <w:color w:val="005CA8"/>
                <w:sz w:val="20"/>
              </w:rPr>
              <w:t>30-min Instruments Cache</w:t>
            </w:r>
          </w:p>
        </w:tc>
        <w:tc>
          <w:tcPr>
            <w:tcW w:type="dxa" w:w="7397"/>
            <w:shd w:val="clear" w:color="auto" w:fill="F2F4F7"/>
          </w:tcPr>
          <w:p>
            <w:r>
              <w:rPr>
                <w:color w:val="1A1A2E"/>
                <w:sz w:val="20"/>
              </w:rPr>
              <w:t>kite.instruments('NFO') called ONCE every 30 minutes instead of every refresh.</w:t>
              <w:br/>
              <w:t>Impact: Eliminated the #1 bottleneck — saved 10-15 seconds per refresh cycle.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r>
              <w:rPr>
                <w:b/>
                <w:color w:val="005CA8"/>
                <w:sz w:val="20"/>
              </w:rPr>
              <w:t>ThreadPoolExecutor (7 workers)</w:t>
            </w:r>
          </w:p>
        </w:tc>
        <w:tc>
          <w:tcPr>
            <w:tcW w:type="dxa" w:w="7397"/>
            <w:shd w:val="clear" w:color="auto" w:fill="FFFFFF"/>
          </w:tcPr>
          <w:p>
            <w:r>
              <w:rPr>
                <w:color w:val="1A1A2E"/>
                <w:sz w:val="20"/>
              </w:rPr>
              <w:t>All 7 API calls (prices, OI, PCR, max pain, UOA, IV, risk) run in PARALLEL.</w:t>
              <w:br/>
              <w:t>Impact: Sequential 15–25s → Parallel 3–5s (5x improvement).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r>
              <w:rPr>
                <w:b/>
                <w:color w:val="005CA8"/>
                <w:sz w:val="20"/>
              </w:rPr>
              <w:t>prev_oi.pkl Persistence</w:t>
            </w:r>
          </w:p>
        </w:tc>
        <w:tc>
          <w:tcPr>
            <w:tcW w:type="dxa" w:w="7397"/>
            <w:shd w:val="clear" w:color="auto" w:fill="F2F4F7"/>
          </w:tcPr>
          <w:p>
            <w:r>
              <w:rPr>
                <w:color w:val="1A1A2E"/>
                <w:sz w:val="20"/>
              </w:rPr>
              <w:t>OI snapshot saved to disk after every fetch using Python pickle.</w:t>
              <w:br/>
              <w:t>Impact: OI Change (CE CHG / PE CHG) shows real values even after restart.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r>
              <w:rPr>
                <w:b/>
                <w:color w:val="005CA8"/>
                <w:sz w:val="20"/>
              </w:rPr>
              <w:t>@st.fragment(run_every=60)</w:t>
            </w:r>
          </w:p>
        </w:tc>
        <w:tc>
          <w:tcPr>
            <w:tcW w:type="dxa" w:w="7397"/>
            <w:shd w:val="clear" w:color="auto" w:fill="FFFFFF"/>
          </w:tcPr>
          <w:p>
            <w:r>
              <w:rPr>
                <w:color w:val="1A1A2E"/>
                <w:sz w:val="20"/>
              </w:rPr>
              <w:t>Streamlit native fragment — only the data section re-renders every 60s.</w:t>
              <w:br/>
              <w:t>Impact: Page never reloads. Sidebar, filters, connection state preserved.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r>
              <w:rPr>
                <w:b/>
                <w:color w:val="005CA8"/>
                <w:sz w:val="20"/>
              </w:rPr>
              <w:t>Black-Scholes Gamma for GEX</w:t>
            </w:r>
          </w:p>
        </w:tc>
        <w:tc>
          <w:tcPr>
            <w:tcW w:type="dxa" w:w="7397"/>
            <w:shd w:val="clear" w:color="auto" w:fill="F2F4F7"/>
          </w:tcPr>
          <w:p>
            <w:r>
              <w:rPr>
                <w:color w:val="1A1A2E"/>
                <w:sz w:val="20"/>
              </w:rPr>
              <w:t>Uses existing greeks.py calc_greeks() — no new API calls needed for GEX.</w:t>
              <w:br/>
              <w:t>Impact: GEX calculated from already-fetched OI data — zero extra cost.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794"/>
            <w:shd w:val="clear" w:color="auto" w:fill="005CA8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6"/>
              </w:rPr>
              <w:t xml:space="preserve">    SECTION 3 — GEX (Gamma Exposure) — The Unique Feature</w:t>
            </w:r>
          </w:p>
        </w:tc>
      </w:tr>
    </w:tbl>
    <w:p>
      <w:pPr>
        <w:spacing w:after="40"/>
      </w:pPr>
    </w:p>
    <w:p>
      <w:pPr>
        <w:spacing w:before="40" w:after="80"/>
        <w:jc w:val="left"/>
      </w:pPr>
      <w:r>
        <w:rPr>
          <w:b w:val="0"/>
          <w:i w:val="0"/>
          <w:color w:val="1A1A2E"/>
          <w:sz w:val="22"/>
        </w:rPr>
        <w:t>GEX is an institutional-grade signal used by hedge funds and prop desks. It is NOT available in Sensibull, Opstra, or any other retail tool in India. This dashboard calculates it in real-time using live OI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1"/>
        <w:gridCol w:w="4931"/>
        <w:gridCol w:w="4931"/>
      </w:tblGrid>
      <w:tr>
        <w:tc>
          <w:tcPr>
            <w:tcW w:type="dxa" w:w="4931"/>
            <w:shd w:val="clear" w:color="auto" w:fill="005CA8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2"/>
              </w:rPr>
              <w:t>📐  Formula</w:t>
            </w:r>
          </w:p>
          <w:p>
            <w:pPr>
              <w:spacing w:after="160"/>
            </w:pPr>
            <w:r>
              <w:rPr>
                <w:color w:val="DDEEFF"/>
                <w:sz w:val="19"/>
              </w:rPr>
              <w:br/>
              <w:t>GEX (Cr) = Gamma × OI × Lot Size × Spot Price ÷ 1,00,00,000</w:t>
              <w:br/>
              <w:br/>
              <w:t>CE options → Positive GEX (stabilizing)</w:t>
              <w:br/>
              <w:t>PE options → Negative GEX (destabilizing)</w:t>
              <w:br/>
              <w:br/>
              <w:t>Net GEX = Sum of all CE GEX − Sum of all PE GEX</w:t>
            </w:r>
          </w:p>
        </w:tc>
        <w:tc>
          <w:tcPr>
            <w:tcW w:type="dxa" w:w="4931"/>
            <w:shd w:val="clear" w:color="auto" w:fill="006644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2"/>
              </w:rPr>
              <w:t>📦  Positive GEX</w:t>
            </w:r>
          </w:p>
          <w:p>
            <w:pPr>
              <w:spacing w:after="160"/>
            </w:pPr>
            <w:r>
              <w:rPr>
                <w:color w:val="DDEEFF"/>
                <w:sz w:val="19"/>
              </w:rPr>
              <w:br/>
              <w:t>Net GEX &gt; +0.5 Cr → RANGE BOUND</w:t>
              <w:br/>
              <w:br/>
              <w:t>Market makers are NET sellers of options.</w:t>
              <w:br/>
              <w:t>Their hedging REDUCES market moves.</w:t>
              <w:br/>
              <w:br/>
              <w:t>Price goes up → MM sells futures → price comes back</w:t>
              <w:br/>
              <w:t>Price goes down → MM buys futures → price comes back</w:t>
              <w:br/>
              <w:br/>
              <w:t>Best strategy: SELL premium (Iron Condor)</w:t>
            </w:r>
          </w:p>
        </w:tc>
        <w:tc>
          <w:tcPr>
            <w:tcW w:type="dxa" w:w="4931"/>
            <w:shd w:val="clear" w:color="auto" w:fill="880000"/>
          </w:tcPr>
          <w:p>
            <w:pPr>
              <w:spacing w:before="160"/>
              <w:jc w:val="center"/>
            </w:pPr>
            <w:r>
              <w:rPr>
                <w:b/>
                <w:color w:val="FFFFFF"/>
                <w:sz w:val="22"/>
              </w:rPr>
              <w:t>🌊  Negative GEX</w:t>
            </w:r>
          </w:p>
          <w:p>
            <w:pPr>
              <w:spacing w:after="160"/>
            </w:pPr>
            <w:r>
              <w:rPr>
                <w:color w:val="DDEEFF"/>
                <w:sz w:val="19"/>
              </w:rPr>
              <w:br/>
              <w:t>Net GEX &lt; −0.5 Cr → VOLATILE / TRENDING</w:t>
              <w:br/>
              <w:br/>
              <w:t>Market makers are NET buyers of options.</w:t>
              <w:br/>
              <w:t>Their hedging AMPLIFIES market moves.</w:t>
              <w:br/>
              <w:br/>
              <w:t>Price goes up → MM also buys → goes further up</w:t>
              <w:br/>
              <w:t>Price goes down → MM also sells → goes further down</w:t>
              <w:br/>
              <w:br/>
              <w:t>Best strategy: BUY options (directional)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794"/>
            <w:shd w:val="clear" w:color="auto" w:fill="0A3A2A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6"/>
              </w:rPr>
              <w:t xml:space="preserve">    Gamma Wall &amp; Flip Level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97"/>
        <w:gridCol w:w="7397"/>
      </w:tblGrid>
      <w:tr>
        <w:tc>
          <w:tcPr>
            <w:tcW w:type="dxa" w:w="7397"/>
            <w:shd w:val="clear" w:color="auto" w:fill="1A3A6A"/>
          </w:tcPr>
          <w:p>
            <w:pPr>
              <w:spacing w:before="160"/>
            </w:pPr>
            <w:r>
              <w:rPr>
                <w:b/>
                <w:color w:val="FFFFFF"/>
                <w:sz w:val="24"/>
              </w:rPr>
              <w:t>⚡  Gamma Wall</w:t>
            </w:r>
          </w:p>
          <w:p>
            <w:pPr>
              <w:spacing w:before="20" w:after="20"/>
            </w:pPr>
            <w:r>
              <w:rPr>
                <w:b/>
                <w:color w:val="DDEEFF"/>
                <w:sz w:val="19"/>
              </w:rPr>
              <w:t>Definition: The strike with the HIGHEST absolute net GEX.</w:t>
            </w:r>
          </w:p>
          <w:p>
            <w:pPr>
              <w:spacing w:before="20" w:after="20"/>
            </w:pPr>
            <w:r>
              <w:rPr>
                <w:color w:val="DDEEFF"/>
                <w:sz w:val="19"/>
              </w:rPr>
            </w:r>
          </w:p>
          <w:p>
            <w:pPr>
              <w:spacing w:before="20" w:after="20"/>
            </w:pPr>
            <w:r>
              <w:rPr>
                <w:b/>
                <w:color w:val="DDEEFF"/>
                <w:sz w:val="19"/>
              </w:rPr>
              <w:t>Why it matters: Market makers have the most exposure here.</w:t>
            </w:r>
          </w:p>
          <w:p>
            <w:pPr>
              <w:spacing w:before="20" w:after="20"/>
            </w:pPr>
            <w:r>
              <w:rPr>
                <w:color w:val="DDEEFF"/>
                <w:sz w:val="19"/>
              </w:rPr>
              <w:t>Their hedging activity creates the strongest buying/selling pressure.</w:t>
            </w:r>
          </w:p>
          <w:p>
            <w:pPr>
              <w:spacing w:before="20" w:after="20"/>
            </w:pPr>
            <w:r>
              <w:rPr>
                <w:color w:val="DDEEFF"/>
                <w:sz w:val="19"/>
              </w:rPr>
            </w:r>
          </w:p>
          <w:p>
            <w:pPr>
              <w:spacing w:before="20" w:after="20"/>
            </w:pPr>
            <w:r>
              <w:rPr>
                <w:b/>
                <w:color w:val="DDEEFF"/>
                <w:sz w:val="19"/>
              </w:rPr>
              <w:t>Behavior: Price is magnetically attracted to this strike.</w:t>
            </w:r>
          </w:p>
          <w:p>
            <w:pPr>
              <w:spacing w:before="20" w:after="20"/>
            </w:pPr>
            <w:r>
              <w:rPr>
                <w:color w:val="DDEEFF"/>
                <w:sz w:val="19"/>
              </w:rPr>
              <w:t>It acts as BOTH strongest support AND strongest resistance.</w:t>
            </w:r>
          </w:p>
          <w:p>
            <w:pPr>
              <w:spacing w:before="20" w:after="20"/>
            </w:pPr>
            <w:r>
              <w:rPr>
                <w:color w:val="DDEEFF"/>
                <w:sz w:val="19"/>
              </w:rPr>
            </w:r>
          </w:p>
          <w:p>
            <w:pPr>
              <w:spacing w:before="20" w:after="20"/>
            </w:pPr>
            <w:r>
              <w:rPr>
                <w:b/>
                <w:color w:val="DDEEFF"/>
                <w:sz w:val="19"/>
              </w:rPr>
              <w:t>Trading use:</w:t>
            </w:r>
          </w:p>
          <w:p>
            <w:pPr>
              <w:spacing w:before="20" w:after="20"/>
            </w:pPr>
            <w:r>
              <w:rPr>
                <w:color w:val="CCEEFF"/>
                <w:sz w:val="19"/>
              </w:rPr>
              <w:t xml:space="preserve">  • Price 50–100 pts below wall → SELL CE at wall</w:t>
            </w:r>
          </w:p>
          <w:p>
            <w:pPr>
              <w:spacing w:before="20" w:after="20"/>
            </w:pPr>
            <w:r>
              <w:rPr>
                <w:color w:val="CCEEFF"/>
                <w:sz w:val="19"/>
              </w:rPr>
              <w:t xml:space="preserve">  • Price 50–100 pts above wall → SELL PE at wall</w:t>
            </w:r>
          </w:p>
          <w:p>
            <w:pPr>
              <w:spacing w:before="20" w:after="20"/>
            </w:pPr>
            <w:r>
              <w:rPr>
                <w:color w:val="CCEEFF"/>
                <w:sz w:val="19"/>
              </w:rPr>
              <w:t xml:space="preserve">  • Wall breakout + volume → Buy in breakout direction</w:t>
            </w:r>
          </w:p>
        </w:tc>
        <w:tc>
          <w:tcPr>
            <w:tcW w:type="dxa" w:w="7397"/>
            <w:shd w:val="clear" w:color="auto" w:fill="1A4A2A"/>
          </w:tcPr>
          <w:p>
            <w:pPr>
              <w:spacing w:before="160"/>
            </w:pPr>
            <w:r>
              <w:rPr>
                <w:b/>
                <w:color w:val="FFFFFF"/>
                <w:sz w:val="24"/>
              </w:rPr>
              <w:t>🔁  Flip Level</w:t>
            </w:r>
          </w:p>
          <w:p>
            <w:pPr>
              <w:spacing w:before="20" w:after="20"/>
            </w:pPr>
            <w:r>
              <w:rPr>
                <w:b/>
                <w:color w:val="DDEEFF"/>
                <w:sz w:val="19"/>
              </w:rPr>
              <w:t>Definition: The strike where cumulative GEX crosses ZERO.</w:t>
            </w:r>
          </w:p>
          <w:p>
            <w:pPr>
              <w:spacing w:before="20" w:after="20"/>
            </w:pPr>
            <w:r>
              <w:rPr>
                <w:color w:val="DDEEFF"/>
                <w:sz w:val="19"/>
              </w:rPr>
            </w:r>
          </w:p>
          <w:p>
            <w:pPr>
              <w:spacing w:before="20" w:after="20"/>
            </w:pPr>
            <w:r>
              <w:rPr>
                <w:b/>
                <w:color w:val="DDEEFF"/>
                <w:sz w:val="19"/>
              </w:rPr>
              <w:t>Why it matters: It's the boundary between 'safe' and 'danger'.</w:t>
            </w:r>
          </w:p>
          <w:p>
            <w:pPr>
              <w:spacing w:before="20" w:after="20"/>
            </w:pPr>
            <w:r>
              <w:rPr>
                <w:color w:val="DDEEFF"/>
                <w:sz w:val="19"/>
              </w:rPr>
            </w:r>
          </w:p>
          <w:p>
            <w:pPr>
              <w:spacing w:before="20" w:after="20"/>
            </w:pPr>
            <w:r>
              <w:rPr>
                <w:b/>
                <w:color w:val="DDEEFF"/>
                <w:sz w:val="19"/>
              </w:rPr>
              <w:t>ABOVE Flip Level (Safe Zone):</w:t>
            </w:r>
          </w:p>
          <w:p>
            <w:pPr>
              <w:spacing w:before="20" w:after="20"/>
            </w:pPr>
            <w:r>
              <w:rPr>
                <w:color w:val="CCEEFF"/>
                <w:sz w:val="19"/>
              </w:rPr>
              <w:t xml:space="preserve">  → Market is stable</w:t>
            </w:r>
          </w:p>
          <w:p>
            <w:pPr>
              <w:spacing w:before="20" w:after="20"/>
            </w:pPr>
            <w:r>
              <w:rPr>
                <w:color w:val="CCEEFF"/>
                <w:sz w:val="19"/>
              </w:rPr>
              <w:t xml:space="preserve">  → Option selling strategies work well</w:t>
            </w:r>
          </w:p>
          <w:p>
            <w:pPr>
              <w:spacing w:before="20" w:after="20"/>
            </w:pPr>
            <w:r>
              <w:rPr>
                <w:color w:val="CCEEFF"/>
                <w:sz w:val="19"/>
              </w:rPr>
              <w:t xml:space="preserve">  → Iron Condor, Short Strangle — safe</w:t>
            </w:r>
          </w:p>
          <w:p>
            <w:pPr>
              <w:spacing w:before="20" w:after="20"/>
            </w:pPr>
            <w:r>
              <w:rPr>
                <w:color w:val="DDEEFF"/>
                <w:sz w:val="19"/>
              </w:rPr>
            </w:r>
          </w:p>
          <w:p>
            <w:pPr>
              <w:spacing w:before="20" w:after="20"/>
            </w:pPr>
            <w:r>
              <w:rPr>
                <w:b/>
                <w:color w:val="DDEEFF"/>
                <w:sz w:val="19"/>
              </w:rPr>
              <w:t>BELOW Flip Level (Danger Zone):</w:t>
            </w:r>
          </w:p>
          <w:p>
            <w:pPr>
              <w:spacing w:before="20" w:after="20"/>
            </w:pPr>
            <w:r>
              <w:rPr>
                <w:color w:val="CCEEFF"/>
                <w:sz w:val="19"/>
              </w:rPr>
              <w:t xml:space="preserve">  → Market can become volatile</w:t>
            </w:r>
          </w:p>
          <w:p>
            <w:pPr>
              <w:spacing w:before="20" w:after="20"/>
            </w:pPr>
            <w:r>
              <w:rPr>
                <w:color w:val="CCEEFF"/>
                <w:sz w:val="19"/>
              </w:rPr>
              <w:t xml:space="preserve">  → Avoid naked option selling</w:t>
            </w:r>
          </w:p>
          <w:p>
            <w:pPr>
              <w:spacing w:before="20" w:after="20"/>
            </w:pPr>
            <w:r>
              <w:rPr>
                <w:color w:val="CCEEFF"/>
                <w:sz w:val="19"/>
              </w:rPr>
              <w:t xml:space="preserve">  → Tighten stop losses immediately</w:t>
            </w:r>
          </w:p>
          <w:p>
            <w:pPr>
              <w:spacing w:before="20" w:after="20"/>
            </w:pPr>
            <w:r>
              <w:rPr>
                <w:color w:val="CCEEFF"/>
                <w:sz w:val="19"/>
              </w:rPr>
              <w:t xml:space="preserve">  → Option buying preferred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794"/>
            <w:shd w:val="clear" w:color="auto" w:fill="005CA8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6"/>
              </w:rPr>
              <w:t xml:space="preserve">    SECTION 4 — Trade Signal Engine — 6-Factor Analysis</w:t>
            </w:r>
          </w:p>
        </w:tc>
      </w:tr>
    </w:tbl>
    <w:p>
      <w:pPr>
        <w:spacing w:after="40"/>
      </w:pPr>
    </w:p>
    <w:p>
      <w:pPr>
        <w:spacing w:before="40" w:after="80"/>
        <w:jc w:val="left"/>
      </w:pPr>
      <w:r>
        <w:rPr>
          <w:b w:val="0"/>
          <w:i w:val="0"/>
          <w:color w:val="1A1A2E"/>
          <w:sz w:val="22"/>
        </w:rPr>
        <w:t>The signal engine analyzes 6 independent factors, assigns a score to each, and combines them into a single Confidence Score (0–100%). A minimum score of 30 is required before any trade signal is generated.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1"/>
        <w:gridCol w:w="4931"/>
        <w:gridCol w:w="4931"/>
      </w:tblGrid>
      <w:tr>
        <w:tc>
          <w:tcPr>
            <w:tcW w:type="dxa" w:w="4931"/>
            <w:shd w:val="clear" w:color="auto" w:fill="0D1B2A"/>
          </w:tcPr>
          <w:p>
            <w:pPr>
              <w:spacing w:before="100"/>
            </w:pPr>
            <w:r>
              <w:rPr>
                <w:b/>
                <w:color w:val="FFFFFF"/>
                <w:sz w:val="20"/>
              </w:rPr>
              <w:br/>
              <w:t xml:space="preserve">  📉 PCR — Put-Call Ratio</w:t>
            </w:r>
          </w:p>
        </w:tc>
        <w:tc>
          <w:tcPr>
            <w:tcW w:type="dxa" w:w="4931"/>
            <w:shd w:val="clear" w:color="auto" w:fill="EAF0F8"/>
          </w:tcPr>
          <w:p>
            <w:pPr>
              <w:spacing w:before="80"/>
            </w:pPr>
            <w:r>
              <w:rPr>
                <w:b/>
                <w:color w:val="005CA8"/>
                <w:sz w:val="18"/>
              </w:rPr>
              <w:t>Scoring:</w:t>
              <w:br/>
            </w:r>
            <w:r>
              <w:rPr>
                <w:color w:val="1A1A2E"/>
                <w:sz w:val="18"/>
              </w:rPr>
              <w:t>PCR &gt; 1.2 (Bullish) = +20 pts</w:t>
              <w:br/>
              <w:t>PCR &lt; 0.8 (Bearish) = -20 pts</w:t>
              <w:br/>
              <w:t>Trend ▲ = +15 pts, Trend ▼ = -15 pts</w:t>
            </w:r>
          </w:p>
        </w:tc>
        <w:tc>
          <w:tcPr>
            <w:tcW w:type="dxa" w:w="4931"/>
            <w:shd w:val="clear" w:color="auto" w:fill="F8FBFF"/>
          </w:tcPr>
          <w:p>
            <w:pPr>
              <w:spacing w:before="80"/>
            </w:pPr>
            <w:r>
              <w:rPr>
                <w:b/>
                <w:color w:val="009660"/>
                <w:sz w:val="18"/>
              </w:rPr>
              <w:t>Why it matters:</w:t>
              <w:br/>
            </w:r>
            <w:r>
              <w:rPr>
                <w:color w:val="1A1A2E"/>
                <w:sz w:val="18"/>
              </w:rPr>
              <w:t>Measures sentiment. Rising PCR = Bears protecting = Bulls in control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1"/>
        <w:gridCol w:w="4931"/>
        <w:gridCol w:w="4931"/>
      </w:tblGrid>
      <w:tr>
        <w:tc>
          <w:tcPr>
            <w:tcW w:type="dxa" w:w="4931"/>
            <w:shd w:val="clear" w:color="auto" w:fill="0D1B2A"/>
          </w:tcPr>
          <w:p>
            <w:pPr>
              <w:spacing w:before="100"/>
            </w:pPr>
            <w:r>
              <w:rPr>
                <w:b/>
                <w:color w:val="FFFFFF"/>
                <w:sz w:val="20"/>
              </w:rPr>
              <w:br/>
              <w:t xml:space="preserve">  🏗️ OI Build Signal</w:t>
            </w:r>
          </w:p>
        </w:tc>
        <w:tc>
          <w:tcPr>
            <w:tcW w:type="dxa" w:w="4931"/>
            <w:shd w:val="clear" w:color="auto" w:fill="EAF0F8"/>
          </w:tcPr>
          <w:p>
            <w:pPr>
              <w:spacing w:before="80"/>
            </w:pPr>
            <w:r>
              <w:rPr>
                <w:b/>
                <w:color w:val="005CA8"/>
                <w:sz w:val="18"/>
              </w:rPr>
              <w:t>Scoring:</w:t>
              <w:br/>
            </w:r>
            <w:r>
              <w:rPr>
                <w:color w:val="1A1A2E"/>
                <w:sz w:val="18"/>
              </w:rPr>
              <w:t>CE OI Change &gt; 500 (Fresh Long) = +25 pts</w:t>
              <w:br/>
              <w:t>PE OI Change &gt; 500 (Fresh Short) = -25 pts</w:t>
              <w:br/>
              <w:t>Long Unwind = -10 pts, Short Cover = +10 pts</w:t>
            </w:r>
          </w:p>
        </w:tc>
        <w:tc>
          <w:tcPr>
            <w:tcW w:type="dxa" w:w="4931"/>
            <w:shd w:val="clear" w:color="auto" w:fill="F8FBFF"/>
          </w:tcPr>
          <w:p>
            <w:pPr>
              <w:spacing w:before="80"/>
            </w:pPr>
            <w:r>
              <w:rPr>
                <w:b/>
                <w:color w:val="009660"/>
                <w:sz w:val="18"/>
              </w:rPr>
              <w:t>Why it matters:</w:t>
              <w:br/>
            </w:r>
            <w:r>
              <w:rPr>
                <w:color w:val="1A1A2E"/>
                <w:sz w:val="18"/>
              </w:rPr>
              <w:t>Tracks NEW money entering the market. Most reliable real-time signal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1"/>
        <w:gridCol w:w="4931"/>
        <w:gridCol w:w="4931"/>
      </w:tblGrid>
      <w:tr>
        <w:tc>
          <w:tcPr>
            <w:tcW w:type="dxa" w:w="4931"/>
            <w:shd w:val="clear" w:color="auto" w:fill="0D1B2A"/>
          </w:tcPr>
          <w:p>
            <w:pPr>
              <w:spacing w:before="100"/>
            </w:pPr>
            <w:r>
              <w:rPr>
                <w:b/>
                <w:color w:val="FFFFFF"/>
                <w:sz w:val="20"/>
              </w:rPr>
              <w:br/>
              <w:t xml:space="preserve">  😨 VIX — Fear Index</w:t>
            </w:r>
          </w:p>
        </w:tc>
        <w:tc>
          <w:tcPr>
            <w:tcW w:type="dxa" w:w="4931"/>
            <w:shd w:val="clear" w:color="auto" w:fill="EAF0F8"/>
          </w:tcPr>
          <w:p>
            <w:pPr>
              <w:spacing w:before="80"/>
            </w:pPr>
            <w:r>
              <w:rPr>
                <w:b/>
                <w:color w:val="005CA8"/>
                <w:sz w:val="18"/>
              </w:rPr>
              <w:t>Scoring:</w:t>
              <w:br/>
            </w:r>
            <w:r>
              <w:rPr>
                <w:color w:val="1A1A2E"/>
                <w:sz w:val="18"/>
              </w:rPr>
              <w:t>VIX &lt; 15 (Low fear) = +10 pts, switch to Buy mode</w:t>
              <w:br/>
              <w:t>VIX &gt; 20 (High fear) = -10 pts, switch to Sell mode</w:t>
            </w:r>
          </w:p>
        </w:tc>
        <w:tc>
          <w:tcPr>
            <w:tcW w:type="dxa" w:w="4931"/>
            <w:shd w:val="clear" w:color="auto" w:fill="F8FBFF"/>
          </w:tcPr>
          <w:p>
            <w:pPr>
              <w:spacing w:before="80"/>
            </w:pPr>
            <w:r>
              <w:rPr>
                <w:b/>
                <w:color w:val="009660"/>
                <w:sz w:val="18"/>
              </w:rPr>
              <w:t>Why it matters:</w:t>
              <w:br/>
            </w:r>
            <w:r>
              <w:rPr>
                <w:color w:val="1A1A2E"/>
                <w:sz w:val="18"/>
              </w:rPr>
              <w:t>Low VIX = Cheap options = Good time to buy. High VIX = Expensive = Sell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1"/>
        <w:gridCol w:w="4931"/>
        <w:gridCol w:w="4931"/>
      </w:tblGrid>
      <w:tr>
        <w:tc>
          <w:tcPr>
            <w:tcW w:type="dxa" w:w="4931"/>
            <w:shd w:val="clear" w:color="auto" w:fill="0D1B2A"/>
          </w:tcPr>
          <w:p>
            <w:pPr>
              <w:spacing w:before="100"/>
            </w:pPr>
            <w:r>
              <w:rPr>
                <w:b/>
                <w:color w:val="FFFFFF"/>
                <w:sz w:val="20"/>
              </w:rPr>
              <w:br/>
              <w:t xml:space="preserve">  📊 IV Rank</w:t>
            </w:r>
          </w:p>
        </w:tc>
        <w:tc>
          <w:tcPr>
            <w:tcW w:type="dxa" w:w="4931"/>
            <w:shd w:val="clear" w:color="auto" w:fill="EAF0F8"/>
          </w:tcPr>
          <w:p>
            <w:pPr>
              <w:spacing w:before="80"/>
            </w:pPr>
            <w:r>
              <w:rPr>
                <w:b/>
                <w:color w:val="005CA8"/>
                <w:sz w:val="18"/>
              </w:rPr>
              <w:t>Scoring:</w:t>
              <w:br/>
            </w:r>
            <w:r>
              <w:rPr>
                <w:color w:val="1A1A2E"/>
                <w:sz w:val="18"/>
              </w:rPr>
              <w:t>IV Rank &lt; 30% (Cheap) = +10 pts, Buy confirmed</w:t>
              <w:br/>
              <w:t>IV Rank &gt; 60% (Expensive) = switch to Sell mode</w:t>
            </w:r>
          </w:p>
        </w:tc>
        <w:tc>
          <w:tcPr>
            <w:tcW w:type="dxa" w:w="4931"/>
            <w:shd w:val="clear" w:color="auto" w:fill="F8FBFF"/>
          </w:tcPr>
          <w:p>
            <w:pPr>
              <w:spacing w:before="80"/>
            </w:pPr>
            <w:r>
              <w:rPr>
                <w:b/>
                <w:color w:val="009660"/>
                <w:sz w:val="18"/>
              </w:rPr>
              <w:t>Why it matters:</w:t>
              <w:br/>
            </w:r>
            <w:r>
              <w:rPr>
                <w:color w:val="1A1A2E"/>
                <w:sz w:val="18"/>
              </w:rPr>
              <w:t>Compares current IV to historical range. Cheap IV = Buy options is smart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1"/>
        <w:gridCol w:w="4931"/>
        <w:gridCol w:w="4931"/>
      </w:tblGrid>
      <w:tr>
        <w:tc>
          <w:tcPr>
            <w:tcW w:type="dxa" w:w="4931"/>
            <w:shd w:val="clear" w:color="auto" w:fill="0D1B2A"/>
          </w:tcPr>
          <w:p>
            <w:pPr>
              <w:spacing w:before="100"/>
            </w:pPr>
            <w:r>
              <w:rPr>
                <w:b/>
                <w:color w:val="FFFFFF"/>
                <w:sz w:val="20"/>
              </w:rPr>
              <w:br/>
              <w:t xml:space="preserve">  ⚡ GEX Regime</w:t>
            </w:r>
          </w:p>
        </w:tc>
        <w:tc>
          <w:tcPr>
            <w:tcW w:type="dxa" w:w="4931"/>
            <w:shd w:val="clear" w:color="auto" w:fill="EAF0F8"/>
          </w:tcPr>
          <w:p>
            <w:pPr>
              <w:spacing w:before="80"/>
            </w:pPr>
            <w:r>
              <w:rPr>
                <w:b/>
                <w:color w:val="005CA8"/>
                <w:sz w:val="18"/>
              </w:rPr>
              <w:t>Scoring:</w:t>
              <w:br/>
            </w:r>
            <w:r>
              <w:rPr>
                <w:color w:val="1A1A2E"/>
                <w:sz w:val="18"/>
              </w:rPr>
              <w:t>VOLATILE (Negative GEX) = ±10 pts (amplifies direction)</w:t>
              <w:br/>
              <w:t>RANGE BOUND (Positive GEX) = -10 pts, switch to Sell mode</w:t>
            </w:r>
          </w:p>
        </w:tc>
        <w:tc>
          <w:tcPr>
            <w:tcW w:type="dxa" w:w="4931"/>
            <w:shd w:val="clear" w:color="auto" w:fill="F8FBFF"/>
          </w:tcPr>
          <w:p>
            <w:pPr>
              <w:spacing w:before="80"/>
            </w:pPr>
            <w:r>
              <w:rPr>
                <w:b/>
                <w:color w:val="009660"/>
                <w:sz w:val="18"/>
              </w:rPr>
              <w:t>Why it matters:</w:t>
              <w:br/>
            </w:r>
            <w:r>
              <w:rPr>
                <w:color w:val="1A1A2E"/>
                <w:sz w:val="18"/>
              </w:rPr>
              <w:t>Tells whether market maker hedging will amplify or dampen moves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1"/>
        <w:gridCol w:w="4931"/>
        <w:gridCol w:w="4931"/>
      </w:tblGrid>
      <w:tr>
        <w:tc>
          <w:tcPr>
            <w:tcW w:type="dxa" w:w="4931"/>
            <w:shd w:val="clear" w:color="auto" w:fill="0D1B2A"/>
          </w:tcPr>
          <w:p>
            <w:pPr>
              <w:spacing w:before="100"/>
            </w:pPr>
            <w:r>
              <w:rPr>
                <w:b/>
                <w:color w:val="FFFFFF"/>
                <w:sz w:val="20"/>
              </w:rPr>
              <w:br/>
              <w:t xml:space="preserve">  💊 Max Pain</w:t>
            </w:r>
          </w:p>
        </w:tc>
        <w:tc>
          <w:tcPr>
            <w:tcW w:type="dxa" w:w="4931"/>
            <w:shd w:val="clear" w:color="auto" w:fill="EAF0F8"/>
          </w:tcPr>
          <w:p>
            <w:pPr>
              <w:spacing w:before="80"/>
            </w:pPr>
            <w:r>
              <w:rPr>
                <w:b/>
                <w:color w:val="005CA8"/>
                <w:sz w:val="18"/>
              </w:rPr>
              <w:t>Scoring:</w:t>
              <w:br/>
            </w:r>
            <w:r>
              <w:rPr>
                <w:color w:val="1A1A2E"/>
                <w:sz w:val="18"/>
              </w:rPr>
              <w:t>Price near Max Pain (&lt; 2 strikes) = Balanced</w:t>
              <w:br/>
              <w:t>Price above Max Pain = may pull down</w:t>
              <w:br/>
              <w:t>Price below Max Pain = may pull up</w:t>
            </w:r>
          </w:p>
        </w:tc>
        <w:tc>
          <w:tcPr>
            <w:tcW w:type="dxa" w:w="4931"/>
            <w:shd w:val="clear" w:color="auto" w:fill="F8FBFF"/>
          </w:tcPr>
          <w:p>
            <w:pPr>
              <w:spacing w:before="80"/>
            </w:pPr>
            <w:r>
              <w:rPr>
                <w:b/>
                <w:color w:val="009660"/>
                <w:sz w:val="18"/>
              </w:rPr>
              <w:t>Why it matters:</w:t>
              <w:br/>
            </w:r>
            <w:r>
              <w:rPr>
                <w:color w:val="1A1A2E"/>
                <w:sz w:val="18"/>
              </w:rPr>
              <w:t>Options expiry gravitational pull. Strongest on expiry week</w:t>
            </w:r>
          </w:p>
        </w:tc>
      </w:tr>
    </w:tbl>
    <w:p>
      <w:pPr>
        <w:spacing w:after="6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794"/>
            <w:shd w:val="clear" w:color="auto" w:fill="0A3A2A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6"/>
              </w:rPr>
              <w:t xml:space="preserve">    Smart Strike Selection Logic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1"/>
        <w:gridCol w:w="4931"/>
        <w:gridCol w:w="4931"/>
      </w:tblGrid>
      <w:tr>
        <w:tc>
          <w:tcPr>
            <w:tcW w:type="dxa" w:w="4931"/>
            <w:shd w:val="clear" w:color="auto" w:fill="005C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4931"/>
            <w:shd w:val="clear" w:color="auto" w:fill="005C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Strike Chosen</w:t>
            </w:r>
          </w:p>
        </w:tc>
        <w:tc>
          <w:tcPr>
            <w:tcW w:type="dxa" w:w="4931"/>
            <w:shd w:val="clear" w:color="auto" w:fill="005C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Reasoning</w:t>
            </w:r>
          </w:p>
        </w:tc>
      </w:tr>
      <w:tr>
        <w:tc>
          <w:tcPr>
            <w:tcW w:type="dxa" w:w="4931"/>
            <w:shd w:val="clear" w:color="auto" w:fill="EAF0F8"/>
          </w:tcPr>
          <w:p>
            <w:pPr>
              <w:spacing w:before="60" w:after="60"/>
            </w:pPr>
            <w:r>
              <w:rPr>
                <w:b w:val="0"/>
                <w:color w:val="005CA8"/>
                <w:sz w:val="18"/>
              </w:rPr>
              <w:t>Score ≥ 55  AND  IV Rank &lt; 30%  AND  VIX &lt; 18</w:t>
            </w:r>
          </w:p>
        </w:tc>
        <w:tc>
          <w:tcPr>
            <w:tcW w:type="dxa" w:w="4931"/>
            <w:shd w:val="clear" w:color="auto" w:fill="FFFDE7"/>
          </w:tcPr>
          <w:p>
            <w:pPr>
              <w:spacing w:before="60" w:after="60"/>
            </w:pPr>
            <w:r>
              <w:rPr>
                <w:b/>
                <w:color w:val="D4A000"/>
                <w:sz w:val="18"/>
              </w:rPr>
              <w:t>1 OTM Strike</w:t>
            </w:r>
          </w:p>
        </w:tc>
        <w:tc>
          <w:tcPr>
            <w:tcW w:type="dxa" w:w="4931"/>
            <w:shd w:val="clear" w:color="auto" w:fill="F2F4F7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8"/>
              </w:rPr>
              <w:t>Strong signal + cheap IV = OTM gives more leverage. Risk/reward better.</w:t>
            </w:r>
          </w:p>
        </w:tc>
      </w:tr>
      <w:tr>
        <w:tc>
          <w:tcPr>
            <w:tcW w:type="dxa" w:w="4931"/>
            <w:shd w:val="clear" w:color="auto" w:fill="EAF0F8"/>
          </w:tcPr>
          <w:p>
            <w:pPr>
              <w:spacing w:before="60" w:after="60"/>
            </w:pPr>
            <w:r>
              <w:rPr>
                <w:b w:val="0"/>
                <w:color w:val="005CA8"/>
                <w:sz w:val="18"/>
              </w:rPr>
              <w:t>VIX &gt; 20 (High fear)</w:t>
            </w:r>
          </w:p>
        </w:tc>
        <w:tc>
          <w:tcPr>
            <w:tcW w:type="dxa" w:w="4931"/>
            <w:shd w:val="clear" w:color="auto" w:fill="FFFDE7"/>
          </w:tcPr>
          <w:p>
            <w:pPr>
              <w:spacing w:before="60" w:after="60"/>
            </w:pPr>
            <w:r>
              <w:rPr>
                <w:b/>
                <w:color w:val="D4A000"/>
                <w:sz w:val="18"/>
              </w:rPr>
              <w:t>ATM Strike</w:t>
            </w:r>
          </w:p>
        </w:tc>
        <w:tc>
          <w:tcPr>
            <w:tcW w:type="dxa" w:w="493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8"/>
              </w:rPr>
              <w:t>High volatility = ATM safer. OTM can lose value even if direction correct.</w:t>
            </w:r>
          </w:p>
        </w:tc>
      </w:tr>
      <w:tr>
        <w:tc>
          <w:tcPr>
            <w:tcW w:type="dxa" w:w="4931"/>
            <w:shd w:val="clear" w:color="auto" w:fill="EAF0F8"/>
          </w:tcPr>
          <w:p>
            <w:pPr>
              <w:spacing w:before="60" w:after="60"/>
            </w:pPr>
            <w:r>
              <w:rPr>
                <w:b w:val="0"/>
                <w:color w:val="005CA8"/>
                <w:sz w:val="18"/>
              </w:rPr>
              <w:t>Price within 2 strikes of Gamma Wall</w:t>
            </w:r>
          </w:p>
        </w:tc>
        <w:tc>
          <w:tcPr>
            <w:tcW w:type="dxa" w:w="4931"/>
            <w:shd w:val="clear" w:color="auto" w:fill="FFFDE7"/>
          </w:tcPr>
          <w:p>
            <w:pPr>
              <w:spacing w:before="60" w:after="60"/>
            </w:pPr>
            <w:r>
              <w:rPr>
                <w:b/>
                <w:color w:val="D4A000"/>
                <w:sz w:val="18"/>
              </w:rPr>
              <w:t>Gamma Wall Strike</w:t>
            </w:r>
          </w:p>
        </w:tc>
        <w:tc>
          <w:tcPr>
            <w:tcW w:type="dxa" w:w="4931"/>
            <w:shd w:val="clear" w:color="auto" w:fill="F2F4F7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8"/>
              </w:rPr>
              <w:t>Strongest price magnet. Institutional hedging concentrated here.</w:t>
            </w:r>
          </w:p>
        </w:tc>
      </w:tr>
      <w:tr>
        <w:tc>
          <w:tcPr>
            <w:tcW w:type="dxa" w:w="4931"/>
            <w:shd w:val="clear" w:color="auto" w:fill="EAF0F8"/>
          </w:tcPr>
          <w:p>
            <w:pPr>
              <w:spacing w:before="60" w:after="60"/>
            </w:pPr>
            <w:r>
              <w:rPr>
                <w:b w:val="0"/>
                <w:color w:val="005CA8"/>
                <w:sz w:val="18"/>
              </w:rPr>
              <w:t>All other cases</w:t>
            </w:r>
          </w:p>
        </w:tc>
        <w:tc>
          <w:tcPr>
            <w:tcW w:type="dxa" w:w="4931"/>
            <w:shd w:val="clear" w:color="auto" w:fill="FFFDE7"/>
          </w:tcPr>
          <w:p>
            <w:pPr>
              <w:spacing w:before="60" w:after="60"/>
            </w:pPr>
            <w:r>
              <w:rPr>
                <w:b/>
                <w:color w:val="D4A000"/>
                <w:sz w:val="18"/>
              </w:rPr>
              <w:t>ATM Strike</w:t>
            </w:r>
          </w:p>
        </w:tc>
        <w:tc>
          <w:tcPr>
            <w:tcW w:type="dxa" w:w="493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8"/>
              </w:rPr>
              <w:t>Safest default. Highest liquidity, most responsive to market moves.</w:t>
            </w:r>
          </w:p>
        </w:tc>
      </w:tr>
      <w:tr>
        <w:tc>
          <w:tcPr>
            <w:tcW w:type="dxa" w:w="4931"/>
            <w:shd w:val="clear" w:color="auto" w:fill="EAF0F8"/>
          </w:tcPr>
          <w:p>
            <w:pPr>
              <w:spacing w:before="60" w:after="60"/>
            </w:pPr>
            <w:r>
              <w:rPr>
                <w:b w:val="0"/>
                <w:color w:val="005CA8"/>
                <w:sz w:val="18"/>
              </w:rPr>
              <w:t>Sell Mode (IV Rank &gt; 55%)</w:t>
            </w:r>
          </w:p>
        </w:tc>
        <w:tc>
          <w:tcPr>
            <w:tcW w:type="dxa" w:w="4931"/>
            <w:shd w:val="clear" w:color="auto" w:fill="FFFDE7"/>
          </w:tcPr>
          <w:p>
            <w:pPr>
              <w:spacing w:before="60" w:after="60"/>
            </w:pPr>
            <w:r>
              <w:rPr>
                <w:b/>
                <w:color w:val="D4A000"/>
                <w:sz w:val="18"/>
              </w:rPr>
              <w:t>Top CE OI Strike (CE)</w:t>
              <w:br/>
              <w:t>Top PE OI Strike (PE)</w:t>
            </w:r>
          </w:p>
        </w:tc>
        <w:tc>
          <w:tcPr>
            <w:tcW w:type="dxa" w:w="4931"/>
            <w:shd w:val="clear" w:color="auto" w:fill="F2F4F7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8"/>
              </w:rPr>
              <w:t>Sell at resistance/support where most open interest is concentrated.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794"/>
            <w:shd w:val="clear" w:color="auto" w:fill="005CA8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6"/>
              </w:rPr>
              <w:t xml:space="preserve">    SECTION 5 — Dashboard Panels Overview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EAF4FF"/>
          </w:tcPr>
          <w:p>
            <w:pPr>
              <w:spacing w:before="80"/>
            </w:pPr>
            <w:r>
              <w:rPr>
                <w:b/>
                <w:color w:val="005CA8"/>
                <w:sz w:val="22"/>
              </w:rPr>
              <w:t xml:space="preserve">  🌐 Market Overview</w:t>
            </w:r>
          </w:p>
          <w:p>
            <w:pPr>
              <w:spacing w:before="40" w:after="100"/>
            </w:pPr>
            <w:r>
              <w:rPr>
                <w:color w:val="1A1A2E"/>
                <w:sz w:val="19"/>
              </w:rPr>
              <w:t xml:space="preserve">  NIFTY / BANKNIFTY / FINNIFTY live prices, India VIX, market status (Open/Pre-open/Closed). Color-coded: green for up, red for down.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EAF4FF"/>
          </w:tcPr>
          <w:p>
            <w:pPr>
              <w:spacing w:before="80"/>
            </w:pPr>
            <w:r>
              <w:rPr>
                <w:b/>
                <w:color w:val="005CA8"/>
                <w:sz w:val="22"/>
              </w:rPr>
              <w:t xml:space="preserve">  🎯 Trade Signal (Top priority panel)</w:t>
            </w:r>
          </w:p>
          <w:p>
            <w:pPr>
              <w:spacing w:before="40" w:after="100"/>
            </w:pPr>
            <w:r>
              <w:rPr>
                <w:color w:val="1A1A2E"/>
                <w:sz w:val="19"/>
              </w:rPr>
              <w:t xml:space="preserve">  Automatic BUY CE / BUY PE / SELL Iron Condor / NO TRADE with:</w:t>
              <w:br/>
              <w:t>• Exact strike price with reason WHY that strike was chosen</w:t>
              <w:br/>
              <w:t>• Entry price, Target (+42%), Stop Loss (-28%), Number of lots</w:t>
              <w:br/>
              <w:t>• Max profit in ₹ and max loss in ₹</w:t>
              <w:br/>
              <w:t>• 6-factor checklist (✅ ❌ ⚠️) — every factor visible</w:t>
              <w:br/>
              <w:t>• Confidence score (0–100%) with visual bar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EAF4FF"/>
          </w:tcPr>
          <w:p>
            <w:pPr>
              <w:spacing w:before="80"/>
            </w:pPr>
            <w:r>
              <w:rPr>
                <w:b/>
                <w:color w:val="005CA8"/>
                <w:sz w:val="22"/>
              </w:rPr>
              <w:t xml:space="preserve">  📊 OI Chain</w:t>
            </w:r>
          </w:p>
          <w:p>
            <w:pPr>
              <w:spacing w:before="40" w:after="100"/>
            </w:pPr>
            <w:r>
              <w:rPr>
                <w:color w:val="1A1A2E"/>
                <w:sz w:val="19"/>
              </w:rPr>
              <w:t xml:space="preserve">  ATM ±10 strikes with CE OI, CE CHG, CE LTP | PCR | PE LTP, PE CHG, PE OI.</w:t>
              <w:br/>
              <w:t>• ATM row highlighted in green (white text)</w:t>
              <w:br/>
              <w:t>• OI in Lakh format (e.g. 197.5L instead of 19,750,000)</w:t>
              <w:br/>
              <w:t>• CE CHG / PE CHG shows change from PREVIOUS refresh (persisted to disk)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EAF4FF"/>
          </w:tcPr>
          <w:p>
            <w:pPr>
              <w:spacing w:before="80"/>
            </w:pPr>
            <w:r>
              <w:rPr>
                <w:b/>
                <w:color w:val="005CA8"/>
                <w:sz w:val="22"/>
              </w:rPr>
              <w:t xml:space="preserve">  🔍 Unusual Options Activity (UOA)</w:t>
            </w:r>
          </w:p>
          <w:p>
            <w:pPr>
              <w:spacing w:before="40" w:after="100"/>
            </w:pPr>
            <w:r>
              <w:rPr>
                <w:color w:val="1A1A2E"/>
                <w:sz w:val="19"/>
              </w:rPr>
              <w:t xml:space="preserve">  Scans NIFTY &amp; BANKNIFTY for volume 2x+ above average.</w:t>
              <w:br/>
              <w:t>🔥 = 5x+ (Fire signal), 📈 = 2x+ (Unusual). Shows symbol, strike, type, volume ratio.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EAF4FF"/>
          </w:tcPr>
          <w:p>
            <w:pPr>
              <w:spacing w:before="80"/>
            </w:pPr>
            <w:r>
              <w:rPr>
                <w:b/>
                <w:color w:val="005CA8"/>
                <w:sz w:val="22"/>
              </w:rPr>
              <w:t xml:space="preserve">  📉 PCR Readings</w:t>
            </w:r>
          </w:p>
          <w:p>
            <w:pPr>
              <w:spacing w:before="40" w:after="100"/>
            </w:pPr>
            <w:r>
              <w:rPr>
                <w:color w:val="1A1A2E"/>
                <w:sz w:val="19"/>
              </w:rPr>
              <w:t xml:space="preserve">  PCR for NIFTY and BANKNIFTY with zone (Extreme Bull / Bullish / Neutral / Bearish / Extreme Bear), signal (STRONG BUY / BUY / SIDEWAYS / SELL / STRONG SELL), and recommended strategy.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EAF4FF"/>
          </w:tcPr>
          <w:p>
            <w:pPr>
              <w:spacing w:before="80"/>
            </w:pPr>
            <w:r>
              <w:rPr>
                <w:b/>
                <w:color w:val="005CA8"/>
                <w:sz w:val="22"/>
              </w:rPr>
              <w:t xml:space="preserve">  🎯 IV Rank · Greeks · Skew</w:t>
            </w:r>
          </w:p>
          <w:p>
            <w:pPr>
              <w:spacing w:before="40" w:after="100"/>
            </w:pPr>
            <w:r>
              <w:rPr>
                <w:color w:val="1A1A2E"/>
                <w:sz w:val="19"/>
              </w:rPr>
              <w:t xml:space="preserve">  ATM IV %, IV Rank %, Delta, Gamma, Theta (₹/day), Vega, and IV Skew (PE-CE IV difference). Skew &gt; 0 = Puts more expensive = market expects downside.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EAF4FF"/>
          </w:tcPr>
          <w:p>
            <w:pPr>
              <w:spacing w:before="80"/>
            </w:pPr>
            <w:r>
              <w:rPr>
                <w:b/>
                <w:color w:val="005CA8"/>
                <w:sz w:val="22"/>
              </w:rPr>
              <w:t xml:space="preserve">  ⚡ GEX — Gamma Exposure</w:t>
            </w:r>
          </w:p>
          <w:p>
            <w:pPr>
              <w:spacing w:before="40" w:after="100"/>
            </w:pPr>
            <w:r>
              <w:rPr>
                <w:color w:val="1A1A2E"/>
                <w:sz w:val="19"/>
              </w:rPr>
              <w:t xml:space="preserve">  Regime card (Range Bound / Volatile / Neutral), Gamma Wall strike, Flip Level strike, per-strike GEX table (CE GEX, PE GEX, Net GEX), and 'How to use' expander.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EAF4FF"/>
          </w:tcPr>
          <w:p>
            <w:pPr>
              <w:spacing w:before="80"/>
            </w:pPr>
            <w:r>
              <w:rPr>
                <w:b/>
                <w:color w:val="005CA8"/>
                <w:sz w:val="22"/>
              </w:rPr>
              <w:t xml:space="preserve">  🏗️ OI Buildup Analysis</w:t>
            </w:r>
          </w:p>
          <w:p>
            <w:pPr>
              <w:spacing w:before="40" w:after="100"/>
            </w:pPr>
            <w:r>
              <w:rPr>
                <w:color w:val="1A1A2E"/>
                <w:sz w:val="19"/>
              </w:rPr>
              <w:t xml:space="preserve">  Summary of FRESH LONG / FRESH SHORT / LONG UNWIND / SHORT COVER at each strike. Identifies smart money entry/exit points.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EAF4FF"/>
          </w:tcPr>
          <w:p>
            <w:pPr>
              <w:spacing w:before="80"/>
            </w:pPr>
            <w:r>
              <w:rPr>
                <w:b/>
                <w:color w:val="005CA8"/>
                <w:sz w:val="22"/>
              </w:rPr>
              <w:t xml:space="preserve">  🛡️ Portfolio Risk</w:t>
            </w:r>
          </w:p>
          <w:p>
            <w:pPr>
              <w:spacing w:before="40" w:after="100"/>
            </w:pPr>
            <w:r>
              <w:rPr>
                <w:color w:val="1A1A2E"/>
                <w:sz w:val="19"/>
              </w:rPr>
              <w:t xml:space="preserve">  Live P&amp;L across open positions, delta exposure, margin utilization, daily loss limit.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794"/>
            <w:shd w:val="clear" w:color="auto" w:fill="005CA8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6"/>
              </w:rPr>
              <w:t xml:space="preserve">    SECTION 6 — Trading Strategies Generated by the System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8"/>
        <w:gridCol w:w="3698"/>
        <w:gridCol w:w="3698"/>
        <w:gridCol w:w="3698"/>
      </w:tblGrid>
      <w:tr>
        <w:tc>
          <w:tcPr>
            <w:tcW w:type="dxa" w:w="3698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3698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Setup Required</w:t>
            </w:r>
          </w:p>
        </w:tc>
        <w:tc>
          <w:tcPr>
            <w:tcW w:type="dxa" w:w="3698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Strike / Action</w:t>
            </w:r>
          </w:p>
        </w:tc>
        <w:tc>
          <w:tcPr>
            <w:tcW w:type="dxa" w:w="3698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Parameters</w:t>
            </w:r>
          </w:p>
        </w:tc>
      </w:tr>
      <w:tr>
        <w:tc>
          <w:tcPr>
            <w:tcW w:type="dxa" w:w="3698"/>
            <w:shd w:val="clear" w:color="auto" w:fill="0A2A0A"/>
          </w:tcPr>
          <w:p>
            <w:pPr>
              <w:spacing w:before="120"/>
            </w:pPr>
            <w:r>
              <w:rPr>
                <w:b/>
                <w:color w:val="009660"/>
                <w:sz w:val="20"/>
              </w:rPr>
              <w:t>🟢 BUY CE</w:t>
              <w:br/>
              <w:t>(Bullish)</w:t>
            </w:r>
          </w:p>
        </w:tc>
        <w:tc>
          <w:tcPr>
            <w:tcW w:type="dxa" w:w="3698"/>
            <w:shd w:val="clear" w:color="auto" w:fill="EAF0F8"/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• GEX Negative (Volatile)</w:t>
              <w:br/>
              <w:t>• PCR &gt; 1.2 and rising</w:t>
              <w:br/>
              <w:t>• OI Build = Fresh Long</w:t>
              <w:br/>
              <w:t>• Price &gt; Flip Level</w:t>
            </w:r>
          </w:p>
        </w:tc>
        <w:tc>
          <w:tcPr>
            <w:tcW w:type="dxa" w:w="3698"/>
            <w:shd w:val="clear" w:color="auto" w:fill="FFFDE7"/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ATM CE (default)</w:t>
              <w:br/>
              <w:t>or 1 OTM if Score ≥ 55 + IV &lt; 30%</w:t>
              <w:br/>
              <w:t>or Gamma Wall strike</w:t>
            </w:r>
          </w:p>
        </w:tc>
        <w:tc>
          <w:tcPr>
            <w:tcW w:type="dxa" w:w="3698"/>
            <w:shd w:val="clear" w:color="auto" w:fill="F8FBFF"/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Entry: Market</w:t>
              <w:br/>
              <w:t>Target: +42%</w:t>
              <w:br/>
              <w:t>SL: -28%</w:t>
              <w:br/>
              <w:t>Lots: ₹2000 max risk</w:t>
              <w:br/>
              <w:t>Timeframe: Intraday</w:t>
            </w:r>
          </w:p>
        </w:tc>
      </w:tr>
      <w:tr>
        <w:tc>
          <w:tcPr>
            <w:tcW w:type="dxa" w:w="3698"/>
            <w:shd w:val="clear" w:color="auto" w:fill="2A1000"/>
          </w:tcPr>
          <w:p>
            <w:pPr>
              <w:spacing w:before="120"/>
            </w:pPr>
            <w:r>
              <w:rPr>
                <w:b/>
                <w:color w:val="CC0000"/>
                <w:sz w:val="20"/>
              </w:rPr>
              <w:t>🔴 BUY PE</w:t>
              <w:br/>
              <w:t>(Bearish)</w:t>
            </w:r>
          </w:p>
        </w:tc>
        <w:tc>
          <w:tcPr>
            <w:tcW w:type="dxa" w:w="3698"/>
            <w:shd w:val="clear" w:color="auto" w:fill="EAF0F8"/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• GEX Negative (Volatile)</w:t>
              <w:br/>
              <w:t>• PCR &lt; 0.8 and falling</w:t>
              <w:br/>
              <w:t>• OI Build = Fresh Short</w:t>
              <w:br/>
              <w:t>• Price &lt; Flip Level</w:t>
            </w:r>
          </w:p>
        </w:tc>
        <w:tc>
          <w:tcPr>
            <w:tcW w:type="dxa" w:w="3698"/>
            <w:shd w:val="clear" w:color="auto" w:fill="FFFDE7"/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ATM PE (default)</w:t>
              <w:br/>
              <w:t>or 1 OTM if Score ≥ 55 + IV &lt; 30%</w:t>
              <w:br/>
              <w:t>or Gamma Wall strike</w:t>
            </w:r>
          </w:p>
        </w:tc>
        <w:tc>
          <w:tcPr>
            <w:tcW w:type="dxa" w:w="3698"/>
            <w:shd w:val="clear" w:color="auto" w:fill="F8FBFF"/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Entry: Market</w:t>
              <w:br/>
              <w:t>Target: +42%</w:t>
              <w:br/>
              <w:t>SL: -28%</w:t>
              <w:br/>
              <w:t>Lots: ₹2000 max risk</w:t>
              <w:br/>
              <w:t>Timeframe: Intraday</w:t>
            </w:r>
          </w:p>
        </w:tc>
      </w:tr>
      <w:tr>
        <w:tc>
          <w:tcPr>
            <w:tcW w:type="dxa" w:w="3698"/>
            <w:shd w:val="clear" w:color="auto" w:fill="0A1A2A"/>
          </w:tcPr>
          <w:p>
            <w:pPr>
              <w:spacing w:before="120"/>
            </w:pPr>
            <w:r>
              <w:rPr>
                <w:b/>
                <w:color w:val="00A8E8"/>
                <w:sz w:val="20"/>
              </w:rPr>
              <w:t>💰 SELL Iron Condor</w:t>
              <w:br/>
              <w:t>(Range Bound)</w:t>
            </w:r>
          </w:p>
        </w:tc>
        <w:tc>
          <w:tcPr>
            <w:tcW w:type="dxa" w:w="3698"/>
            <w:shd w:val="clear" w:color="auto" w:fill="EAF0F8"/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• GEX Positive (Range Bound)</w:t>
              <w:br/>
              <w:t>• IV Rank &gt; 55%</w:t>
              <w:br/>
              <w:t>• PCR Neutral (0.8–1.2)</w:t>
              <w:br/>
              <w:t>• VIX &gt; 15</w:t>
            </w:r>
          </w:p>
        </w:tc>
        <w:tc>
          <w:tcPr>
            <w:tcW w:type="dxa" w:w="3698"/>
            <w:shd w:val="clear" w:color="auto" w:fill="FFFDE7"/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SELL CE: Top CE OI strike or above Gamma Wall</w:t>
              <w:br/>
              <w:t>SELL PE: Top PE OI strike</w:t>
              <w:br/>
              <w:t>(Natural resistance/support)</w:t>
            </w:r>
          </w:p>
        </w:tc>
        <w:tc>
          <w:tcPr>
            <w:tcW w:type="dxa" w:w="3698"/>
            <w:shd w:val="clear" w:color="auto" w:fill="F8FBFF"/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Max Profit: Total premium × lot</w:t>
              <w:br/>
              <w:t>SL: Either side 2x premium</w:t>
              <w:br/>
              <w:t>Timeframe: Weekly</w:t>
              <w:br/>
              <w:t>Requires: 4-leg setup</w:t>
            </w:r>
          </w:p>
        </w:tc>
      </w:tr>
      <w:tr>
        <w:tc>
          <w:tcPr>
            <w:tcW w:type="dxa" w:w="3698"/>
            <w:shd w:val="clear" w:color="auto" w:fill="1E2130"/>
          </w:tcPr>
          <w:p>
            <w:pPr>
              <w:spacing w:before="120"/>
            </w:pPr>
            <w:r>
              <w:rPr>
                <w:b/>
                <w:color w:val="556577"/>
                <w:sz w:val="20"/>
              </w:rPr>
              <w:t>⛔ NO TRADE</w:t>
              <w:br/>
              <w:t>(Wait)</w:t>
            </w:r>
          </w:p>
        </w:tc>
        <w:tc>
          <w:tcPr>
            <w:tcW w:type="dxa" w:w="3698"/>
            <w:shd w:val="clear" w:color="auto" w:fill="EAF0F8"/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• Score &lt; 30</w:t>
              <w:br/>
              <w:t>• Mixed signals</w:t>
              <w:br/>
              <w:t>• Setup not confirmed</w:t>
            </w:r>
          </w:p>
        </w:tc>
        <w:tc>
          <w:tcPr>
            <w:tcW w:type="dxa" w:w="3698"/>
            <w:shd w:val="clear" w:color="auto" w:fill="FFFDE7"/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No action taken.</w:t>
              <w:br/>
              <w:t>Factor checklist shown</w:t>
              <w:br/>
              <w:t>so trader can see what's</w:t>
              <w:br/>
              <w:t>missing for a signal.</w:t>
            </w:r>
          </w:p>
        </w:tc>
        <w:tc>
          <w:tcPr>
            <w:tcW w:type="dxa" w:w="3698"/>
            <w:shd w:val="clear" w:color="auto" w:fill="F8FBFF"/>
          </w:tcPr>
          <w:p>
            <w:pPr>
              <w:spacing w:before="80" w:after="80"/>
            </w:pPr>
            <w:r>
              <w:rPr>
                <w:color w:val="1A1A2E"/>
                <w:sz w:val="18"/>
              </w:rPr>
              <w:t>Capital preserved.</w:t>
              <w:br/>
              <w:t>Wait for clearer setup.</w:t>
              <w:br/>
              <w:t>Re-check next 60s</w:t>
              <w:br/>
              <w:t>auto-refresh.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794"/>
            <w:shd w:val="clear" w:color="auto" w:fill="6B0000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6"/>
              </w:rPr>
              <w:t xml:space="preserve">    Risk Management Rules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397"/>
        <w:gridCol w:w="7397"/>
      </w:tblGrid>
      <w:tr>
        <w:tc>
          <w:tcPr>
            <w:tcW w:type="dxa" w:w="7397"/>
            <w:shd w:val="clear" w:color="auto" w:fill="005C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7397"/>
            <w:shd w:val="clear" w:color="auto" w:fill="005C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r>
              <w:rPr>
                <w:b/>
                <w:color w:val="005CA8"/>
                <w:sz w:val="20"/>
              </w:rPr>
              <w:t>Max loss per trade</w:t>
            </w:r>
          </w:p>
        </w:tc>
        <w:tc>
          <w:tcPr>
            <w:tcW w:type="dxa" w:w="7397"/>
            <w:shd w:val="clear" w:color="auto" w:fill="F2F4F7"/>
          </w:tcPr>
          <w:p>
            <w:r>
              <w:rPr>
                <w:color w:val="1A1A2E"/>
                <w:sz w:val="20"/>
              </w:rPr>
              <w:t>₹2,000 (2% of ₹1L capital). Lot size calculated automatically to respect this.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r>
              <w:rPr>
                <w:b/>
                <w:color w:val="005CA8"/>
                <w:sz w:val="20"/>
              </w:rPr>
              <w:t>Stop Loss — Options Buy</w:t>
            </w:r>
          </w:p>
        </w:tc>
        <w:tc>
          <w:tcPr>
            <w:tcW w:type="dxa" w:w="7397"/>
            <w:shd w:val="clear" w:color="auto" w:fill="FFFFFF"/>
          </w:tcPr>
          <w:p>
            <w:r>
              <w:rPr>
                <w:color w:val="1A1A2E"/>
                <w:sz w:val="20"/>
              </w:rPr>
              <w:t>−28% of premium. If ₹185 entry → SL at ₹133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r>
              <w:rPr>
                <w:b/>
                <w:color w:val="005CA8"/>
                <w:sz w:val="20"/>
              </w:rPr>
              <w:t>Target — Options Buy</w:t>
            </w:r>
          </w:p>
        </w:tc>
        <w:tc>
          <w:tcPr>
            <w:tcW w:type="dxa" w:w="7397"/>
            <w:shd w:val="clear" w:color="auto" w:fill="F2F4F7"/>
          </w:tcPr>
          <w:p>
            <w:r>
              <w:rPr>
                <w:color w:val="1A1A2E"/>
                <w:sz w:val="20"/>
              </w:rPr>
              <w:t>+42% of premium. If ₹185 entry → Target ₹263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r>
              <w:rPr>
                <w:b/>
                <w:color w:val="005CA8"/>
                <w:sz w:val="20"/>
              </w:rPr>
              <w:t>Stop Loss — Iron Condor</w:t>
            </w:r>
          </w:p>
        </w:tc>
        <w:tc>
          <w:tcPr>
            <w:tcW w:type="dxa" w:w="7397"/>
            <w:shd w:val="clear" w:color="auto" w:fill="FFFFFF"/>
          </w:tcPr>
          <w:p>
            <w:r>
              <w:rPr>
                <w:color w:val="1A1A2E"/>
                <w:sz w:val="20"/>
              </w:rPr>
              <w:t>Exit if either leg premium becomes 2× collected premium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r>
              <w:rPr>
                <w:b/>
                <w:color w:val="005CA8"/>
                <w:sz w:val="20"/>
              </w:rPr>
              <w:t>Regime change exit</w:t>
            </w:r>
          </w:p>
        </w:tc>
        <w:tc>
          <w:tcPr>
            <w:tcW w:type="dxa" w:w="7397"/>
            <w:shd w:val="clear" w:color="auto" w:fill="F2F4F7"/>
          </w:tcPr>
          <w:p>
            <w:r>
              <w:rPr>
                <w:color w:val="1A1A2E"/>
                <w:sz w:val="20"/>
              </w:rPr>
              <w:t>If GEX regime flips after entry — exit immediately regardless of P&amp;L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r>
              <w:rPr>
                <w:b/>
                <w:color w:val="005CA8"/>
                <w:sz w:val="20"/>
              </w:rPr>
              <w:t>Max open positions</w:t>
            </w:r>
          </w:p>
        </w:tc>
        <w:tc>
          <w:tcPr>
            <w:tcW w:type="dxa" w:w="7397"/>
            <w:shd w:val="clear" w:color="auto" w:fill="FFFFFF"/>
          </w:tcPr>
          <w:p>
            <w:r>
              <w:rPr>
                <w:color w:val="1A1A2E"/>
                <w:sz w:val="20"/>
              </w:rPr>
              <w:t>3 (configured in settings.py)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r>
              <w:rPr>
                <w:b/>
                <w:color w:val="005CA8"/>
                <w:sz w:val="20"/>
              </w:rPr>
              <w:t>Daily max loss</w:t>
            </w:r>
          </w:p>
        </w:tc>
        <w:tc>
          <w:tcPr>
            <w:tcW w:type="dxa" w:w="7397"/>
            <w:shd w:val="clear" w:color="auto" w:fill="F2F4F7"/>
          </w:tcPr>
          <w:p>
            <w:r>
              <w:rPr>
                <w:color w:val="1A1A2E"/>
                <w:sz w:val="20"/>
              </w:rPr>
              <w:t>₹10,000 (configured in settings.py)</w:t>
            </w:r>
          </w:p>
        </w:tc>
      </w:tr>
      <w:tr>
        <w:tc>
          <w:tcPr>
            <w:tcW w:type="dxa" w:w="7397"/>
            <w:shd w:val="clear" w:color="auto" w:fill="EAF0F8"/>
          </w:tcPr>
          <w:p>
            <w:r>
              <w:rPr>
                <w:b/>
                <w:color w:val="005CA8"/>
                <w:sz w:val="20"/>
              </w:rPr>
              <w:t>Break-even win rate</w:t>
            </w:r>
          </w:p>
        </w:tc>
        <w:tc>
          <w:tcPr>
            <w:tcW w:type="dxa" w:w="7397"/>
            <w:shd w:val="clear" w:color="auto" w:fill="FFFFFF"/>
          </w:tcPr>
          <w:p>
            <w:r>
              <w:rPr>
                <w:color w:val="1A1A2E"/>
                <w:sz w:val="20"/>
              </w:rPr>
              <w:t>With 1.5:1 R:R ratio, need only 40% winning trades to be profitable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794"/>
            <w:shd w:val="clear" w:color="auto" w:fill="005CA8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6"/>
              </w:rPr>
              <w:t xml:space="preserve">    SECTION 7 — Competitive Comparison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59"/>
        <w:gridCol w:w="2959"/>
        <w:gridCol w:w="2959"/>
        <w:gridCol w:w="2959"/>
        <w:gridCol w:w="2959"/>
      </w:tblGrid>
      <w:tr>
        <w:tc>
          <w:tcPr>
            <w:tcW w:type="dxa" w:w="2959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959"/>
            <w:shd w:val="clear" w:color="auto" w:fill="005C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This Dashboard</w:t>
            </w:r>
          </w:p>
        </w:tc>
        <w:tc>
          <w:tcPr>
            <w:tcW w:type="dxa" w:w="2959"/>
            <w:shd w:val="clear" w:color="auto" w:fill="55555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Sensibull</w:t>
            </w:r>
          </w:p>
        </w:tc>
        <w:tc>
          <w:tcPr>
            <w:tcW w:type="dxa" w:w="2959"/>
            <w:shd w:val="clear" w:color="auto" w:fill="55555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Opstra</w:t>
            </w:r>
          </w:p>
        </w:tc>
        <w:tc>
          <w:tcPr>
            <w:tcW w:type="dxa" w:w="2959"/>
            <w:shd w:val="clear" w:color="auto" w:fill="55555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Broker App</w:t>
            </w:r>
          </w:p>
        </w:tc>
      </w:tr>
      <w:tr>
        <w:tc>
          <w:tcPr>
            <w:tcW w:type="dxa" w:w="2959"/>
            <w:shd w:val="clear" w:color="auto" w:fill="EAF0F8"/>
          </w:tcPr>
          <w:p>
            <w:r>
              <w:rPr>
                <w:b/>
                <w:color w:val="005CA8"/>
                <w:sz w:val="19"/>
              </w:rPr>
              <w:t>GEX (Gamma Exposure)</w:t>
            </w:r>
          </w:p>
        </w:tc>
        <w:tc>
          <w:tcPr>
            <w:tcW w:type="dxa" w:w="2959"/>
            <w:shd w:val="clear" w:color="auto" w:fill="E8F5E9"/>
          </w:tcPr>
          <w:p>
            <w:pPr>
              <w:jc w:val="center"/>
            </w:pPr>
            <w:r>
              <w:rPr>
                <w:color w:val="009660"/>
                <w:sz w:val="19"/>
              </w:rPr>
              <w:t>✅ Real-time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</w:tr>
      <w:tr>
        <w:tc>
          <w:tcPr>
            <w:tcW w:type="dxa" w:w="2959"/>
            <w:shd w:val="clear" w:color="auto" w:fill="EAF0F8"/>
          </w:tcPr>
          <w:p>
            <w:r>
              <w:rPr>
                <w:b/>
                <w:color w:val="005CA8"/>
                <w:sz w:val="19"/>
              </w:rPr>
              <w:t>Gamma Wall</w:t>
            </w:r>
          </w:p>
        </w:tc>
        <w:tc>
          <w:tcPr>
            <w:tcW w:type="dxa" w:w="2959"/>
            <w:shd w:val="clear" w:color="auto" w:fill="E8F5E9"/>
          </w:tcPr>
          <w:p>
            <w:pPr>
              <w:jc w:val="center"/>
            </w:pPr>
            <w:r>
              <w:rPr>
                <w:color w:val="009660"/>
                <w:sz w:val="19"/>
              </w:rPr>
              <w:t>✅ Real-time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</w:tr>
      <w:tr>
        <w:tc>
          <w:tcPr>
            <w:tcW w:type="dxa" w:w="2959"/>
            <w:shd w:val="clear" w:color="auto" w:fill="EAF0F8"/>
          </w:tcPr>
          <w:p>
            <w:r>
              <w:rPr>
                <w:b/>
                <w:color w:val="005CA8"/>
                <w:sz w:val="19"/>
              </w:rPr>
              <w:t>Flip Level</w:t>
            </w:r>
          </w:p>
        </w:tc>
        <w:tc>
          <w:tcPr>
            <w:tcW w:type="dxa" w:w="2959"/>
            <w:shd w:val="clear" w:color="auto" w:fill="E8F5E9"/>
          </w:tcPr>
          <w:p>
            <w:pPr>
              <w:jc w:val="center"/>
            </w:pPr>
            <w:r>
              <w:rPr>
                <w:color w:val="009660"/>
                <w:sz w:val="19"/>
              </w:rPr>
              <w:t>✅ Real-time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</w:tr>
      <w:tr>
        <w:tc>
          <w:tcPr>
            <w:tcW w:type="dxa" w:w="2959"/>
            <w:shd w:val="clear" w:color="auto" w:fill="EAF0F8"/>
          </w:tcPr>
          <w:p>
            <w:r>
              <w:rPr>
                <w:b/>
                <w:color w:val="005CA8"/>
                <w:sz w:val="19"/>
              </w:rPr>
              <w:t>Auto BUY/SELL Signal</w:t>
            </w:r>
          </w:p>
        </w:tc>
        <w:tc>
          <w:tcPr>
            <w:tcW w:type="dxa" w:w="2959"/>
            <w:shd w:val="clear" w:color="auto" w:fill="E8F5E9"/>
          </w:tcPr>
          <w:p>
            <w:pPr>
              <w:jc w:val="center"/>
            </w:pPr>
            <w:r>
              <w:rPr>
                <w:color w:val="009660"/>
                <w:sz w:val="19"/>
              </w:rPr>
              <w:t>✅ With strike</w:t>
            </w:r>
          </w:p>
        </w:tc>
        <w:tc>
          <w:tcPr>
            <w:tcW w:type="dxa" w:w="2959"/>
            <w:shd w:val="clear" w:color="auto" w:fill="FFF8E1"/>
          </w:tcPr>
          <w:p>
            <w:pPr>
              <w:jc w:val="center"/>
            </w:pPr>
            <w:r>
              <w:rPr>
                <w:color w:val="D4A000"/>
                <w:sz w:val="19"/>
              </w:rPr>
              <w:t>⚠️ Paid</w:t>
            </w:r>
          </w:p>
        </w:tc>
        <w:tc>
          <w:tcPr>
            <w:tcW w:type="dxa" w:w="2959"/>
            <w:shd w:val="clear" w:color="auto" w:fill="FFF8E1"/>
          </w:tcPr>
          <w:p>
            <w:pPr>
              <w:jc w:val="center"/>
            </w:pPr>
            <w:r>
              <w:rPr>
                <w:color w:val="D4A000"/>
                <w:sz w:val="19"/>
              </w:rPr>
              <w:t>⚠️ Paid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</w:tr>
      <w:tr>
        <w:tc>
          <w:tcPr>
            <w:tcW w:type="dxa" w:w="2959"/>
            <w:shd w:val="clear" w:color="auto" w:fill="EAF0F8"/>
          </w:tcPr>
          <w:p>
            <w:r>
              <w:rPr>
                <w:b/>
                <w:color w:val="005CA8"/>
                <w:sz w:val="19"/>
              </w:rPr>
              <w:t>6-Factor Confidence Score</w:t>
            </w:r>
          </w:p>
        </w:tc>
        <w:tc>
          <w:tcPr>
            <w:tcW w:type="dxa" w:w="2959"/>
            <w:shd w:val="clear" w:color="auto" w:fill="E8F5E9"/>
          </w:tcPr>
          <w:p>
            <w:pPr>
              <w:jc w:val="center"/>
            </w:pPr>
            <w:r>
              <w:rPr>
                <w:color w:val="009660"/>
                <w:sz w:val="19"/>
              </w:rPr>
              <w:t>✅ Yes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</w:tr>
      <w:tr>
        <w:tc>
          <w:tcPr>
            <w:tcW w:type="dxa" w:w="2959"/>
            <w:shd w:val="clear" w:color="auto" w:fill="EAF0F8"/>
          </w:tcPr>
          <w:p>
            <w:r>
              <w:rPr>
                <w:b/>
                <w:color w:val="005CA8"/>
                <w:sz w:val="19"/>
              </w:rPr>
              <w:t>Smart Strike Selection</w:t>
            </w:r>
          </w:p>
        </w:tc>
        <w:tc>
          <w:tcPr>
            <w:tcW w:type="dxa" w:w="2959"/>
            <w:shd w:val="clear" w:color="auto" w:fill="E8F5E9"/>
          </w:tcPr>
          <w:p>
            <w:pPr>
              <w:jc w:val="center"/>
            </w:pPr>
            <w:r>
              <w:rPr>
                <w:color w:val="009660"/>
                <w:sz w:val="19"/>
              </w:rPr>
              <w:t>✅ Yes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</w:tr>
      <w:tr>
        <w:tc>
          <w:tcPr>
            <w:tcW w:type="dxa" w:w="2959"/>
            <w:shd w:val="clear" w:color="auto" w:fill="EAF0F8"/>
          </w:tcPr>
          <w:p>
            <w:r>
              <w:rPr>
                <w:b/>
                <w:color w:val="005CA8"/>
                <w:sz w:val="19"/>
              </w:rPr>
              <w:t>OI Change Persistence</w:t>
            </w:r>
          </w:p>
        </w:tc>
        <w:tc>
          <w:tcPr>
            <w:tcW w:type="dxa" w:w="2959"/>
            <w:shd w:val="clear" w:color="auto" w:fill="E8F5E9"/>
          </w:tcPr>
          <w:p>
            <w:pPr>
              <w:jc w:val="center"/>
            </w:pPr>
            <w:r>
              <w:rPr>
                <w:color w:val="009660"/>
                <w:sz w:val="19"/>
              </w:rPr>
              <w:t>✅ Disk-saved</w:t>
            </w:r>
          </w:p>
        </w:tc>
        <w:tc>
          <w:tcPr>
            <w:tcW w:type="dxa" w:w="2959"/>
            <w:shd w:val="clear" w:color="auto" w:fill="FFF8E1"/>
          </w:tcPr>
          <w:p>
            <w:pPr>
              <w:jc w:val="center"/>
            </w:pPr>
            <w:r>
              <w:rPr>
                <w:color w:val="D4A000"/>
                <w:sz w:val="19"/>
              </w:rPr>
              <w:t>⚠️ Session</w:t>
            </w:r>
          </w:p>
        </w:tc>
        <w:tc>
          <w:tcPr>
            <w:tcW w:type="dxa" w:w="2959"/>
            <w:shd w:val="clear" w:color="auto" w:fill="FFF8E1"/>
          </w:tcPr>
          <w:p>
            <w:pPr>
              <w:jc w:val="center"/>
            </w:pPr>
            <w:r>
              <w:rPr>
                <w:color w:val="D4A000"/>
                <w:sz w:val="19"/>
              </w:rPr>
              <w:t>⚠️ Session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</w:tr>
      <w:tr>
        <w:tc>
          <w:tcPr>
            <w:tcW w:type="dxa" w:w="2959"/>
            <w:shd w:val="clear" w:color="auto" w:fill="EAF0F8"/>
          </w:tcPr>
          <w:p>
            <w:r>
              <w:rPr>
                <w:b/>
                <w:color w:val="005CA8"/>
                <w:sz w:val="19"/>
              </w:rPr>
              <w:t>Cost</w:t>
            </w:r>
          </w:p>
        </w:tc>
        <w:tc>
          <w:tcPr>
            <w:tcW w:type="dxa" w:w="2959"/>
            <w:shd w:val="clear" w:color="auto" w:fill="E8F5E9"/>
          </w:tcPr>
          <w:p>
            <w:pPr>
              <w:jc w:val="center"/>
            </w:pPr>
            <w:r>
              <w:rPr>
                <w:color w:val="009660"/>
                <w:sz w:val="19"/>
              </w:rPr>
              <w:t>✅ Free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₹999+/mo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₹499+/mo</w:t>
            </w:r>
          </w:p>
        </w:tc>
        <w:tc>
          <w:tcPr>
            <w:tcW w:type="dxa" w:w="2959"/>
            <w:shd w:val="clear" w:color="auto" w:fill="FFF8E1"/>
          </w:tcPr>
          <w:p>
            <w:pPr>
              <w:jc w:val="center"/>
            </w:pPr>
            <w:r>
              <w:rPr>
                <w:color w:val="D4A000"/>
                <w:sz w:val="19"/>
              </w:rPr>
              <w:t>⚠️ Broker fees</w:t>
            </w:r>
          </w:p>
        </w:tc>
      </w:tr>
      <w:tr>
        <w:tc>
          <w:tcPr>
            <w:tcW w:type="dxa" w:w="2959"/>
            <w:shd w:val="clear" w:color="auto" w:fill="EAF0F8"/>
          </w:tcPr>
          <w:p>
            <w:r>
              <w:rPr>
                <w:b/>
                <w:color w:val="005CA8"/>
                <w:sz w:val="19"/>
              </w:rPr>
              <w:t>Customizable</w:t>
            </w:r>
          </w:p>
        </w:tc>
        <w:tc>
          <w:tcPr>
            <w:tcW w:type="dxa" w:w="2959"/>
            <w:shd w:val="clear" w:color="auto" w:fill="E8F5E9"/>
          </w:tcPr>
          <w:p>
            <w:pPr>
              <w:jc w:val="center"/>
            </w:pPr>
            <w:r>
              <w:rPr>
                <w:color w:val="009660"/>
                <w:sz w:val="19"/>
              </w:rPr>
              <w:t>✅ Full control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  <w:tc>
          <w:tcPr>
            <w:tcW w:type="dxa" w:w="2959"/>
            <w:shd w:val="clear" w:color="auto" w:fill="FFEBEE"/>
          </w:tcPr>
          <w:p>
            <w:pPr>
              <w:jc w:val="center"/>
            </w:pPr>
            <w:r>
              <w:rPr>
                <w:color w:val="CC0000"/>
                <w:sz w:val="19"/>
              </w:rPr>
              <w:t>❌ No</w:t>
            </w:r>
          </w:p>
        </w:tc>
      </w:tr>
      <w:tr>
        <w:tc>
          <w:tcPr>
            <w:tcW w:type="dxa" w:w="2959"/>
            <w:shd w:val="clear" w:color="auto" w:fill="EAF0F8"/>
          </w:tcPr>
          <w:p>
            <w:r>
              <w:rPr>
                <w:b/>
                <w:color w:val="005CA8"/>
                <w:sz w:val="19"/>
              </w:rPr>
              <w:t>Data Source</w:t>
            </w:r>
          </w:p>
        </w:tc>
        <w:tc>
          <w:tcPr>
            <w:tcW w:type="dxa" w:w="2959"/>
            <w:shd w:val="clear" w:color="auto" w:fill="E8F5E9"/>
          </w:tcPr>
          <w:p>
            <w:pPr>
              <w:jc w:val="center"/>
            </w:pPr>
            <w:r>
              <w:rPr>
                <w:color w:val="009660"/>
                <w:sz w:val="19"/>
              </w:rPr>
              <w:t>✅ Live Zerodha</w:t>
            </w:r>
          </w:p>
        </w:tc>
        <w:tc>
          <w:tcPr>
            <w:tcW w:type="dxa" w:w="2959"/>
            <w:shd w:val="clear" w:color="auto" w:fill="FFF8E1"/>
          </w:tcPr>
          <w:p>
            <w:pPr>
              <w:jc w:val="center"/>
            </w:pPr>
            <w:r>
              <w:rPr>
                <w:color w:val="D4A000"/>
                <w:sz w:val="19"/>
              </w:rPr>
              <w:t>⚠️ NSE delayed</w:t>
            </w:r>
          </w:p>
        </w:tc>
        <w:tc>
          <w:tcPr>
            <w:tcW w:type="dxa" w:w="2959"/>
            <w:shd w:val="clear" w:color="auto" w:fill="FFF8E1"/>
          </w:tcPr>
          <w:p>
            <w:pPr>
              <w:jc w:val="center"/>
            </w:pPr>
            <w:r>
              <w:rPr>
                <w:color w:val="D4A000"/>
                <w:sz w:val="19"/>
              </w:rPr>
              <w:t>⚠️ NSE delayed</w:t>
            </w:r>
          </w:p>
        </w:tc>
        <w:tc>
          <w:tcPr>
            <w:tcW w:type="dxa" w:w="2959"/>
            <w:shd w:val="clear" w:color="auto" w:fill="E8F5E9"/>
          </w:tcPr>
          <w:p>
            <w:pPr>
              <w:jc w:val="center"/>
            </w:pPr>
            <w:r>
              <w:rPr>
                <w:color w:val="009660"/>
                <w:sz w:val="19"/>
              </w:rPr>
              <w:t>✅ Live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794"/>
            <w:shd w:val="clear" w:color="auto" w:fill="6B0000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6"/>
              </w:rPr>
              <w:t xml:space="preserve">    SECTION 8 — Known Issues &amp; Planned Fixes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3A0000"/>
          </w:tcPr>
          <w:p>
            <w:pPr>
              <w:spacing w:before="80"/>
            </w:pPr>
            <w:r>
              <w:rPr>
                <w:b/>
                <w:color w:val="CC0000"/>
                <w:sz w:val="20"/>
              </w:rPr>
              <w:t xml:space="preserve">  ⚠️  CRITICAL — IV Rank always ~33%</w:t>
            </w:r>
          </w:p>
          <w:p>
            <w:pPr>
              <w:spacing w:after="80"/>
            </w:pPr>
            <w:r>
              <w:rPr>
                <w:color w:val="DDDDDD"/>
                <w:sz w:val="18"/>
              </w:rPr>
              <w:t xml:space="preserve">  CURRENT: Formula calculates rank relative to current IV itself → always 33.3%</w:t>
              <w:br/>
              <w:t xml:space="preserve">  FIX NEEDED: Store daily ATM IV in data/iv_history.json, calculate rank from 52-week range</w:t>
              <w:br/>
              <w:t xml:space="preserve">  IMPACT: Sell mode rarely triggers from IV alone; OTM selection condition unreliable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2A1A00"/>
          </w:tcPr>
          <w:p>
            <w:pPr>
              <w:spacing w:before="80"/>
            </w:pPr>
            <w:r>
              <w:rPr>
                <w:b/>
                <w:color w:val="D4A000"/>
                <w:sz w:val="20"/>
              </w:rPr>
              <w:t xml:space="preserve">  ⚠️  MEDIUM — OI Build threshold absolute (500)</w:t>
            </w:r>
          </w:p>
          <w:p>
            <w:pPr>
              <w:spacing w:after="80"/>
            </w:pPr>
            <w:r>
              <w:rPr>
                <w:color w:val="DDDDDD"/>
                <w:sz w:val="18"/>
              </w:rPr>
              <w:t xml:space="preserve">  CURRENT: Fixed 500 contracts regardless of market activity</w:t>
              <w:br/>
              <w:t xml:space="preserve">  FIX NEEDED: Use relative threshold = 5% of total OI at that strike</w:t>
              <w:br/>
              <w:t xml:space="preserve">  IMPACT: Expiry week generates too many false FL/FS signals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1A2A1A"/>
          </w:tcPr>
          <w:p>
            <w:pPr>
              <w:spacing w:before="80"/>
            </w:pPr>
            <w:r>
              <w:rPr>
                <w:b/>
                <w:color w:val="009660"/>
                <w:sz w:val="20"/>
              </w:rPr>
              <w:t xml:space="preserve">  ⚠️  LOW — No time-of-day filter</w:t>
            </w:r>
          </w:p>
          <w:p>
            <w:pPr>
              <w:spacing w:after="80"/>
            </w:pPr>
            <w:r>
              <w:rPr>
                <w:color w:val="DDDDDD"/>
                <w:sz w:val="18"/>
              </w:rPr>
              <w:t xml:space="preserve">  CURRENT: BUY signals generated at 3:20 PM (30 min before close)</w:t>
              <w:br/>
              <w:t xml:space="preserve">  FIX NEEDED: Disable buy signals after 2:45 PM, show warning</w:t>
              <w:br/>
              <w:t xml:space="preserve">  IMPACT: Overnight theta decay on options bought in last 30 min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1A2A1A"/>
          </w:tcPr>
          <w:p>
            <w:pPr>
              <w:spacing w:before="80"/>
            </w:pPr>
            <w:r>
              <w:rPr>
                <w:b/>
                <w:color w:val="009660"/>
                <w:sz w:val="20"/>
              </w:rPr>
              <w:t xml:space="preserve">  ⚠️  LOW — Score thresholds not backtested</w:t>
            </w:r>
          </w:p>
          <w:p>
            <w:pPr>
              <w:spacing w:after="80"/>
            </w:pPr>
            <w:r>
              <w:rPr>
                <w:color w:val="DDDDDD"/>
                <w:sz w:val="18"/>
              </w:rPr>
              <w:t xml:space="preserve">  CURRENT: 30/55 thresholds chosen by logic, not historical data</w:t>
              <w:br/>
              <w:t xml:space="preserve">  FIX NEEDED: Backtest on 6-month historical data to find optimal thresholds</w:t>
              <w:br/>
              <w:t xml:space="preserve">  IMPACT: May generate signals that have &lt; 40% win rate at current thresholds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794"/>
            <w:shd w:val="clear" w:color="auto" w:fill="005CA8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6"/>
              </w:rPr>
              <w:t xml:space="preserve">    SECTION 9 — How to Run the Dashboard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397"/>
        <w:gridCol w:w="7397"/>
      </w:tblGrid>
      <w:tr>
        <w:tc>
          <w:tcPr>
            <w:tcW w:type="dxa" w:w="7397"/>
            <w:shd w:val="clear" w:color="auto" w:fill="0D1B2A"/>
          </w:tcPr>
          <w:p>
            <w:pPr>
              <w:spacing w:before="160"/>
            </w:pPr>
            <w:r>
              <w:rPr>
                <w:b/>
                <w:color w:val="00A8E8"/>
                <w:sz w:val="22"/>
              </w:rPr>
              <w:t xml:space="preserve">  Daily Routine (Every Market Day)</w:t>
            </w:r>
          </w:p>
          <w:p>
            <w:pPr>
              <w:spacing w:before="80" w:after="40"/>
            </w:pPr>
            <w:r>
              <w:rPr>
                <w:b/>
                <w:color w:val="D4A000"/>
                <w:sz w:val="19"/>
              </w:rPr>
              <w:t xml:space="preserve">  FIRST TIME ONLY: </w:t>
            </w:r>
            <w:r>
              <w:rPr>
                <w:color w:val="CCEEFF"/>
                <w:sz w:val="19"/>
              </w:rPr>
              <w:t>pip install streamlit kiteconnect scipy numpy pandas</w:t>
            </w:r>
          </w:p>
          <w:p>
            <w:pPr>
              <w:spacing w:before="80" w:after="40"/>
            </w:pPr>
            <w:r>
              <w:rPr>
                <w:b/>
                <w:color w:val="D4A000"/>
                <w:sz w:val="19"/>
              </w:rPr>
              <w:t xml:space="preserve">  Step 1: </w:t>
            </w:r>
            <w:r>
              <w:rPr>
                <w:color w:val="CCEEFF"/>
                <w:sz w:val="19"/>
              </w:rPr>
              <w:t>Double-click start_web.bat</w:t>
            </w:r>
          </w:p>
          <w:p>
            <w:pPr>
              <w:spacing w:before="80" w:after="40"/>
            </w:pPr>
            <w:r>
              <w:rPr>
                <w:b/>
                <w:color w:val="D4A000"/>
                <w:sz w:val="19"/>
              </w:rPr>
              <w:t xml:space="preserve">  Step 2: </w:t>
            </w:r>
            <w:r>
              <w:rPr>
                <w:color w:val="CCEEFF"/>
                <w:sz w:val="19"/>
              </w:rPr>
              <w:t>If token prompt: type Y, browser opens for Zerodha login</w:t>
            </w:r>
          </w:p>
          <w:p>
            <w:pPr>
              <w:spacing w:before="80" w:after="40"/>
            </w:pPr>
            <w:r>
              <w:rPr>
                <w:b/>
                <w:color w:val="D4A000"/>
                <w:sz w:val="19"/>
              </w:rPr>
              <w:t xml:space="preserve">  Step 3: </w:t>
            </w:r>
            <w:r>
              <w:rPr>
                <w:color w:val="CCEEFF"/>
                <w:sz w:val="19"/>
              </w:rPr>
              <w:t>Copy URL after login, paste in CMD</w:t>
            </w:r>
          </w:p>
          <w:p>
            <w:pPr>
              <w:spacing w:before="80" w:after="40"/>
            </w:pPr>
            <w:r>
              <w:rPr>
                <w:b/>
                <w:color w:val="D4A000"/>
                <w:sz w:val="19"/>
              </w:rPr>
              <w:t xml:space="preserve">  Step 4: </w:t>
            </w:r>
            <w:r>
              <w:rPr>
                <w:color w:val="CCEEFF"/>
                <w:sz w:val="19"/>
              </w:rPr>
              <w:t>Dashboard opens at http://localhost:8501</w:t>
            </w:r>
          </w:p>
          <w:p>
            <w:pPr>
              <w:spacing w:before="80" w:after="40"/>
            </w:pPr>
            <w:r>
              <w:rPr>
                <w:b/>
                <w:color w:val="D4A000"/>
                <w:sz w:val="19"/>
              </w:rPr>
              <w:t xml:space="preserve">  Step 5: </w:t>
            </w:r>
            <w:r>
              <w:rPr>
                <w:color w:val="CCEEFF"/>
                <w:sz w:val="19"/>
              </w:rPr>
              <w:t>Select symbol (NIFTY / BANKNIFTY) from sidebar</w:t>
            </w:r>
          </w:p>
          <w:p>
            <w:pPr>
              <w:spacing w:before="80" w:after="40"/>
            </w:pPr>
            <w:r>
              <w:rPr>
                <w:b/>
                <w:color w:val="D4A000"/>
                <w:sz w:val="19"/>
              </w:rPr>
              <w:t xml:space="preserve">  Step 6: </w:t>
            </w:r>
            <w:r>
              <w:rPr>
                <w:color w:val="CCEEFF"/>
                <w:sz w:val="19"/>
              </w:rPr>
              <w:t>Check Trade Signal panel — act only if ✅ majority</w:t>
            </w:r>
          </w:p>
          <w:p>
            <w:pPr>
              <w:spacing w:before="80" w:after="40"/>
            </w:pPr>
            <w:r>
              <w:rPr>
                <w:b/>
                <w:color w:val="D4A000"/>
                <w:sz w:val="19"/>
              </w:rPr>
              <w:t xml:space="preserve">  Stop: </w:t>
            </w:r>
            <w:r>
              <w:rPr>
                <w:color w:val="CCEEFF"/>
                <w:sz w:val="19"/>
              </w:rPr>
              <w:t>Press Ctrl+C in CMD window</w:t>
            </w:r>
          </w:p>
        </w:tc>
        <w:tc>
          <w:tcPr>
            <w:tcW w:type="dxa" w:w="7397"/>
            <w:shd w:val="clear" w:color="auto" w:fill="0A2A0A"/>
          </w:tcPr>
          <w:p>
            <w:pPr>
              <w:spacing w:before="160"/>
            </w:pPr>
            <w:r>
              <w:rPr>
                <w:b/>
                <w:color w:val="009660"/>
                <w:sz w:val="22"/>
              </w:rPr>
              <w:t xml:space="preserve">  Quick Reference Card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GEX POSITIVE   </w:t>
            </w:r>
            <w:r>
              <w:rPr>
                <w:color w:val="CCFFCC"/>
                <w:sz w:val="18"/>
              </w:rPr>
              <w:t>= Range Bound = SELL options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GEX NEGATIVE   </w:t>
            </w:r>
            <w:r>
              <w:rPr>
                <w:color w:val="CCFFCC"/>
                <w:sz w:val="18"/>
              </w:rPr>
              <w:t>= Volatile = BUY options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GAMMA WALL     </w:t>
            </w:r>
            <w:r>
              <w:rPr>
                <w:color w:val="CCFFCC"/>
                <w:sz w:val="18"/>
              </w:rPr>
              <w:t>= Strongest support/resistance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FLIP LEVEL     </w:t>
            </w:r>
            <w:r>
              <w:rPr>
                <w:color w:val="CCFFCC"/>
                <w:sz w:val="18"/>
              </w:rPr>
              <w:t>= Safe zone boundary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Spot &gt; Flip    </w:t>
            </w:r>
            <w:r>
              <w:rPr>
                <w:color w:val="CCFFCC"/>
                <w:sz w:val="18"/>
              </w:rPr>
              <w:t>= Safe to sell premium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Spot &lt; Flip    </w:t>
            </w:r>
            <w:r>
              <w:rPr>
                <w:color w:val="CCFFCC"/>
                <w:sz w:val="18"/>
              </w:rPr>
              <w:t>= Buy options / tight SL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PCR &gt; 1.2 ▲    </w:t>
            </w:r>
            <w:r>
              <w:rPr>
                <w:color w:val="CCFFCC"/>
                <w:sz w:val="18"/>
              </w:rPr>
              <w:t>= Bullish sentiment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PCR &lt; 0.8 ▼    </w:t>
            </w:r>
            <w:r>
              <w:rPr>
                <w:color w:val="CCFFCC"/>
                <w:sz w:val="18"/>
              </w:rPr>
              <w:t>= Bearish sentiment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VIX &lt; 15       </w:t>
            </w:r>
            <w:r>
              <w:rPr>
                <w:color w:val="CCFFCC"/>
                <w:sz w:val="18"/>
              </w:rPr>
              <w:t>= Options cheap, ok to buy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VIX &gt; 20       </w:t>
            </w:r>
            <w:r>
              <w:rPr>
                <w:color w:val="CCFFCC"/>
                <w:sz w:val="18"/>
              </w:rPr>
              <w:t>= Options expensive, sell them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IV Rank &lt; 30%  </w:t>
            </w:r>
            <w:r>
              <w:rPr>
                <w:color w:val="CCFFCC"/>
                <w:sz w:val="18"/>
              </w:rPr>
              <w:t>= Cheap IV, buy options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IV Rank &gt; 60%  </w:t>
            </w:r>
            <w:r>
              <w:rPr>
                <w:color w:val="CCFFCC"/>
                <w:sz w:val="18"/>
              </w:rPr>
              <w:t>= Expensive IV, sell options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Score ≥ 30     </w:t>
            </w:r>
            <w:r>
              <w:rPr>
                <w:color w:val="CCFFCC"/>
                <w:sz w:val="18"/>
              </w:rPr>
              <w:t>= Trade signal generated</w:t>
            </w:r>
          </w:p>
          <w:p>
            <w:pPr>
              <w:spacing w:before="60" w:after="20"/>
            </w:pPr>
            <w:r>
              <w:rPr>
                <w:rFonts w:ascii="Courier New" w:hAnsi="Courier New"/>
                <w:b/>
                <w:color w:val="D4A000"/>
                <w:sz w:val="18"/>
              </w:rPr>
              <w:t xml:space="preserve">  Score &lt; 30     </w:t>
            </w:r>
            <w:r>
              <w:rPr>
                <w:color w:val="CCFFCC"/>
                <w:sz w:val="18"/>
              </w:rPr>
              <w:t>= NO TRADE, wait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794"/>
      </w:tblGrid>
      <w:tr>
        <w:tc>
          <w:tcPr>
            <w:tcW w:type="dxa" w:w="14794"/>
            <w:shd w:val="clear" w:color="auto" w:fill="1A1A2E"/>
          </w:tcPr>
          <w:p>
            <w:pPr>
              <w:spacing w:before="40" w:after="40"/>
            </w:pPr>
            <w:r>
              <w:rPr>
                <w:color w:val="1A1A2E"/>
                <w:sz w:val="20"/>
              </w:rPr>
              <w:t>📘  Documentation Files Included:</w:t>
            </w:r>
          </w:p>
          <w:p>
            <w:pPr>
              <w:spacing w:before="40" w:after="40"/>
            </w:pPr>
            <w:r>
              <w:rPr>
                <w:color w:val="1A1A2E"/>
                <w:sz w:val="20"/>
              </w:rPr>
              <w:t xml:space="preserve">     HOW_TO_RUN.md  —  Step-by-step setup guide, common errors, daily checklist</w:t>
            </w:r>
          </w:p>
          <w:p>
            <w:pPr>
              <w:spacing w:before="40" w:after="40"/>
            </w:pPr>
            <w:r>
              <w:rPr>
                <w:color w:val="1A1A2E"/>
                <w:sz w:val="20"/>
              </w:rPr>
              <w:t xml:space="preserve">     GEX_TRADING_GUIDE.md  —  11-part guide: GEX concepts, 6 strategies, real examples, decision tree</w:t>
            </w:r>
          </w:p>
          <w:p>
            <w:pPr>
              <w:spacing w:before="40" w:after="40"/>
            </w:pPr>
            <w:r>
              <w:rPr>
                <w:color w:val="1A1A2E"/>
                <w:sz w:val="20"/>
              </w:rPr>
            </w:r>
          </w:p>
          <w:p>
            <w:pPr>
              <w:spacing w:before="40" w:after="40"/>
            </w:pPr>
            <w:r>
              <w:rPr>
                <w:color w:val="1A1A2E"/>
                <w:sz w:val="20"/>
              </w:rPr>
              <w:t>⚠️  Disclaimer: This dashboard is an analysis tool. All trading decisions are the responsibility of the trader.</w:t>
            </w:r>
          </w:p>
          <w:p>
            <w:pPr>
              <w:spacing w:before="40" w:after="40"/>
            </w:pPr>
            <w:r>
              <w:rPr>
                <w:color w:val="1A1A2E"/>
                <w:sz w:val="20"/>
              </w:rPr>
              <w:t xml:space="preserve">     No tool can guarantee profit. Always use proper stop losses. Past signal accuracy does not guarantee future results.</w:t>
            </w:r>
          </w:p>
        </w:tc>
      </w:tr>
    </w:tbl>
    <w:p>
      <w:pPr>
        <w:spacing w:after="80"/>
      </w:pPr>
    </w:p>
    <w:sectPr w:rsidR="00FC693F" w:rsidRPr="0006063C" w:rsidSect="00034616">
      <w:pgSz w:w="16834" w:h="11909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