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Define the Problem Statements</w:t>
      </w:r>
    </w:p>
    <w:p w14:paraId="00000003">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5DFBFE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tl w:val="0"/>
              </w:rPr>
              <w:t>31 January 2025</w:t>
            </w:r>
          </w:p>
        </w:tc>
      </w:tr>
      <w:tr w14:paraId="21CFD4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rPr>
                <w:rFonts w:ascii="Verdana" w:hAnsi="Verdana" w:eastAsia="SimSun" w:cs="Verdana"/>
                <w:i w:val="0"/>
                <w:iCs w:val="0"/>
                <w:caps w:val="0"/>
                <w:color w:val="222222"/>
                <w:spacing w:val="0"/>
                <w:sz w:val="15"/>
                <w:szCs w:val="15"/>
                <w:shd w:val="clear" w:fill="FFFFFF"/>
              </w:rPr>
              <w:t>LTVIP2025TMID21104</w:t>
            </w:r>
          </w:p>
        </w:tc>
      </w:tr>
      <w:tr w14:paraId="7F49D1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661C5CA1">
            <w:pPr>
              <w:spacing w:after="0" w:line="240" w:lineRule="auto"/>
              <w:rPr>
                <w:rFonts w:hint="default"/>
                <w:lang w:val="en-IN"/>
              </w:rPr>
            </w:pPr>
            <w:r>
              <w:rPr>
                <w:rFonts w:hint="default"/>
                <w:lang w:val="en-IN"/>
              </w:rPr>
              <w:t>LearnHub- Your Centre for skill enhancement</w:t>
            </w:r>
            <w:bookmarkStart w:id="0" w:name="_GoBack"/>
            <w:bookmarkEnd w:id="0"/>
          </w:p>
        </w:tc>
      </w:tr>
      <w:tr w14:paraId="2A6C3C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2 Marks</w:t>
            </w:r>
          </w:p>
        </w:tc>
      </w:tr>
    </w:tbl>
    <w:p w14:paraId="0000000C">
      <w:pPr>
        <w:rPr>
          <w:b/>
          <w:sz w:val="24"/>
          <w:szCs w:val="24"/>
        </w:rPr>
      </w:pPr>
    </w:p>
    <w:p w14:paraId="0000000D">
      <w:pPr>
        <w:rPr>
          <w:b/>
          <w:sz w:val="24"/>
          <w:szCs w:val="24"/>
        </w:rPr>
      </w:pPr>
      <w:r>
        <w:rPr>
          <w:b/>
          <w:sz w:val="24"/>
          <w:szCs w:val="24"/>
          <w:rtl w:val="0"/>
        </w:rPr>
        <w:t>Customer Problem Statement Template:</w:t>
      </w:r>
    </w:p>
    <w:p w14:paraId="0000000E">
      <w:pPr>
        <w:jc w:val="both"/>
        <w:rPr>
          <w:sz w:val="24"/>
          <w:szCs w:val="24"/>
        </w:rPr>
      </w:pPr>
      <w:r>
        <w:rPr>
          <w:sz w:val="24"/>
          <w:szCs w:val="24"/>
          <w:rtl w:val="0"/>
        </w:rPr>
        <w:t>Create a problem statement to understand your customer's point of view. The Customer Problem Statement template helps you focus on what matters to create experiences people will love.</w:t>
      </w:r>
    </w:p>
    <w:p w14:paraId="0000000F">
      <w:pPr>
        <w:jc w:val="both"/>
        <w:rPr>
          <w:sz w:val="24"/>
          <w:szCs w:val="24"/>
        </w:rPr>
      </w:pPr>
      <w:r>
        <w:rPr>
          <w:sz w:val="24"/>
          <w:szCs w:val="24"/>
          <w:rtl w:val="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000010">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00000011">
      <w:pPr>
        <w:rPr>
          <w:sz w:val="24"/>
          <w:szCs w:val="24"/>
        </w:rPr>
      </w:pPr>
      <w:r>
        <w:rPr>
          <w:sz w:val="24"/>
          <w:szCs w:val="24"/>
          <w:rtl w:val="0"/>
        </w:rPr>
        <w:t xml:space="preserve">Reference: </w:t>
      </w:r>
      <w:r>
        <w:fldChar w:fldCharType="begin"/>
      </w:r>
      <w:r>
        <w:instrText xml:space="preserve"> HYPERLINK "https://miro.com/templates/customer-problem-statement/" \h </w:instrText>
      </w:r>
      <w:r>
        <w:fldChar w:fldCharType="separate"/>
      </w:r>
      <w:r>
        <w:rPr>
          <w:color w:val="0563C1"/>
          <w:sz w:val="24"/>
          <w:szCs w:val="24"/>
          <w:u w:val="single"/>
          <w:rtl w:val="0"/>
        </w:rPr>
        <w:t>https://miro.com/templates/customer-problem-statement/</w:t>
      </w:r>
      <w:r>
        <w:rPr>
          <w:color w:val="0563C1"/>
          <w:sz w:val="24"/>
          <w:szCs w:val="24"/>
          <w:u w:val="single"/>
          <w:rtl w:val="0"/>
        </w:rPr>
        <w:fldChar w:fldCharType="end"/>
      </w:r>
    </w:p>
    <w:p w14:paraId="00000012">
      <w:pPr>
        <w:rPr>
          <w:b/>
          <w:sz w:val="24"/>
          <w:szCs w:val="24"/>
        </w:rPr>
      </w:pPr>
      <w:r>
        <w:rPr>
          <w:b/>
          <w:sz w:val="24"/>
          <w:szCs w:val="24"/>
          <w:rtl w:val="0"/>
        </w:rPr>
        <w:t>Example:</w:t>
      </w:r>
    </w:p>
    <w:p w14:paraId="00000013">
      <w:pPr>
        <w:rPr>
          <w:sz w:val="24"/>
          <w:szCs w:val="24"/>
        </w:rPr>
      </w:pPr>
      <w:r>
        <w:rPr>
          <w:sz w:val="24"/>
          <w:szCs w:val="24"/>
        </w:rPr>
        <w:drawing>
          <wp:inline distT="0" distB="0" distL="0" distR="0">
            <wp:extent cx="5340350" cy="1111250"/>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pic:spPr>
                </pic:pic>
              </a:graphicData>
            </a:graphic>
          </wp:inline>
        </w:drawing>
      </w:r>
    </w:p>
    <w:tbl>
      <w:tblPr>
        <w:tblStyle w:val="17"/>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207"/>
        <w:gridCol w:w="1501"/>
        <w:gridCol w:w="2537"/>
      </w:tblGrid>
      <w:tr w14:paraId="2F0755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4">
            <w:pPr>
              <w:spacing w:after="0" w:line="240" w:lineRule="auto"/>
              <w:rPr>
                <w:b/>
                <w:sz w:val="24"/>
                <w:szCs w:val="24"/>
              </w:rPr>
            </w:pPr>
            <w:r>
              <w:rPr>
                <w:b/>
                <w:sz w:val="24"/>
                <w:szCs w:val="24"/>
                <w:rtl w:val="0"/>
              </w:rPr>
              <w:t>Problem Statement (PS)</w:t>
            </w:r>
          </w:p>
        </w:tc>
        <w:tc>
          <w:p w14:paraId="00000015">
            <w:pPr>
              <w:spacing w:after="0" w:line="240" w:lineRule="auto"/>
              <w:rPr>
                <w:b/>
                <w:sz w:val="24"/>
                <w:szCs w:val="24"/>
              </w:rPr>
            </w:pPr>
            <w:r>
              <w:rPr>
                <w:b/>
                <w:sz w:val="24"/>
                <w:szCs w:val="24"/>
                <w:rtl w:val="0"/>
              </w:rPr>
              <w:t>I am (Customer)</w:t>
            </w:r>
          </w:p>
        </w:tc>
        <w:tc>
          <w:p w14:paraId="00000016">
            <w:pPr>
              <w:spacing w:after="0" w:line="240" w:lineRule="auto"/>
              <w:rPr>
                <w:b/>
                <w:sz w:val="24"/>
                <w:szCs w:val="24"/>
              </w:rPr>
            </w:pPr>
            <w:r>
              <w:rPr>
                <w:b/>
                <w:sz w:val="24"/>
                <w:szCs w:val="24"/>
                <w:rtl w:val="0"/>
              </w:rPr>
              <w:t>I’m trying to</w:t>
            </w:r>
          </w:p>
        </w:tc>
        <w:tc>
          <w:p w14:paraId="00000017">
            <w:pPr>
              <w:spacing w:after="0" w:line="240" w:lineRule="auto"/>
              <w:rPr>
                <w:b/>
                <w:sz w:val="24"/>
                <w:szCs w:val="24"/>
              </w:rPr>
            </w:pPr>
            <w:r>
              <w:rPr>
                <w:b/>
                <w:sz w:val="24"/>
                <w:szCs w:val="24"/>
                <w:rtl w:val="0"/>
              </w:rPr>
              <w:t>But</w:t>
            </w:r>
          </w:p>
        </w:tc>
        <w:tc>
          <w:p w14:paraId="00000018">
            <w:pPr>
              <w:spacing w:after="0" w:line="240" w:lineRule="auto"/>
              <w:rPr>
                <w:b/>
                <w:sz w:val="24"/>
                <w:szCs w:val="24"/>
              </w:rPr>
            </w:pPr>
            <w:r>
              <w:rPr>
                <w:b/>
                <w:sz w:val="24"/>
                <w:szCs w:val="24"/>
                <w:rtl w:val="0"/>
              </w:rPr>
              <w:t>Because</w:t>
            </w:r>
          </w:p>
        </w:tc>
        <w:tc>
          <w:p w14:paraId="00000019">
            <w:pPr>
              <w:spacing w:after="0" w:line="240" w:lineRule="auto"/>
              <w:rPr>
                <w:b/>
                <w:sz w:val="24"/>
                <w:szCs w:val="24"/>
              </w:rPr>
            </w:pPr>
            <w:r>
              <w:rPr>
                <w:b/>
                <w:sz w:val="24"/>
                <w:szCs w:val="24"/>
                <w:rtl w:val="0"/>
              </w:rPr>
              <w:t>Which makes me feel</w:t>
            </w:r>
          </w:p>
        </w:tc>
      </w:tr>
      <w:tr w14:paraId="4CA19A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A">
            <w:pPr>
              <w:spacing w:after="0" w:line="240" w:lineRule="auto"/>
              <w:rPr>
                <w:sz w:val="24"/>
                <w:szCs w:val="24"/>
              </w:rPr>
            </w:pPr>
            <w:r>
              <w:rPr>
                <w:sz w:val="24"/>
                <w:szCs w:val="24"/>
                <w:rtl w:val="0"/>
              </w:rPr>
              <w:t>PS-1</w:t>
            </w:r>
          </w:p>
        </w:tc>
        <w:tc>
          <w:p w14:paraId="0000001B">
            <w:pPr>
              <w:spacing w:after="0" w:line="240" w:lineRule="auto"/>
              <w:rPr>
                <w:sz w:val="24"/>
                <w:szCs w:val="24"/>
              </w:rPr>
            </w:pPr>
          </w:p>
        </w:tc>
        <w:tc>
          <w:p w14:paraId="0000001C">
            <w:pPr>
              <w:spacing w:after="0" w:line="240" w:lineRule="auto"/>
              <w:rPr>
                <w:sz w:val="24"/>
                <w:szCs w:val="24"/>
              </w:rPr>
            </w:pPr>
          </w:p>
        </w:tc>
        <w:tc>
          <w:p w14:paraId="0000001D">
            <w:pPr>
              <w:spacing w:after="0" w:line="240" w:lineRule="auto"/>
              <w:rPr>
                <w:sz w:val="24"/>
                <w:szCs w:val="24"/>
              </w:rPr>
            </w:pPr>
          </w:p>
        </w:tc>
        <w:tc>
          <w:p w14:paraId="0000001E">
            <w:pPr>
              <w:spacing w:after="0" w:line="240" w:lineRule="auto"/>
              <w:rPr>
                <w:sz w:val="24"/>
                <w:szCs w:val="24"/>
              </w:rPr>
            </w:pPr>
          </w:p>
        </w:tc>
        <w:tc>
          <w:p w14:paraId="0000001F">
            <w:pPr>
              <w:spacing w:after="0" w:line="240" w:lineRule="auto"/>
              <w:rPr>
                <w:sz w:val="24"/>
                <w:szCs w:val="24"/>
              </w:rPr>
            </w:pPr>
          </w:p>
        </w:tc>
      </w:tr>
      <w:tr w14:paraId="550691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0">
            <w:pPr>
              <w:spacing w:after="0" w:line="240" w:lineRule="auto"/>
              <w:rPr>
                <w:sz w:val="24"/>
                <w:szCs w:val="24"/>
              </w:rPr>
            </w:pPr>
            <w:r>
              <w:rPr>
                <w:sz w:val="24"/>
                <w:szCs w:val="24"/>
                <w:rtl w:val="0"/>
              </w:rPr>
              <w:t>PS-2</w:t>
            </w:r>
          </w:p>
        </w:tc>
        <w:tc>
          <w:p w14:paraId="00000021">
            <w:pPr>
              <w:spacing w:after="0" w:line="240" w:lineRule="auto"/>
              <w:rPr>
                <w:sz w:val="24"/>
                <w:szCs w:val="24"/>
              </w:rPr>
            </w:pPr>
          </w:p>
        </w:tc>
        <w:tc>
          <w:p w14:paraId="00000022">
            <w:pPr>
              <w:spacing w:after="0" w:line="240" w:lineRule="auto"/>
              <w:rPr>
                <w:sz w:val="24"/>
                <w:szCs w:val="24"/>
              </w:rPr>
            </w:pPr>
          </w:p>
        </w:tc>
        <w:tc>
          <w:p w14:paraId="00000023">
            <w:pPr>
              <w:spacing w:after="0" w:line="240" w:lineRule="auto"/>
              <w:rPr>
                <w:sz w:val="24"/>
                <w:szCs w:val="24"/>
              </w:rPr>
            </w:pPr>
          </w:p>
        </w:tc>
        <w:tc>
          <w:p w14:paraId="00000024">
            <w:pPr>
              <w:spacing w:after="0" w:line="240" w:lineRule="auto"/>
              <w:rPr>
                <w:sz w:val="24"/>
                <w:szCs w:val="24"/>
              </w:rPr>
            </w:pPr>
          </w:p>
        </w:tc>
        <w:tc>
          <w:p w14:paraId="00000025">
            <w:pPr>
              <w:spacing w:after="0" w:line="240" w:lineRule="auto"/>
              <w:rPr>
                <w:sz w:val="24"/>
                <w:szCs w:val="24"/>
              </w:rPr>
            </w:pPr>
          </w:p>
        </w:tc>
      </w:tr>
    </w:tbl>
    <w:p w14:paraId="00000026">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17CB4B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qFormat/>
    <w:uiPriority w:val="0"/>
    <w:pPr>
      <w:keepNext/>
      <w:keepLines/>
      <w:pageBreakBefore w:val="0"/>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table" w:customStyle="1" w:styleId="16">
    <w:name w:val="_Style 16"/>
    <w:basedOn w:val="13"/>
    <w:qFormat/>
    <w:uiPriority w:val="0"/>
    <w:pPr>
      <w:spacing w:after="0" w:line="240" w:lineRule="auto"/>
    </w:pPr>
    <w:tblPr>
      <w:tblCellMar>
        <w:top w:w="0" w:type="dxa"/>
        <w:left w:w="108" w:type="dxa"/>
        <w:bottom w:w="0" w:type="dxa"/>
        <w:right w:w="108" w:type="dxa"/>
      </w:tblCellMar>
    </w:tblPr>
  </w:style>
  <w:style w:type="table" w:customStyle="1" w:styleId="17">
    <w:name w:val="_Style 17"/>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Keerthana Karrothi</cp:lastModifiedBy>
  <dcterms:modified xsi:type="dcterms:W3CDTF">2025-07-21T16:56:42Z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08F7E471D22445108B985E45ACA96418_13</vt:lpwstr>
  </property>
</Properties>
</file>