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ECCF" w14:textId="73DC8B1E" w:rsidR="001F6BF7" w:rsidRPr="009A1C9F" w:rsidRDefault="009A1C9F">
      <w:pPr>
        <w:rPr>
          <w:b/>
          <w:bCs/>
          <w:noProof/>
        </w:rPr>
      </w:pPr>
      <w:r w:rsidRPr="009A1C9F">
        <w:rPr>
          <w:b/>
          <w:bCs/>
          <w:noProof/>
        </w:rPr>
        <w:t>Statistical Analysis</w:t>
      </w:r>
    </w:p>
    <w:p w14:paraId="72423200" w14:textId="6ED1FC26" w:rsidR="009A1C9F" w:rsidRDefault="001F6BF7">
      <w:pPr>
        <w:rPr>
          <w:noProof/>
        </w:rPr>
      </w:pPr>
      <w:r>
        <w:rPr>
          <w:noProof/>
        </w:rPr>
        <w:drawing>
          <wp:inline distT="0" distB="0" distL="0" distR="0" wp14:anchorId="37781A00" wp14:editId="30640B19">
            <wp:extent cx="4358640" cy="952500"/>
            <wp:effectExtent l="0" t="0" r="3810" b="0"/>
            <wp:docPr id="4778842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84212" name="Picture 47788421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" t="25755" r="26539" b="45755"/>
                    <a:stretch/>
                  </pic:blipFill>
                  <pic:spPr bwMode="auto">
                    <a:xfrm>
                      <a:off x="0" y="0"/>
                      <a:ext cx="435864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111F6" w14:textId="0C84C2B0" w:rsidR="00FA1F96" w:rsidRDefault="00B27752">
      <w:r>
        <w:t>The median best summarizes the data for both successful and failed campaigns. This is because there is a notable difference between the mean and median for both successful and failed campaigns indicating that the data is skewed with outliers.</w:t>
      </w:r>
    </w:p>
    <w:p w14:paraId="36CB2C60" w14:textId="3F801587" w:rsidR="00881FD1" w:rsidRDefault="00881FD1">
      <w:r>
        <w:t>Theres more variability with the successful campaigns than the unsuccessful campaigns, this is because, successful campaigns have a higher variance</w:t>
      </w:r>
      <w:r w:rsidR="000C6E73">
        <w:t xml:space="preserve"> </w:t>
      </w:r>
      <w:r>
        <w:t>(</w:t>
      </w:r>
      <w:r w:rsidR="001F6BF7">
        <w:t>1606216.594</w:t>
      </w:r>
      <w:r>
        <w:t>) and a higher standard deviation</w:t>
      </w:r>
      <w:r w:rsidR="000C6E73">
        <w:t xml:space="preserve"> </w:t>
      </w:r>
      <w:r>
        <w:t>(</w:t>
      </w:r>
      <w:r w:rsidR="001F6BF7">
        <w:t>1267.3660067</w:t>
      </w:r>
      <w:r>
        <w:t>) compared to the failed campaigns:</w:t>
      </w:r>
      <w:r w:rsidR="000C6E73">
        <w:t xml:space="preserve"> </w:t>
      </w:r>
      <w:r>
        <w:t>variance</w:t>
      </w:r>
      <w:r w:rsidR="000C6E73">
        <w:t xml:space="preserve"> </w:t>
      </w:r>
      <w:r>
        <w:t>(</w:t>
      </w:r>
      <w:r w:rsidR="001F6BF7">
        <w:t>924113.5</w:t>
      </w:r>
      <w:r>
        <w:t>)</w:t>
      </w:r>
      <w:r w:rsidR="001F6BF7">
        <w:t xml:space="preserve"> and </w:t>
      </w:r>
      <w:r w:rsidR="006B1308">
        <w:t>standard deviation</w:t>
      </w:r>
      <w:r w:rsidR="000347BC">
        <w:t xml:space="preserve"> </w:t>
      </w:r>
      <w:r w:rsidR="006B1308">
        <w:t>(961.308)</w:t>
      </w:r>
      <w:r>
        <w:t xml:space="preserve">. </w:t>
      </w:r>
    </w:p>
    <w:p w14:paraId="6BE1DD91" w14:textId="61C88AEB" w:rsidR="00881FD1" w:rsidRPr="00C04974" w:rsidRDefault="000C6E73">
      <w:pPr>
        <w:rPr>
          <w:b/>
          <w:bCs/>
        </w:rPr>
      </w:pPr>
      <w:r w:rsidRPr="00C04974">
        <w:rPr>
          <w:b/>
          <w:bCs/>
        </w:rPr>
        <w:t>Yes,</w:t>
      </w:r>
      <w:r w:rsidR="00881FD1" w:rsidRPr="00C04974">
        <w:rPr>
          <w:b/>
          <w:bCs/>
        </w:rPr>
        <w:t xml:space="preserve"> it makes sense because of the following reasons:</w:t>
      </w:r>
    </w:p>
    <w:p w14:paraId="3D46D346" w14:textId="137514AA" w:rsidR="00881FD1" w:rsidRDefault="00881FD1" w:rsidP="001F6BF7">
      <w:pPr>
        <w:pStyle w:val="ListParagraph"/>
        <w:numPr>
          <w:ilvl w:val="0"/>
          <w:numId w:val="1"/>
        </w:numPr>
      </w:pPr>
      <w:r>
        <w:t>The range between the min (</w:t>
      </w:r>
      <w:r w:rsidR="001F6BF7">
        <w:t>16</w:t>
      </w:r>
      <w:r>
        <w:t>) and max (</w:t>
      </w:r>
      <w:r w:rsidR="001F6BF7">
        <w:t>7295</w:t>
      </w:r>
      <w:r>
        <w:t>) of the successful campaigns is higher compared to the failed campaigns</w:t>
      </w:r>
      <w:r w:rsidR="000C6E73">
        <w:t>. This large range is a key contributor to the higher variability we see with the successful campaign.</w:t>
      </w:r>
    </w:p>
    <w:p w14:paraId="079DD8FF" w14:textId="0018471D" w:rsidR="000C6E73" w:rsidRDefault="000C6E73" w:rsidP="001F6BF7">
      <w:pPr>
        <w:pStyle w:val="ListParagraph"/>
        <w:numPr>
          <w:ilvl w:val="0"/>
          <w:numId w:val="1"/>
        </w:numPr>
      </w:pPr>
      <w:r>
        <w:t>The successful campaigns may include extremely high values (outliers) as it is reflected in the higher variance and standard deviation of the successful campaigns compared to the failed campaigns.</w:t>
      </w:r>
    </w:p>
    <w:p w14:paraId="3FB05F5F" w14:textId="08DA0E52" w:rsidR="000C6E73" w:rsidRDefault="000C6E73">
      <w:r>
        <w:t>Even though the successful campaigns can be varied widely, failed campaign</w:t>
      </w:r>
      <w:r w:rsidR="001F6BF7">
        <w:t>s</w:t>
      </w:r>
      <w:r>
        <w:t xml:space="preserve"> have a more stable number backer. Th</w:t>
      </w:r>
      <w:r w:rsidR="006B1308">
        <w:t xml:space="preserve">ese </w:t>
      </w:r>
      <w:r>
        <w:t>reflect in the low standard deviation (</w:t>
      </w:r>
      <w:r w:rsidR="001F6BF7">
        <w:t>961.3082</w:t>
      </w:r>
      <w:r>
        <w:t>)</w:t>
      </w:r>
      <w:r w:rsidR="001A509A">
        <w:t xml:space="preserve"> of failed campaigns</w:t>
      </w:r>
      <w:r w:rsidR="001F6BF7">
        <w:t xml:space="preserve">.   </w:t>
      </w:r>
    </w:p>
    <w:sectPr w:rsidR="000C6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40835"/>
    <w:multiLevelType w:val="hybridMultilevel"/>
    <w:tmpl w:val="37CC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752"/>
    <w:rsid w:val="000347BC"/>
    <w:rsid w:val="000C6E73"/>
    <w:rsid w:val="001A509A"/>
    <w:rsid w:val="001F6BF7"/>
    <w:rsid w:val="00455831"/>
    <w:rsid w:val="0047465D"/>
    <w:rsid w:val="006B1308"/>
    <w:rsid w:val="00726512"/>
    <w:rsid w:val="00881FD1"/>
    <w:rsid w:val="009A1C9F"/>
    <w:rsid w:val="00B27752"/>
    <w:rsid w:val="00C04974"/>
    <w:rsid w:val="00EA4DA3"/>
    <w:rsid w:val="00F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5C25"/>
  <w15:chartTrackingRefBased/>
  <w15:docId w15:val="{A95B4204-033E-4960-B546-A65A5911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Osei Assibey</dc:creator>
  <cp:keywords/>
  <dc:description/>
  <cp:lastModifiedBy>Kelvin Osei Assibey</cp:lastModifiedBy>
  <cp:revision>4</cp:revision>
  <dcterms:created xsi:type="dcterms:W3CDTF">2024-10-03T00:32:00Z</dcterms:created>
  <dcterms:modified xsi:type="dcterms:W3CDTF">2024-10-04T00:03:00Z</dcterms:modified>
</cp:coreProperties>
</file>