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C9651C">
      <w:bookmarkStart w:id="0" w:name="_GoBack"/>
      <w:r>
        <w:rPr>
          <w:noProof/>
        </w:rPr>
        <w:drawing>
          <wp:anchor distT="0" distB="0" distL="114300" distR="114300" simplePos="0" relativeHeight="251658240" behindDoc="0" locked="0" layoutInCell="1" allowOverlap="1" wp14:anchorId="579CB739" wp14:editId="322DF354">
            <wp:simplePos x="0" y="0"/>
            <wp:positionH relativeFrom="column">
              <wp:posOffset>1417320</wp:posOffset>
            </wp:positionH>
            <wp:positionV relativeFrom="paragraph">
              <wp:posOffset>202565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bookmarkEnd w:id="0"/>
    </w:p>
    <w:p w:rsidR="00D06087" w:rsidRDefault="00D06087"/>
    <w:p w:rsidR="00D06087" w:rsidRDefault="00D06087"/>
    <w:p w:rsidR="00D06087" w:rsidRDefault="00D06087"/>
    <w:p w:rsidR="00D06087" w:rsidRDefault="00D06087"/>
    <w:sdt>
      <w:sdtPr>
        <w:rPr>
          <w:sz w:val="56"/>
          <w:szCs w:val="56"/>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C9651C" w:rsidRDefault="00C9651C" w:rsidP="00C9651C">
          <w:pPr>
            <w:jc w:val="center"/>
            <w:rPr>
              <w:sz w:val="56"/>
              <w:szCs w:val="56"/>
            </w:rPr>
          </w:pPr>
          <w:r w:rsidRPr="00C9651C">
            <w:rPr>
              <w:sz w:val="56"/>
              <w:szCs w:val="56"/>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2A77EB">
        <w:rPr>
          <w:b/>
          <w:bCs/>
          <w:sz w:val="72"/>
          <w:szCs w:val="72"/>
        </w:rPr>
        <w:t>9001</w:t>
      </w:r>
      <w:r w:rsidRPr="00D06087">
        <w:rPr>
          <w:b/>
          <w:bCs/>
          <w:sz w:val="72"/>
          <w:szCs w:val="72"/>
        </w:rPr>
        <w:t>:</w:t>
      </w:r>
      <w:r w:rsidR="002A77EB">
        <w:rPr>
          <w:b/>
          <w:bCs/>
          <w:sz w:val="72"/>
          <w:szCs w:val="72"/>
        </w:rPr>
        <w:t>2015</w:t>
      </w:r>
    </w:p>
    <w:p w:rsidR="00D06087" w:rsidRDefault="002A77EB"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5F0C7F" w:rsidP="00D06087">
      <w:pPr>
        <w:jc w:val="center"/>
        <w:rPr>
          <w:b/>
          <w:bCs/>
          <w:sz w:val="32"/>
          <w:szCs w:val="32"/>
        </w:rPr>
      </w:pPr>
      <w:r w:rsidRPr="005F0C7F">
        <w:rPr>
          <w:b/>
          <w:bCs/>
          <w:sz w:val="32"/>
          <w:szCs w:val="32"/>
        </w:rPr>
        <w:t>CONTROL OF MONITORING AND MEASURING EQUIPMENT</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C9651C" w:rsidRDefault="00C9651C" w:rsidP="00C9651C">
      <w:pP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69525A">
            <w:pPr>
              <w:jc w:val="center"/>
            </w:pPr>
            <w:r w:rsidRPr="004017F0">
              <w:t xml:space="preserve">Document No.: </w:t>
            </w:r>
            <w:r w:rsidR="003D009F">
              <w:t>P</w:t>
            </w:r>
            <w:r w:rsidRPr="004017F0">
              <w:t>/0</w:t>
            </w:r>
            <w:r w:rsidR="005F0C7F">
              <w:t>9</w:t>
            </w:r>
          </w:p>
        </w:tc>
        <w:tc>
          <w:tcPr>
            <w:tcW w:w="3006" w:type="dxa"/>
          </w:tcPr>
          <w:p w:rsidR="004017F0" w:rsidRPr="004017F0" w:rsidRDefault="004017F0" w:rsidP="00C9651C">
            <w:pPr>
              <w:jc w:val="center"/>
            </w:pPr>
            <w:r w:rsidRPr="004017F0">
              <w:t>Revision No. 0</w:t>
            </w:r>
            <w:r w:rsidR="00C9651C">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C9651C">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C9651C">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CB7EB1"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2280" w:history="1">
            <w:r w:rsidR="00CB7EB1" w:rsidRPr="00A74A6E">
              <w:rPr>
                <w:rStyle w:val="Hyperlink"/>
                <w:noProof/>
              </w:rPr>
              <w:t>1. PURPOSE</w:t>
            </w:r>
            <w:r w:rsidR="00CB7EB1">
              <w:rPr>
                <w:noProof/>
                <w:webHidden/>
              </w:rPr>
              <w:tab/>
            </w:r>
            <w:r w:rsidR="00CB7EB1">
              <w:rPr>
                <w:noProof/>
                <w:webHidden/>
              </w:rPr>
              <w:fldChar w:fldCharType="begin"/>
            </w:r>
            <w:r w:rsidR="00CB7EB1">
              <w:rPr>
                <w:noProof/>
                <w:webHidden/>
              </w:rPr>
              <w:instrText xml:space="preserve"> PAGEREF _Toc40662280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1"/>
            <w:tabs>
              <w:tab w:val="right" w:leader="dot" w:pos="9017"/>
            </w:tabs>
            <w:rPr>
              <w:rFonts w:eastAsiaTheme="minorEastAsia"/>
              <w:noProof/>
            </w:rPr>
          </w:pPr>
          <w:hyperlink w:anchor="_Toc40662281" w:history="1">
            <w:r w:rsidR="00CB7EB1" w:rsidRPr="00A74A6E">
              <w:rPr>
                <w:rStyle w:val="Hyperlink"/>
                <w:noProof/>
              </w:rPr>
              <w:t>2. SCOPE</w:t>
            </w:r>
            <w:r w:rsidR="00CB7EB1">
              <w:rPr>
                <w:noProof/>
                <w:webHidden/>
              </w:rPr>
              <w:tab/>
            </w:r>
            <w:r w:rsidR="00CB7EB1">
              <w:rPr>
                <w:noProof/>
                <w:webHidden/>
              </w:rPr>
              <w:fldChar w:fldCharType="begin"/>
            </w:r>
            <w:r w:rsidR="00CB7EB1">
              <w:rPr>
                <w:noProof/>
                <w:webHidden/>
              </w:rPr>
              <w:instrText xml:space="preserve"> PAGEREF _Toc40662281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1"/>
            <w:tabs>
              <w:tab w:val="right" w:leader="dot" w:pos="9017"/>
            </w:tabs>
            <w:rPr>
              <w:rFonts w:eastAsiaTheme="minorEastAsia"/>
              <w:noProof/>
            </w:rPr>
          </w:pPr>
          <w:hyperlink w:anchor="_Toc40662282" w:history="1">
            <w:r w:rsidR="00CB7EB1" w:rsidRPr="00A74A6E">
              <w:rPr>
                <w:rStyle w:val="Hyperlink"/>
                <w:noProof/>
              </w:rPr>
              <w:t>3. TERMS AND DEFINITIONS</w:t>
            </w:r>
            <w:r w:rsidR="00CB7EB1">
              <w:rPr>
                <w:noProof/>
                <w:webHidden/>
              </w:rPr>
              <w:tab/>
            </w:r>
            <w:r w:rsidR="00CB7EB1">
              <w:rPr>
                <w:noProof/>
                <w:webHidden/>
              </w:rPr>
              <w:fldChar w:fldCharType="begin"/>
            </w:r>
            <w:r w:rsidR="00CB7EB1">
              <w:rPr>
                <w:noProof/>
                <w:webHidden/>
              </w:rPr>
              <w:instrText xml:space="preserve"> PAGEREF _Toc40662282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1"/>
            <w:tabs>
              <w:tab w:val="right" w:leader="dot" w:pos="9017"/>
            </w:tabs>
            <w:rPr>
              <w:rFonts w:eastAsiaTheme="minorEastAsia"/>
              <w:noProof/>
            </w:rPr>
          </w:pPr>
          <w:hyperlink w:anchor="_Toc40662283" w:history="1">
            <w:r w:rsidR="00CB7EB1" w:rsidRPr="00A74A6E">
              <w:rPr>
                <w:rStyle w:val="Hyperlink"/>
                <w:noProof/>
              </w:rPr>
              <w:t>4. PROCEDURE</w:t>
            </w:r>
            <w:r w:rsidR="00CB7EB1">
              <w:rPr>
                <w:noProof/>
                <w:webHidden/>
              </w:rPr>
              <w:tab/>
            </w:r>
            <w:r w:rsidR="00CB7EB1">
              <w:rPr>
                <w:noProof/>
                <w:webHidden/>
              </w:rPr>
              <w:fldChar w:fldCharType="begin"/>
            </w:r>
            <w:r w:rsidR="00CB7EB1">
              <w:rPr>
                <w:noProof/>
                <w:webHidden/>
              </w:rPr>
              <w:instrText xml:space="preserve"> PAGEREF _Toc40662283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4" w:history="1">
            <w:r w:rsidR="00CB7EB1" w:rsidRPr="00A74A6E">
              <w:rPr>
                <w:rStyle w:val="Hyperlink"/>
                <w:noProof/>
              </w:rPr>
              <w:t>4.1 EQUIPMENT SELECTION / SPECIFICATIONS</w:t>
            </w:r>
            <w:r w:rsidR="00CB7EB1">
              <w:rPr>
                <w:noProof/>
                <w:webHidden/>
              </w:rPr>
              <w:tab/>
            </w:r>
            <w:r w:rsidR="00CB7EB1">
              <w:rPr>
                <w:noProof/>
                <w:webHidden/>
              </w:rPr>
              <w:fldChar w:fldCharType="begin"/>
            </w:r>
            <w:r w:rsidR="00CB7EB1">
              <w:rPr>
                <w:noProof/>
                <w:webHidden/>
              </w:rPr>
              <w:instrText xml:space="preserve"> PAGEREF _Toc40662284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5" w:history="1">
            <w:r w:rsidR="00CB7EB1" w:rsidRPr="00A74A6E">
              <w:rPr>
                <w:rStyle w:val="Hyperlink"/>
                <w:noProof/>
              </w:rPr>
              <w:t>4.2 CALIBRATION PERIODICITY</w:t>
            </w:r>
            <w:r w:rsidR="00CB7EB1">
              <w:rPr>
                <w:noProof/>
                <w:webHidden/>
              </w:rPr>
              <w:tab/>
            </w:r>
            <w:r w:rsidR="00CB7EB1">
              <w:rPr>
                <w:noProof/>
                <w:webHidden/>
              </w:rPr>
              <w:fldChar w:fldCharType="begin"/>
            </w:r>
            <w:r w:rsidR="00CB7EB1">
              <w:rPr>
                <w:noProof/>
                <w:webHidden/>
              </w:rPr>
              <w:instrText xml:space="preserve"> PAGEREF _Toc40662285 \h </w:instrText>
            </w:r>
            <w:r w:rsidR="00CB7EB1">
              <w:rPr>
                <w:noProof/>
                <w:webHidden/>
              </w:rPr>
            </w:r>
            <w:r w:rsidR="00CB7EB1">
              <w:rPr>
                <w:noProof/>
                <w:webHidden/>
              </w:rPr>
              <w:fldChar w:fldCharType="separate"/>
            </w:r>
            <w:r w:rsidR="00CB7EB1">
              <w:rPr>
                <w:noProof/>
                <w:webHidden/>
              </w:rPr>
              <w:t>3</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6" w:history="1">
            <w:r w:rsidR="00CB7EB1" w:rsidRPr="00A74A6E">
              <w:rPr>
                <w:rStyle w:val="Hyperlink"/>
                <w:noProof/>
              </w:rPr>
              <w:t>4.3 SYSTEM OF CALIBRATION OF EQUIPMENT</w:t>
            </w:r>
            <w:r w:rsidR="00CB7EB1">
              <w:rPr>
                <w:noProof/>
                <w:webHidden/>
              </w:rPr>
              <w:tab/>
            </w:r>
            <w:r w:rsidR="00CB7EB1">
              <w:rPr>
                <w:noProof/>
                <w:webHidden/>
              </w:rPr>
              <w:fldChar w:fldCharType="begin"/>
            </w:r>
            <w:r w:rsidR="00CB7EB1">
              <w:rPr>
                <w:noProof/>
                <w:webHidden/>
              </w:rPr>
              <w:instrText xml:space="preserve"> PAGEREF _Toc40662286 \h </w:instrText>
            </w:r>
            <w:r w:rsidR="00CB7EB1">
              <w:rPr>
                <w:noProof/>
                <w:webHidden/>
              </w:rPr>
            </w:r>
            <w:r w:rsidR="00CB7EB1">
              <w:rPr>
                <w:noProof/>
                <w:webHidden/>
              </w:rPr>
              <w:fldChar w:fldCharType="separate"/>
            </w:r>
            <w:r w:rsidR="00CB7EB1">
              <w:rPr>
                <w:noProof/>
                <w:webHidden/>
              </w:rPr>
              <w:t>4</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7" w:history="1">
            <w:r w:rsidR="00CB7EB1" w:rsidRPr="00A74A6E">
              <w:rPr>
                <w:rStyle w:val="Hyperlink"/>
                <w:noProof/>
              </w:rPr>
              <w:t>4.4 NEW / REPAIRED EQUIPMENT</w:t>
            </w:r>
            <w:r w:rsidR="00CB7EB1">
              <w:rPr>
                <w:noProof/>
                <w:webHidden/>
              </w:rPr>
              <w:tab/>
            </w:r>
            <w:r w:rsidR="00CB7EB1">
              <w:rPr>
                <w:noProof/>
                <w:webHidden/>
              </w:rPr>
              <w:fldChar w:fldCharType="begin"/>
            </w:r>
            <w:r w:rsidR="00CB7EB1">
              <w:rPr>
                <w:noProof/>
                <w:webHidden/>
              </w:rPr>
              <w:instrText xml:space="preserve"> PAGEREF _Toc40662287 \h </w:instrText>
            </w:r>
            <w:r w:rsidR="00CB7EB1">
              <w:rPr>
                <w:noProof/>
                <w:webHidden/>
              </w:rPr>
            </w:r>
            <w:r w:rsidR="00CB7EB1">
              <w:rPr>
                <w:noProof/>
                <w:webHidden/>
              </w:rPr>
              <w:fldChar w:fldCharType="separate"/>
            </w:r>
            <w:r w:rsidR="00CB7EB1">
              <w:rPr>
                <w:noProof/>
                <w:webHidden/>
              </w:rPr>
              <w:t>4</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8" w:history="1">
            <w:r w:rsidR="00CB7EB1" w:rsidRPr="00A74A6E">
              <w:rPr>
                <w:rStyle w:val="Hyperlink"/>
                <w:noProof/>
              </w:rPr>
              <w:t>4.5 IDENTIFICATION OF CALIBRATION STATUS</w:t>
            </w:r>
            <w:r w:rsidR="00CB7EB1">
              <w:rPr>
                <w:noProof/>
                <w:webHidden/>
              </w:rPr>
              <w:tab/>
            </w:r>
            <w:r w:rsidR="00CB7EB1">
              <w:rPr>
                <w:noProof/>
                <w:webHidden/>
              </w:rPr>
              <w:fldChar w:fldCharType="begin"/>
            </w:r>
            <w:r w:rsidR="00CB7EB1">
              <w:rPr>
                <w:noProof/>
                <w:webHidden/>
              </w:rPr>
              <w:instrText xml:space="preserve"> PAGEREF _Toc40662288 \h </w:instrText>
            </w:r>
            <w:r w:rsidR="00CB7EB1">
              <w:rPr>
                <w:noProof/>
                <w:webHidden/>
              </w:rPr>
            </w:r>
            <w:r w:rsidR="00CB7EB1">
              <w:rPr>
                <w:noProof/>
                <w:webHidden/>
              </w:rPr>
              <w:fldChar w:fldCharType="separate"/>
            </w:r>
            <w:r w:rsidR="00CB7EB1">
              <w:rPr>
                <w:noProof/>
                <w:webHidden/>
              </w:rPr>
              <w:t>4</w:t>
            </w:r>
            <w:r w:rsidR="00CB7EB1">
              <w:rPr>
                <w:noProof/>
                <w:webHidden/>
              </w:rPr>
              <w:fldChar w:fldCharType="end"/>
            </w:r>
          </w:hyperlink>
        </w:p>
        <w:p w:rsidR="00CB7EB1" w:rsidRDefault="00285C87">
          <w:pPr>
            <w:pStyle w:val="TOC2"/>
            <w:tabs>
              <w:tab w:val="right" w:leader="dot" w:pos="9017"/>
            </w:tabs>
            <w:rPr>
              <w:rFonts w:eastAsiaTheme="minorEastAsia"/>
              <w:noProof/>
            </w:rPr>
          </w:pPr>
          <w:hyperlink w:anchor="_Toc40662289" w:history="1">
            <w:r w:rsidR="00CB7EB1" w:rsidRPr="00A74A6E">
              <w:rPr>
                <w:rStyle w:val="Hyperlink"/>
                <w:noProof/>
              </w:rPr>
              <w:t>4.6 WITHDRAWAL OF EQUIPMENTS</w:t>
            </w:r>
            <w:r w:rsidR="00CB7EB1">
              <w:rPr>
                <w:noProof/>
                <w:webHidden/>
              </w:rPr>
              <w:tab/>
            </w:r>
            <w:r w:rsidR="00CB7EB1">
              <w:rPr>
                <w:noProof/>
                <w:webHidden/>
              </w:rPr>
              <w:fldChar w:fldCharType="begin"/>
            </w:r>
            <w:r w:rsidR="00CB7EB1">
              <w:rPr>
                <w:noProof/>
                <w:webHidden/>
              </w:rPr>
              <w:instrText xml:space="preserve"> PAGEREF _Toc40662289 \h </w:instrText>
            </w:r>
            <w:r w:rsidR="00CB7EB1">
              <w:rPr>
                <w:noProof/>
                <w:webHidden/>
              </w:rPr>
            </w:r>
            <w:r w:rsidR="00CB7EB1">
              <w:rPr>
                <w:noProof/>
                <w:webHidden/>
              </w:rPr>
              <w:fldChar w:fldCharType="separate"/>
            </w:r>
            <w:r w:rsidR="00CB7EB1">
              <w:rPr>
                <w:noProof/>
                <w:webHidden/>
              </w:rPr>
              <w:t>4</w:t>
            </w:r>
            <w:r w:rsidR="00CB7EB1">
              <w:rPr>
                <w:noProof/>
                <w:webHidden/>
              </w:rPr>
              <w:fldChar w:fldCharType="end"/>
            </w:r>
          </w:hyperlink>
        </w:p>
        <w:p w:rsidR="00CB7EB1" w:rsidRDefault="00285C87">
          <w:pPr>
            <w:pStyle w:val="TOC1"/>
            <w:tabs>
              <w:tab w:val="right" w:leader="dot" w:pos="9017"/>
            </w:tabs>
            <w:rPr>
              <w:rFonts w:eastAsiaTheme="minorEastAsia"/>
              <w:noProof/>
            </w:rPr>
          </w:pPr>
          <w:hyperlink w:anchor="_Toc40662290" w:history="1">
            <w:r w:rsidR="00CB7EB1" w:rsidRPr="00A74A6E">
              <w:rPr>
                <w:rStyle w:val="Hyperlink"/>
                <w:noProof/>
              </w:rPr>
              <w:t>5. REFERENCES</w:t>
            </w:r>
            <w:r w:rsidR="00CB7EB1">
              <w:rPr>
                <w:noProof/>
                <w:webHidden/>
              </w:rPr>
              <w:tab/>
            </w:r>
            <w:r w:rsidR="00CB7EB1">
              <w:rPr>
                <w:noProof/>
                <w:webHidden/>
              </w:rPr>
              <w:fldChar w:fldCharType="begin"/>
            </w:r>
            <w:r w:rsidR="00CB7EB1">
              <w:rPr>
                <w:noProof/>
                <w:webHidden/>
              </w:rPr>
              <w:instrText xml:space="preserve"> PAGEREF _Toc40662290 \h </w:instrText>
            </w:r>
            <w:r w:rsidR="00CB7EB1">
              <w:rPr>
                <w:noProof/>
                <w:webHidden/>
              </w:rPr>
            </w:r>
            <w:r w:rsidR="00CB7EB1">
              <w:rPr>
                <w:noProof/>
                <w:webHidden/>
              </w:rPr>
              <w:fldChar w:fldCharType="separate"/>
            </w:r>
            <w:r w:rsidR="00CB7EB1">
              <w:rPr>
                <w:noProof/>
                <w:webHidden/>
              </w:rPr>
              <w:t>5</w:t>
            </w:r>
            <w:r w:rsidR="00CB7EB1">
              <w:rPr>
                <w:noProof/>
                <w:webHidden/>
              </w:rPr>
              <w:fldChar w:fldCharType="end"/>
            </w:r>
          </w:hyperlink>
        </w:p>
        <w:p w:rsidR="00CB7EB1" w:rsidRDefault="00285C87">
          <w:pPr>
            <w:pStyle w:val="TOC1"/>
            <w:tabs>
              <w:tab w:val="right" w:leader="dot" w:pos="9017"/>
            </w:tabs>
            <w:rPr>
              <w:rFonts w:eastAsiaTheme="minorEastAsia"/>
              <w:noProof/>
            </w:rPr>
          </w:pPr>
          <w:hyperlink w:anchor="_Toc40662291" w:history="1">
            <w:r w:rsidR="00CB7EB1" w:rsidRPr="00A74A6E">
              <w:rPr>
                <w:rStyle w:val="Hyperlink"/>
                <w:noProof/>
              </w:rPr>
              <w:t>6. RECORDS</w:t>
            </w:r>
            <w:r w:rsidR="00CB7EB1">
              <w:rPr>
                <w:noProof/>
                <w:webHidden/>
              </w:rPr>
              <w:tab/>
            </w:r>
            <w:r w:rsidR="00CB7EB1">
              <w:rPr>
                <w:noProof/>
                <w:webHidden/>
              </w:rPr>
              <w:fldChar w:fldCharType="begin"/>
            </w:r>
            <w:r w:rsidR="00CB7EB1">
              <w:rPr>
                <w:noProof/>
                <w:webHidden/>
              </w:rPr>
              <w:instrText xml:space="preserve"> PAGEREF _Toc40662291 \h </w:instrText>
            </w:r>
            <w:r w:rsidR="00CB7EB1">
              <w:rPr>
                <w:noProof/>
                <w:webHidden/>
              </w:rPr>
            </w:r>
            <w:r w:rsidR="00CB7EB1">
              <w:rPr>
                <w:noProof/>
                <w:webHidden/>
              </w:rPr>
              <w:fldChar w:fldCharType="separate"/>
            </w:r>
            <w:r w:rsidR="00CB7EB1">
              <w:rPr>
                <w:noProof/>
                <w:webHidden/>
              </w:rPr>
              <w:t>5</w:t>
            </w:r>
            <w:r w:rsidR="00CB7EB1">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1" w:name="_Toc40662280"/>
      <w:r>
        <w:lastRenderedPageBreak/>
        <w:t>1. PURPOSE</w:t>
      </w:r>
      <w:bookmarkEnd w:id="1"/>
    </w:p>
    <w:p w:rsidR="00D80ED8" w:rsidRDefault="00E94B32" w:rsidP="00C13456">
      <w:pPr>
        <w:jc w:val="both"/>
      </w:pPr>
      <w:r w:rsidRPr="00E94B32">
        <w:t xml:space="preserve">The purpose of this procedure is to establish, implement and maintain a system </w:t>
      </w:r>
      <w:r w:rsidR="005F0C7F">
        <w:t xml:space="preserve">to ensure that any equipment used for monitoring, measuring and inspection in </w:t>
      </w:r>
      <w:r w:rsidR="00602C69">
        <w:t xml:space="preserve">Quality </w:t>
      </w:r>
      <w:r w:rsidR="005F0C7F">
        <w:t>Management System are selected, maintained, calibrated and functioning appropriately</w:t>
      </w:r>
      <w:r w:rsidR="00EE1059">
        <w:t>.</w:t>
      </w:r>
      <w:r w:rsidR="00167766">
        <w:t xml:space="preserve"> </w:t>
      </w:r>
    </w:p>
    <w:p w:rsidR="00D80ED8" w:rsidRDefault="00D80ED8" w:rsidP="00C13456">
      <w:pPr>
        <w:pStyle w:val="Heading1"/>
        <w:jc w:val="both"/>
      </w:pPr>
      <w:bookmarkStart w:id="2" w:name="_Toc40662281"/>
      <w:r>
        <w:t>2. SCOPE</w:t>
      </w:r>
      <w:bookmarkEnd w:id="2"/>
    </w:p>
    <w:p w:rsidR="00D80ED8" w:rsidRDefault="00D80ED8" w:rsidP="00C13456">
      <w:pPr>
        <w:jc w:val="both"/>
      </w:pPr>
      <w:r>
        <w:t xml:space="preserve">This procedure is applicable to </w:t>
      </w:r>
      <w:r w:rsidR="00F44F1B">
        <w:t>all equipment used linked with</w:t>
      </w:r>
      <w:r w:rsidR="003C4D2B">
        <w:t xml:space="preserve"> </w:t>
      </w:r>
      <w:r w:rsidR="00602C69">
        <w:t xml:space="preserve">Quality </w:t>
      </w:r>
      <w:r w:rsidR="003C4D2B">
        <w:t xml:space="preserve">Management System of </w:t>
      </w:r>
      <w:sdt>
        <w:sdtPr>
          <w:alias w:val="Company"/>
          <w:tag w:val=""/>
          <w:id w:val="1189717030"/>
          <w:placeholder>
            <w:docPart w:val="6A287910D42A46D9B7A6AF8A6DD9BD88"/>
          </w:placeholder>
          <w:dataBinding w:prefixMappings="xmlns:ns0='http://schemas.openxmlformats.org/officeDocument/2006/extended-properties' " w:xpath="/ns0:Properties[1]/ns0:Company[1]" w:storeItemID="{6668398D-A668-4E3E-A5EB-62B293D839F1}"/>
          <w:text/>
        </w:sdtPr>
        <w:sdtEndPr/>
        <w:sdtContent>
          <w:r w:rsidR="00C9651C">
            <w:t>VEZLOO</w:t>
          </w:r>
        </w:sdtContent>
      </w:sdt>
      <w:r w:rsidR="00420508">
        <w:t xml:space="preserve"> including </w:t>
      </w:r>
      <w:r w:rsidR="00F44F1B">
        <w:t>those which are used by</w:t>
      </w:r>
      <w:r w:rsidR="00420508">
        <w:t xml:space="preserve"> outsources</w:t>
      </w:r>
      <w:r w:rsidR="00EE1059">
        <w:t xml:space="preserve">. </w:t>
      </w:r>
    </w:p>
    <w:p w:rsidR="00D80ED8" w:rsidRDefault="00D80ED8" w:rsidP="00C13456">
      <w:pPr>
        <w:pStyle w:val="Heading1"/>
        <w:jc w:val="both"/>
      </w:pPr>
      <w:bookmarkStart w:id="3" w:name="_Toc40662282"/>
      <w:r>
        <w:t>3. TERMS AND DEFINITIONS</w:t>
      </w:r>
      <w:bookmarkEnd w:id="3"/>
    </w:p>
    <w:p w:rsidR="005A52B4" w:rsidRPr="005A52B4" w:rsidRDefault="00F44F1B" w:rsidP="00C13456">
      <w:pPr>
        <w:spacing w:before="240" w:after="0"/>
        <w:jc w:val="both"/>
        <w:rPr>
          <w:b/>
          <w:bCs/>
        </w:rPr>
      </w:pPr>
      <w:r>
        <w:rPr>
          <w:b/>
          <w:bCs/>
        </w:rPr>
        <w:t>Equipment</w:t>
      </w:r>
    </w:p>
    <w:p w:rsidR="00D80ED8" w:rsidRPr="005A52B4" w:rsidRDefault="00F44F1B" w:rsidP="00602C69">
      <w:pPr>
        <w:spacing w:after="0"/>
        <w:jc w:val="both"/>
      </w:pPr>
      <w:r>
        <w:t xml:space="preserve">Tools, </w:t>
      </w:r>
      <w:r w:rsidR="00602C69">
        <w:t>Equipment</w:t>
      </w:r>
      <w:r>
        <w:t xml:space="preserve">, Software and other tangible as well as intangible </w:t>
      </w:r>
      <w:r w:rsidR="005B59BA">
        <w:t xml:space="preserve">resources used to monitor and measure the parameters of </w:t>
      </w:r>
      <w:r w:rsidR="00602C69">
        <w:t>product</w:t>
      </w:r>
      <w:r w:rsidR="005B59BA">
        <w:t xml:space="preserve"> </w:t>
      </w:r>
      <w:r w:rsidR="00602C69">
        <w:t xml:space="preserve">or process </w:t>
      </w:r>
      <w:r w:rsidR="005B59BA">
        <w:t xml:space="preserve">related to </w:t>
      </w:r>
      <w:r w:rsidR="00602C69">
        <w:t>quality</w:t>
      </w:r>
      <w:r w:rsidR="003C4D2B">
        <w:t>.</w:t>
      </w:r>
    </w:p>
    <w:p w:rsidR="009163D3" w:rsidRDefault="009163D3" w:rsidP="00C13456">
      <w:pPr>
        <w:spacing w:after="0"/>
        <w:jc w:val="both"/>
      </w:pPr>
    </w:p>
    <w:p w:rsidR="00D80ED8" w:rsidRPr="00D80ED8" w:rsidRDefault="00D80ED8" w:rsidP="00C13456">
      <w:pPr>
        <w:spacing w:after="0"/>
        <w:jc w:val="both"/>
      </w:pPr>
      <w:r w:rsidRPr="00D80ED8">
        <w:t>All other applicable as defined in clause 3 of manual.</w:t>
      </w:r>
    </w:p>
    <w:p w:rsidR="00D80ED8" w:rsidRDefault="00D80ED8" w:rsidP="00C13456">
      <w:pPr>
        <w:jc w:val="both"/>
      </w:pPr>
    </w:p>
    <w:p w:rsidR="00D80ED8" w:rsidRDefault="00D80ED8" w:rsidP="00C13456">
      <w:pPr>
        <w:pStyle w:val="Heading1"/>
        <w:jc w:val="both"/>
      </w:pPr>
      <w:bookmarkStart w:id="4" w:name="_Toc40662283"/>
      <w:r>
        <w:t>4. PROCEDURE</w:t>
      </w:r>
      <w:bookmarkEnd w:id="4"/>
    </w:p>
    <w:p w:rsidR="005B59BA" w:rsidRDefault="005B59BA" w:rsidP="00C13456">
      <w:pPr>
        <w:pStyle w:val="Heading2"/>
        <w:jc w:val="both"/>
      </w:pPr>
      <w:bookmarkStart w:id="5" w:name="_Toc40662284"/>
      <w:r>
        <w:t>4.1 EQUIPMENT SELECTION / SPECIFICATIONS</w:t>
      </w:r>
      <w:bookmarkEnd w:id="5"/>
    </w:p>
    <w:p w:rsidR="005B59BA" w:rsidRDefault="005B59BA" w:rsidP="00C13456">
      <w:pPr>
        <w:jc w:val="both"/>
      </w:pPr>
      <w:r>
        <w:t xml:space="preserve">HODs shall ensure that inspection, measuring and test equipment are selected and used with the required precision, accuracy, range etc. If he found anything </w:t>
      </w:r>
      <w:proofErr w:type="gramStart"/>
      <w:r>
        <w:t>lacking</w:t>
      </w:r>
      <w:proofErr w:type="gramEnd"/>
      <w:r>
        <w:t xml:space="preserve"> then the same shall procured with the consultation of </w:t>
      </w:r>
      <w:r w:rsidR="002A77EB">
        <w:t>QMS</w:t>
      </w:r>
      <w:r>
        <w:t xml:space="preserve"> team</w:t>
      </w:r>
      <w:r w:rsidR="00602C69">
        <w:t xml:space="preserve"> leader</w:t>
      </w:r>
      <w:r>
        <w:t xml:space="preserve">. The least count / accuracy of instrument shall be decided based on the process / inspection requirements and verified with </w:t>
      </w:r>
      <w:proofErr w:type="spellStart"/>
      <w:r>
        <w:t>equipments</w:t>
      </w:r>
      <w:proofErr w:type="spellEnd"/>
      <w:r>
        <w:t xml:space="preserve"> available with us.</w:t>
      </w:r>
    </w:p>
    <w:p w:rsidR="005B59BA" w:rsidRDefault="005B59BA" w:rsidP="00C13456">
      <w:pPr>
        <w:jc w:val="both"/>
      </w:pPr>
      <w:r>
        <w:t>Equipment used in the inspection and testing and process control shall be identified for the calibration and recorded in the Master list of equipment.</w:t>
      </w:r>
    </w:p>
    <w:p w:rsidR="00C13456" w:rsidRDefault="00C13456" w:rsidP="00C13456">
      <w:pPr>
        <w:jc w:val="both"/>
      </w:pPr>
    </w:p>
    <w:p w:rsidR="005B59BA" w:rsidRDefault="005B59BA" w:rsidP="00C13456">
      <w:pPr>
        <w:pStyle w:val="Heading2"/>
        <w:jc w:val="both"/>
      </w:pPr>
      <w:bookmarkStart w:id="6" w:name="_Toc40662285"/>
      <w:r>
        <w:t>4.2 CALIBRATION PERIODICITY</w:t>
      </w:r>
      <w:bookmarkEnd w:id="6"/>
    </w:p>
    <w:p w:rsidR="005B59BA" w:rsidRDefault="005B59BA" w:rsidP="00602C69">
      <w:pPr>
        <w:jc w:val="both"/>
      </w:pPr>
      <w:r>
        <w:t xml:space="preserve">The periodicity for calibration of the identified equipment used for demonstrating the conformance of the product to the specific requirements in </w:t>
      </w:r>
      <w:sdt>
        <w:sdtPr>
          <w:alias w:val="Company"/>
          <w:tag w:val=""/>
          <w:id w:val="969713167"/>
          <w:placeholder>
            <w:docPart w:val="5A1C8DBCF4624364996F4953F9418095"/>
          </w:placeholder>
          <w:dataBinding w:prefixMappings="xmlns:ns0='http://schemas.openxmlformats.org/officeDocument/2006/extended-properties' " w:xpath="/ns0:Properties[1]/ns0:Company[1]" w:storeItemID="{6668398D-A668-4E3E-A5EB-62B293D839F1}"/>
          <w:text/>
        </w:sdtPr>
        <w:sdtEndPr/>
        <w:sdtContent>
          <w:r w:rsidR="00C9651C">
            <w:t>VEZLOO</w:t>
          </w:r>
        </w:sdtContent>
      </w:sdt>
      <w:r>
        <w:t xml:space="preserve"> shall be established and recorded in the Master list of equipment. Identified equipment, which have potential to influence product quality shall be identified and recorded in the Master list of equipment with the details of the frequency of calibration and method of calibration etc.</w:t>
      </w:r>
    </w:p>
    <w:p w:rsidR="005B59BA" w:rsidRDefault="005B59BA" w:rsidP="00C13456">
      <w:pPr>
        <w:jc w:val="both"/>
      </w:pPr>
      <w:r>
        <w:t xml:space="preserve">Equipment shall be calibrated at regular intervals and frequency shall be amended on the basis of stability, purpose and usage, thereby ensuring about the capability and also about the accuracy and precision of it. </w:t>
      </w:r>
    </w:p>
    <w:p w:rsidR="00C13456" w:rsidRDefault="00C13456" w:rsidP="00C13456">
      <w:pPr>
        <w:jc w:val="both"/>
      </w:pPr>
    </w:p>
    <w:p w:rsidR="005B59BA" w:rsidRDefault="005B59BA" w:rsidP="00C13456">
      <w:pPr>
        <w:pStyle w:val="Heading2"/>
        <w:jc w:val="both"/>
      </w:pPr>
      <w:bookmarkStart w:id="7" w:name="_Toc40662286"/>
      <w:r>
        <w:lastRenderedPageBreak/>
        <w:t>4.3 SYSTEM OF CALIBRATION OF EQUIPMENT</w:t>
      </w:r>
      <w:bookmarkEnd w:id="7"/>
      <w:r>
        <w:t xml:space="preserve"> </w:t>
      </w:r>
    </w:p>
    <w:p w:rsidR="005B59BA" w:rsidRDefault="005B59BA" w:rsidP="00C13456">
      <w:pPr>
        <w:jc w:val="both"/>
      </w:pPr>
      <w:r>
        <w:t>Equipment shall be calibrated through accredited calibration lab against certified equipment having a known valid relationship to nationally / internationally recognize standards. Calibration certificate shall be maintained for 2 cycles of calibration.</w:t>
      </w:r>
    </w:p>
    <w:p w:rsidR="005B59BA" w:rsidRDefault="005B59BA" w:rsidP="00C13456">
      <w:pPr>
        <w:jc w:val="both"/>
      </w:pPr>
      <w:r>
        <w:t>Equipment while in use or under calibration shall be handled in a manner to avoid damage and to ensure validity of the results and fitness for use. Only trained persons shall use the equipment to ensure the validity of results.</w:t>
      </w:r>
    </w:p>
    <w:p w:rsidR="005B59BA" w:rsidRDefault="005B59BA" w:rsidP="00C13456">
      <w:pPr>
        <w:jc w:val="both"/>
      </w:pPr>
      <w:r>
        <w:t xml:space="preserve">Apart from external calibration, in house inspection and cross verification of result shall be done by </w:t>
      </w:r>
      <w:r w:rsidR="002A77EB">
        <w:t>QMS</w:t>
      </w:r>
      <w:r>
        <w:t xml:space="preserve"> team </w:t>
      </w:r>
      <w:r w:rsidR="00602C69">
        <w:t xml:space="preserve">leader </w:t>
      </w:r>
      <w:r>
        <w:t xml:space="preserve">at least once in a month, or on the bases of complexity of production. </w:t>
      </w:r>
      <w:r w:rsidR="002A77EB">
        <w:t>QMS</w:t>
      </w:r>
      <w:r>
        <w:t xml:space="preserve"> team </w:t>
      </w:r>
      <w:r w:rsidR="00602C69">
        <w:t xml:space="preserve">leader </w:t>
      </w:r>
      <w:r>
        <w:t>shall maintain records of such in house inspections using in house inspection report.</w:t>
      </w:r>
    </w:p>
    <w:p w:rsidR="005B59BA" w:rsidRDefault="005B59BA" w:rsidP="00C13456">
      <w:pPr>
        <w:jc w:val="both"/>
      </w:pPr>
      <w:r>
        <w:t>If the accuracy of the instrument is in question, irrespective of due date for calibration, the instrument shall be calibrated immediately.</w:t>
      </w:r>
    </w:p>
    <w:p w:rsidR="00C13456" w:rsidRDefault="00C13456" w:rsidP="00C13456">
      <w:pPr>
        <w:jc w:val="both"/>
      </w:pPr>
    </w:p>
    <w:p w:rsidR="005B59BA" w:rsidRDefault="00C13456" w:rsidP="00C13456">
      <w:pPr>
        <w:pStyle w:val="Heading2"/>
        <w:jc w:val="both"/>
      </w:pPr>
      <w:bookmarkStart w:id="8" w:name="_Toc40662287"/>
      <w:r>
        <w:t>4.4 NEW / REPAIRED EQUIPMENT</w:t>
      </w:r>
      <w:bookmarkEnd w:id="8"/>
      <w:r>
        <w:t xml:space="preserve"> </w:t>
      </w:r>
    </w:p>
    <w:p w:rsidR="005B59BA" w:rsidRDefault="005B59BA" w:rsidP="00C13456">
      <w:pPr>
        <w:jc w:val="both"/>
      </w:pPr>
      <w:r>
        <w:t xml:space="preserve">All new or repaired measuring equipment received for use </w:t>
      </w:r>
      <w:r w:rsidR="00C13456">
        <w:t>shall be</w:t>
      </w:r>
      <w:r>
        <w:t xml:space="preserve"> calibrated before they are issued for use, unless accompanied by a calibration certificate from the manufacturer. They </w:t>
      </w:r>
      <w:r w:rsidR="00C13456">
        <w:t>shall</w:t>
      </w:r>
      <w:r>
        <w:t xml:space="preserve"> also </w:t>
      </w:r>
      <w:proofErr w:type="spellStart"/>
      <w:proofErr w:type="gramStart"/>
      <w:r>
        <w:t>given</w:t>
      </w:r>
      <w:proofErr w:type="spellEnd"/>
      <w:proofErr w:type="gramEnd"/>
      <w:r>
        <w:t xml:space="preserve"> a unique identification number in continuation and issued by Heads </w:t>
      </w:r>
      <w:r w:rsidR="00C13456">
        <w:t>o</w:t>
      </w:r>
      <w:r>
        <w:t>f Production for use to the concerned work area.</w:t>
      </w:r>
    </w:p>
    <w:p w:rsidR="00C13456" w:rsidRDefault="00C13456" w:rsidP="00C13456">
      <w:pPr>
        <w:jc w:val="both"/>
      </w:pPr>
    </w:p>
    <w:p w:rsidR="005B59BA" w:rsidRDefault="00C13456" w:rsidP="00C13456">
      <w:pPr>
        <w:pStyle w:val="Heading2"/>
        <w:jc w:val="both"/>
      </w:pPr>
      <w:bookmarkStart w:id="9" w:name="_Toc40662288"/>
      <w:r>
        <w:t>4.5 IDENTIFICATION OF CALIBRATION STATUS</w:t>
      </w:r>
      <w:bookmarkEnd w:id="9"/>
    </w:p>
    <w:p w:rsidR="005B59BA" w:rsidRDefault="005B59BA" w:rsidP="00C13456">
      <w:pPr>
        <w:jc w:val="both"/>
      </w:pPr>
      <w:r>
        <w:t xml:space="preserve">The calibration status of the equipment </w:t>
      </w:r>
      <w:r w:rsidR="00C13456">
        <w:t>shall be</w:t>
      </w:r>
      <w:r>
        <w:t xml:space="preserve"> identified by stickers / tags or records to recall back when calibration is due.</w:t>
      </w:r>
    </w:p>
    <w:p w:rsidR="005B59BA" w:rsidRDefault="005B59BA" w:rsidP="00C13456">
      <w:pPr>
        <w:jc w:val="both"/>
      </w:pPr>
      <w:r>
        <w:t xml:space="preserve">Each instrument used in the company </w:t>
      </w:r>
      <w:r w:rsidR="00C13456">
        <w:t>shall be</w:t>
      </w:r>
      <w:r>
        <w:t xml:space="preserve"> given a unique identification number. The calibration label can identify the calibration</w:t>
      </w:r>
      <w:r w:rsidR="00C13456">
        <w:t xml:space="preserve"> status of any equipment in use</w:t>
      </w:r>
      <w:r>
        <w:t xml:space="preserve">/ tag affixed on the instrument for next due date of calibration, wherever possible. Records of the calibration status of all the equipment </w:t>
      </w:r>
      <w:r w:rsidR="00C13456">
        <w:t>shall</w:t>
      </w:r>
      <w:r>
        <w:t xml:space="preserve"> also maintained. In the absence of calibration labels / tags, records </w:t>
      </w:r>
      <w:r w:rsidR="00C13456">
        <w:t>shall</w:t>
      </w:r>
      <w:r>
        <w:t xml:space="preserve"> </w:t>
      </w:r>
      <w:proofErr w:type="spellStart"/>
      <w:proofErr w:type="gramStart"/>
      <w:r>
        <w:t>used</w:t>
      </w:r>
      <w:proofErr w:type="spellEnd"/>
      <w:proofErr w:type="gramEnd"/>
      <w:r>
        <w:t xml:space="preserve"> for calibration status. The copy of calibration status report </w:t>
      </w:r>
      <w:r w:rsidR="00C13456">
        <w:t>shall be</w:t>
      </w:r>
      <w:r>
        <w:t xml:space="preserve"> given to Functional Heads and users for their ready reference. Functional Heads and all employees</w:t>
      </w:r>
      <w:r w:rsidR="00C13456">
        <w:t xml:space="preserve"> shall</w:t>
      </w:r>
      <w:r>
        <w:t xml:space="preserve"> ensure that equipment used by them are calibrated before due date for calibration.</w:t>
      </w:r>
    </w:p>
    <w:p w:rsidR="00C13456" w:rsidRDefault="00C13456" w:rsidP="00C13456">
      <w:pPr>
        <w:jc w:val="both"/>
      </w:pPr>
    </w:p>
    <w:p w:rsidR="005B59BA" w:rsidRDefault="00C13456" w:rsidP="00C13456">
      <w:pPr>
        <w:pStyle w:val="Heading2"/>
        <w:jc w:val="both"/>
      </w:pPr>
      <w:bookmarkStart w:id="10" w:name="_Toc40662289"/>
      <w:r>
        <w:t>4.6 WITHDRAWAL OF EQUIPMENTS</w:t>
      </w:r>
      <w:bookmarkEnd w:id="10"/>
    </w:p>
    <w:p w:rsidR="005B59BA" w:rsidRDefault="005B59BA" w:rsidP="00C13456">
      <w:pPr>
        <w:jc w:val="both"/>
      </w:pPr>
      <w:r>
        <w:t>In case of any equipment is found having systematic error, nearer to the acceptance criteria or some part of instrument not working</w:t>
      </w:r>
      <w:r w:rsidR="00C13456">
        <w:t>, they equipment shall remove from service and isolated immediately</w:t>
      </w:r>
      <w:r>
        <w:t xml:space="preserve">. Then label giving information for correction factor/ limited use shall be put on the </w:t>
      </w:r>
      <w:r w:rsidR="00C13456">
        <w:t>equipment. If unsys</w:t>
      </w:r>
      <w:r>
        <w:t xml:space="preserve">tematic error or major fault is found, the instrument is send for repairing or identification of withdrawal </w:t>
      </w:r>
      <w:r w:rsidR="00C13456">
        <w:t>shall</w:t>
      </w:r>
      <w:r>
        <w:t xml:space="preserve"> put on it.</w:t>
      </w:r>
    </w:p>
    <w:p w:rsidR="005B59BA" w:rsidRDefault="005B59BA" w:rsidP="00C13456">
      <w:pPr>
        <w:jc w:val="both"/>
      </w:pPr>
      <w:r>
        <w:t xml:space="preserve">Whenever an instrument suffers a failure in calibration or it cannot be repaired, it </w:t>
      </w:r>
      <w:r w:rsidR="00C13456">
        <w:t>shall be</w:t>
      </w:r>
      <w:r>
        <w:t xml:space="preserve"> withdrawn from further usage till the necessary repairs have been carried out. A notification of withdrawn </w:t>
      </w:r>
      <w:r w:rsidR="00C13456">
        <w:t>shall</w:t>
      </w:r>
      <w:r>
        <w:t xml:space="preserve"> </w:t>
      </w:r>
      <w:proofErr w:type="spellStart"/>
      <w:r>
        <w:lastRenderedPageBreak/>
        <w:t>issued</w:t>
      </w:r>
      <w:proofErr w:type="spellEnd"/>
      <w:r>
        <w:t xml:space="preserve"> and an alternative instrument may be issued, if available. </w:t>
      </w:r>
      <w:r w:rsidR="00C13456">
        <w:t xml:space="preserve">Master list of equipment shall be updated immediately and shared with all concerning persons in </w:t>
      </w:r>
      <w:sdt>
        <w:sdtPr>
          <w:alias w:val="Company"/>
          <w:tag w:val=""/>
          <w:id w:val="696504999"/>
          <w:placeholder>
            <w:docPart w:val="62603602CBCE44BAB549108A312189C1"/>
          </w:placeholder>
          <w:dataBinding w:prefixMappings="xmlns:ns0='http://schemas.openxmlformats.org/officeDocument/2006/extended-properties' " w:xpath="/ns0:Properties[1]/ns0:Company[1]" w:storeItemID="{6668398D-A668-4E3E-A5EB-62B293D839F1}"/>
          <w:text/>
        </w:sdtPr>
        <w:sdtEndPr/>
        <w:sdtContent>
          <w:r w:rsidR="00C9651C">
            <w:t>VEZLOO</w:t>
          </w:r>
        </w:sdtContent>
      </w:sdt>
      <w:r>
        <w:t>.</w:t>
      </w:r>
    </w:p>
    <w:p w:rsidR="00C13456" w:rsidRDefault="00C13456" w:rsidP="00C13456"/>
    <w:p w:rsidR="00D80ED8" w:rsidRDefault="00150388" w:rsidP="001C53B4">
      <w:pPr>
        <w:pStyle w:val="Heading1"/>
        <w:jc w:val="both"/>
      </w:pPr>
      <w:bookmarkStart w:id="11" w:name="_Toc40662290"/>
      <w:r>
        <w:t>5</w:t>
      </w:r>
      <w:r w:rsidR="00D80ED8">
        <w:t>.</w:t>
      </w:r>
      <w:r>
        <w:t xml:space="preserve"> REFERENCES</w:t>
      </w:r>
      <w:bookmarkEnd w:id="11"/>
    </w:p>
    <w:p w:rsidR="00150388" w:rsidRDefault="002A77EB" w:rsidP="001C53B4">
      <w:pPr>
        <w:pStyle w:val="ListParagraph"/>
        <w:numPr>
          <w:ilvl w:val="0"/>
          <w:numId w:val="2"/>
        </w:numPr>
        <w:jc w:val="both"/>
      </w:pPr>
      <w:r>
        <w:t>QMS</w:t>
      </w:r>
      <w:r w:rsidR="00150388">
        <w:t xml:space="preserve"> Manual</w:t>
      </w:r>
    </w:p>
    <w:p w:rsidR="00150388" w:rsidRDefault="00150388" w:rsidP="001C53B4">
      <w:pPr>
        <w:pStyle w:val="ListParagraph"/>
        <w:numPr>
          <w:ilvl w:val="0"/>
          <w:numId w:val="2"/>
        </w:numPr>
        <w:jc w:val="both"/>
      </w:pPr>
      <w:r>
        <w:t xml:space="preserve">ISO </w:t>
      </w:r>
      <w:r w:rsidR="002A77EB">
        <w:t>9001</w:t>
      </w:r>
      <w:r>
        <w:t>:</w:t>
      </w:r>
      <w:r w:rsidR="002A77EB">
        <w:t>2015</w:t>
      </w:r>
    </w:p>
    <w:p w:rsidR="007F236F" w:rsidRDefault="007F236F" w:rsidP="00C13456">
      <w:pPr>
        <w:pStyle w:val="ListParagraph"/>
        <w:numPr>
          <w:ilvl w:val="0"/>
          <w:numId w:val="2"/>
        </w:numPr>
        <w:jc w:val="both"/>
      </w:pPr>
      <w:r>
        <w:t xml:space="preserve">Procedure for </w:t>
      </w:r>
      <w:r w:rsidR="00C13456">
        <w:t>monitoring and measuring</w:t>
      </w:r>
    </w:p>
    <w:p w:rsidR="00150388" w:rsidRDefault="00150388" w:rsidP="001C53B4">
      <w:pPr>
        <w:jc w:val="both"/>
      </w:pPr>
    </w:p>
    <w:p w:rsidR="00D80ED8" w:rsidRDefault="00150388" w:rsidP="001C53B4">
      <w:pPr>
        <w:pStyle w:val="Heading1"/>
        <w:jc w:val="both"/>
      </w:pPr>
      <w:bookmarkStart w:id="12" w:name="_Toc40662291"/>
      <w:r>
        <w:t>6. RECORDS</w:t>
      </w:r>
      <w:bookmarkEnd w:id="12"/>
    </w:p>
    <w:p w:rsidR="00D80ED8" w:rsidRDefault="005B59BA" w:rsidP="001C53B4">
      <w:pPr>
        <w:pStyle w:val="ListParagraph"/>
        <w:numPr>
          <w:ilvl w:val="1"/>
          <w:numId w:val="4"/>
        </w:numPr>
        <w:ind w:left="720"/>
        <w:jc w:val="both"/>
      </w:pPr>
      <w:r>
        <w:t>Master list of equipment</w:t>
      </w:r>
    </w:p>
    <w:p w:rsidR="00D06087" w:rsidRDefault="005B59BA" w:rsidP="005B59BA">
      <w:pPr>
        <w:pStyle w:val="ListParagraph"/>
        <w:numPr>
          <w:ilvl w:val="1"/>
          <w:numId w:val="4"/>
        </w:numPr>
        <w:ind w:left="720"/>
        <w:jc w:val="both"/>
      </w:pPr>
      <w:r>
        <w:t>In house inspection report</w:t>
      </w:r>
    </w:p>
    <w:sectPr w:rsidR="00D06087" w:rsidSect="00B53C2E">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C87" w:rsidRDefault="00285C87" w:rsidP="00D06087">
      <w:pPr>
        <w:spacing w:after="0" w:line="240" w:lineRule="auto"/>
      </w:pPr>
      <w:r>
        <w:separator/>
      </w:r>
    </w:p>
  </w:endnote>
  <w:endnote w:type="continuationSeparator" w:id="0">
    <w:p w:rsidR="00285C87" w:rsidRDefault="00285C87"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0E8BA555" wp14:editId="1E525C30">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C9651C">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C9651C">
          <w:rPr>
            <w:sz w:val="18"/>
            <w:szCs w:val="18"/>
          </w:rPr>
          <w:t>VEZLOO</w:t>
        </w:r>
      </w:sdtContent>
    </w:sdt>
    <w:r w:rsidRPr="004017F0">
      <w:rPr>
        <w:sz w:val="18"/>
        <w:szCs w:val="18"/>
      </w:rPr>
      <w:t xml:space="preserve"> or when s/he has no further use for it</w:t>
    </w:r>
  </w:p>
  <w:p w:rsidR="00D06087" w:rsidRDefault="004017F0" w:rsidP="003C4D2B">
    <w:pPr>
      <w:pStyle w:val="Footer"/>
    </w:pPr>
    <w:r>
      <w:t xml:space="preserve">Doc. No.: </w:t>
    </w:r>
    <w:r w:rsidR="00363536">
      <w:t>P</w:t>
    </w:r>
    <w:r>
      <w:t>/0</w:t>
    </w:r>
    <w:r w:rsidR="005F0C7F">
      <w:t>9</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C9651C">
      <w:rPr>
        <w:noProof/>
      </w:rPr>
      <w:t>3</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C9651C">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C87" w:rsidRDefault="00285C87" w:rsidP="00D06087">
      <w:pPr>
        <w:spacing w:after="0" w:line="240" w:lineRule="auto"/>
      </w:pPr>
      <w:r>
        <w:separator/>
      </w:r>
    </w:p>
  </w:footnote>
  <w:footnote w:type="continuationSeparator" w:id="0">
    <w:p w:rsidR="00285C87" w:rsidRDefault="00285C87"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2A77EB" w:rsidP="003C4D2B">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5F0C7F" w:rsidRPr="005F0C7F">
            <w:rPr>
              <w:b/>
              <w:bCs/>
              <w:sz w:val="24"/>
              <w:szCs w:val="24"/>
            </w:rPr>
            <w:t>CONTROL OF MONITORING AND MEASURING EQUIPMENT</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75A3"/>
    <w:multiLevelType w:val="hybridMultilevel"/>
    <w:tmpl w:val="8DA0B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B481E"/>
    <w:multiLevelType w:val="hybridMultilevel"/>
    <w:tmpl w:val="AFE6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A3DA4"/>
    <w:multiLevelType w:val="singleLevel"/>
    <w:tmpl w:val="0B2027E6"/>
    <w:lvl w:ilvl="0">
      <w:start w:val="1"/>
      <w:numFmt w:val="bullet"/>
      <w:lvlText w:val=""/>
      <w:lvlJc w:val="left"/>
      <w:pPr>
        <w:tabs>
          <w:tab w:val="num" w:pos="360"/>
        </w:tabs>
        <w:ind w:left="360" w:hanging="360"/>
      </w:pPr>
      <w:rPr>
        <w:rFonts w:ascii="Monotype Sorts" w:hAnsi="Monotype Sorts" w:hint="default"/>
        <w:sz w:val="24"/>
      </w:rPr>
    </w:lvl>
  </w:abstractNum>
  <w:abstractNum w:abstractNumId="5"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C3F25"/>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8C77C2"/>
    <w:multiLevelType w:val="hybridMultilevel"/>
    <w:tmpl w:val="40AA0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400044"/>
    <w:multiLevelType w:val="hybridMultilevel"/>
    <w:tmpl w:val="B23E9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234741"/>
    <w:multiLevelType w:val="hybridMultilevel"/>
    <w:tmpl w:val="9B987B64"/>
    <w:lvl w:ilvl="0" w:tplc="4370AF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D767A6"/>
    <w:multiLevelType w:val="hybridMultilevel"/>
    <w:tmpl w:val="0F50A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1B396C"/>
    <w:multiLevelType w:val="hybridMultilevel"/>
    <w:tmpl w:val="29ACF6BE"/>
    <w:lvl w:ilvl="0" w:tplc="7272D90C">
      <w:start w:val="1"/>
      <w:numFmt w:val="decimal"/>
      <w:lvlText w:val="%1."/>
      <w:lvlJc w:val="center"/>
      <w:pPr>
        <w:tabs>
          <w:tab w:val="num" w:pos="918"/>
        </w:tabs>
        <w:ind w:left="918" w:hanging="774"/>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6"/>
  </w:num>
  <w:num w:numId="3">
    <w:abstractNumId w:val="2"/>
  </w:num>
  <w:num w:numId="4">
    <w:abstractNumId w:val="5"/>
  </w:num>
  <w:num w:numId="5">
    <w:abstractNumId w:val="9"/>
  </w:num>
  <w:num w:numId="6">
    <w:abstractNumId w:val="8"/>
  </w:num>
  <w:num w:numId="7">
    <w:abstractNumId w:val="15"/>
  </w:num>
  <w:num w:numId="8">
    <w:abstractNumId w:val="19"/>
  </w:num>
  <w:num w:numId="9">
    <w:abstractNumId w:val="1"/>
  </w:num>
  <w:num w:numId="10">
    <w:abstractNumId w:val="12"/>
  </w:num>
  <w:num w:numId="11">
    <w:abstractNumId w:val="14"/>
  </w:num>
  <w:num w:numId="12">
    <w:abstractNumId w:val="17"/>
  </w:num>
  <w:num w:numId="13">
    <w:abstractNumId w:val="16"/>
  </w:num>
  <w:num w:numId="14">
    <w:abstractNumId w:val="10"/>
  </w:num>
  <w:num w:numId="15">
    <w:abstractNumId w:val="11"/>
  </w:num>
  <w:num w:numId="16">
    <w:abstractNumId w:val="0"/>
  </w:num>
  <w:num w:numId="17">
    <w:abstractNumId w:val="7"/>
  </w:num>
  <w:num w:numId="18">
    <w:abstractNumId w:val="3"/>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111DDE"/>
    <w:rsid w:val="001470F5"/>
    <w:rsid w:val="00150388"/>
    <w:rsid w:val="001540DC"/>
    <w:rsid w:val="00167766"/>
    <w:rsid w:val="00186075"/>
    <w:rsid w:val="001C53B4"/>
    <w:rsid w:val="0020662F"/>
    <w:rsid w:val="002703A3"/>
    <w:rsid w:val="00285C87"/>
    <w:rsid w:val="00291A07"/>
    <w:rsid w:val="002A26F4"/>
    <w:rsid w:val="002A77EB"/>
    <w:rsid w:val="00363536"/>
    <w:rsid w:val="003C4D2B"/>
    <w:rsid w:val="003D009F"/>
    <w:rsid w:val="004017F0"/>
    <w:rsid w:val="00420508"/>
    <w:rsid w:val="00526622"/>
    <w:rsid w:val="0055132D"/>
    <w:rsid w:val="00556246"/>
    <w:rsid w:val="00576CB1"/>
    <w:rsid w:val="005865D3"/>
    <w:rsid w:val="005A52B4"/>
    <w:rsid w:val="005B59BA"/>
    <w:rsid w:val="005C6D03"/>
    <w:rsid w:val="005D7BEA"/>
    <w:rsid w:val="005F0C7F"/>
    <w:rsid w:val="00602C69"/>
    <w:rsid w:val="00621709"/>
    <w:rsid w:val="00631AE5"/>
    <w:rsid w:val="006939A4"/>
    <w:rsid w:val="0069525A"/>
    <w:rsid w:val="006C7EAF"/>
    <w:rsid w:val="00720108"/>
    <w:rsid w:val="00796F12"/>
    <w:rsid w:val="007A7156"/>
    <w:rsid w:val="007B2028"/>
    <w:rsid w:val="007F236F"/>
    <w:rsid w:val="0080100B"/>
    <w:rsid w:val="00835739"/>
    <w:rsid w:val="008D598E"/>
    <w:rsid w:val="008F14ED"/>
    <w:rsid w:val="00907FE6"/>
    <w:rsid w:val="009163D3"/>
    <w:rsid w:val="009D27B3"/>
    <w:rsid w:val="009D4377"/>
    <w:rsid w:val="00A648AB"/>
    <w:rsid w:val="00AC6099"/>
    <w:rsid w:val="00B1737F"/>
    <w:rsid w:val="00B53C2E"/>
    <w:rsid w:val="00BE7051"/>
    <w:rsid w:val="00C00EE2"/>
    <w:rsid w:val="00C13456"/>
    <w:rsid w:val="00C325D4"/>
    <w:rsid w:val="00C77564"/>
    <w:rsid w:val="00C9651C"/>
    <w:rsid w:val="00CB7EB1"/>
    <w:rsid w:val="00CD46A8"/>
    <w:rsid w:val="00CD498B"/>
    <w:rsid w:val="00D06087"/>
    <w:rsid w:val="00D2383F"/>
    <w:rsid w:val="00D50251"/>
    <w:rsid w:val="00D80ED8"/>
    <w:rsid w:val="00D86EC9"/>
    <w:rsid w:val="00DB6549"/>
    <w:rsid w:val="00DF1985"/>
    <w:rsid w:val="00DF393B"/>
    <w:rsid w:val="00E0688F"/>
    <w:rsid w:val="00E64D68"/>
    <w:rsid w:val="00E94B32"/>
    <w:rsid w:val="00EE1059"/>
    <w:rsid w:val="00F44F1B"/>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CEAEDD"/>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4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050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D2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42050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 w:type="character" w:customStyle="1" w:styleId="Heading3Char">
    <w:name w:val="Heading 3 Char"/>
    <w:basedOn w:val="DefaultParagraphFont"/>
    <w:link w:val="Heading3"/>
    <w:uiPriority w:val="9"/>
    <w:rsid w:val="003C4D2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3C4D2B"/>
    <w:rPr>
      <w:rFonts w:asciiTheme="majorHAnsi" w:eastAsiaTheme="majorEastAsia" w:hAnsiTheme="majorHAnsi" w:cstheme="majorBidi"/>
      <w:color w:val="2E74B5" w:themeColor="accent1" w:themeShade="BF"/>
    </w:rPr>
  </w:style>
  <w:style w:type="paragraph" w:styleId="BodyTextIndent2">
    <w:name w:val="Body Text Indent 2"/>
    <w:basedOn w:val="Normal"/>
    <w:link w:val="BodyTextIndent2Char"/>
    <w:uiPriority w:val="99"/>
    <w:semiHidden/>
    <w:unhideWhenUsed/>
    <w:rsid w:val="003C4D2B"/>
    <w:pPr>
      <w:spacing w:after="120" w:line="480" w:lineRule="auto"/>
      <w:ind w:left="360"/>
    </w:pPr>
  </w:style>
  <w:style w:type="character" w:customStyle="1" w:styleId="BodyTextIndent2Char">
    <w:name w:val="Body Text Indent 2 Char"/>
    <w:basedOn w:val="DefaultParagraphFont"/>
    <w:link w:val="BodyTextIndent2"/>
    <w:uiPriority w:val="99"/>
    <w:semiHidden/>
    <w:rsid w:val="003C4D2B"/>
  </w:style>
  <w:style w:type="paragraph" w:styleId="BodyTextIndent3">
    <w:name w:val="Body Text Indent 3"/>
    <w:basedOn w:val="Normal"/>
    <w:link w:val="BodyTextIndent3Char"/>
    <w:uiPriority w:val="99"/>
    <w:semiHidden/>
    <w:unhideWhenUsed/>
    <w:rsid w:val="003C4D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C4D2B"/>
    <w:rPr>
      <w:sz w:val="16"/>
      <w:szCs w:val="16"/>
    </w:rPr>
  </w:style>
  <w:style w:type="paragraph" w:styleId="TOC3">
    <w:name w:val="toc 3"/>
    <w:basedOn w:val="Normal"/>
    <w:next w:val="Normal"/>
    <w:autoRedefine/>
    <w:uiPriority w:val="39"/>
    <w:unhideWhenUsed/>
    <w:rsid w:val="0055132D"/>
    <w:pPr>
      <w:spacing w:after="100"/>
      <w:ind w:left="440"/>
    </w:pPr>
  </w:style>
  <w:style w:type="character" w:customStyle="1" w:styleId="Heading4Char">
    <w:name w:val="Heading 4 Char"/>
    <w:basedOn w:val="DefaultParagraphFont"/>
    <w:link w:val="Heading4"/>
    <w:uiPriority w:val="9"/>
    <w:semiHidden/>
    <w:rsid w:val="00420508"/>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420508"/>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6A287910D42A46D9B7A6AF8A6DD9BD88"/>
        <w:category>
          <w:name w:val="General"/>
          <w:gallery w:val="placeholder"/>
        </w:category>
        <w:types>
          <w:type w:val="bbPlcHdr"/>
        </w:types>
        <w:behaviors>
          <w:behavior w:val="content"/>
        </w:behaviors>
        <w:guid w:val="{177E279F-9A0E-4B84-80AC-906531E7559D}"/>
      </w:docPartPr>
      <w:docPartBody>
        <w:p w:rsidR="00F976A4" w:rsidRDefault="00FF22D1">
          <w:r w:rsidRPr="00E611D2">
            <w:rPr>
              <w:rStyle w:val="PlaceholderText"/>
            </w:rPr>
            <w:t>[Company]</w:t>
          </w:r>
        </w:p>
      </w:docPartBody>
    </w:docPart>
    <w:docPart>
      <w:docPartPr>
        <w:name w:val="5A1C8DBCF4624364996F4953F9418095"/>
        <w:category>
          <w:name w:val="General"/>
          <w:gallery w:val="placeholder"/>
        </w:category>
        <w:types>
          <w:type w:val="bbPlcHdr"/>
        </w:types>
        <w:behaviors>
          <w:behavior w:val="content"/>
        </w:behaviors>
        <w:guid w:val="{6AEB5CF2-3882-4AE6-99B9-FA84580C7FD3}"/>
      </w:docPartPr>
      <w:docPartBody>
        <w:p w:rsidR="00741D9D" w:rsidRDefault="00211FB9">
          <w:r w:rsidRPr="004443C7">
            <w:rPr>
              <w:rStyle w:val="PlaceholderText"/>
            </w:rPr>
            <w:t>[Company]</w:t>
          </w:r>
        </w:p>
      </w:docPartBody>
    </w:docPart>
    <w:docPart>
      <w:docPartPr>
        <w:name w:val="62603602CBCE44BAB549108A312189C1"/>
        <w:category>
          <w:name w:val="General"/>
          <w:gallery w:val="placeholder"/>
        </w:category>
        <w:types>
          <w:type w:val="bbPlcHdr"/>
        </w:types>
        <w:behaviors>
          <w:behavior w:val="content"/>
        </w:behaviors>
        <w:guid w:val="{4D5E9720-882B-4D40-BF4D-68A007F020E7}"/>
      </w:docPartPr>
      <w:docPartBody>
        <w:p w:rsidR="00741D9D" w:rsidRDefault="00211FB9">
          <w:r w:rsidRPr="004443C7">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0C0DAF"/>
    <w:rsid w:val="0012753C"/>
    <w:rsid w:val="001F1DD8"/>
    <w:rsid w:val="00211FB9"/>
    <w:rsid w:val="002618ED"/>
    <w:rsid w:val="002E2A55"/>
    <w:rsid w:val="00377BF4"/>
    <w:rsid w:val="003A004A"/>
    <w:rsid w:val="003D0A39"/>
    <w:rsid w:val="0045167B"/>
    <w:rsid w:val="00596008"/>
    <w:rsid w:val="006E3C9B"/>
    <w:rsid w:val="00741D9D"/>
    <w:rsid w:val="007C2D16"/>
    <w:rsid w:val="00B50C8D"/>
    <w:rsid w:val="00BE32A1"/>
    <w:rsid w:val="00CC345C"/>
    <w:rsid w:val="00D30665"/>
    <w:rsid w:val="00EC53BB"/>
    <w:rsid w:val="00F9585B"/>
    <w:rsid w:val="00F976A4"/>
    <w:rsid w:val="00FE5A44"/>
    <w:rsid w:val="00FE5B2A"/>
    <w:rsid w:val="00FF2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1FB9"/>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 w:type="paragraph" w:customStyle="1" w:styleId="D0873494363D4818BD0963F09128F8DE">
    <w:name w:val="D0873494363D4818BD0963F09128F8DE"/>
    <w:rsid w:val="00FF22D1"/>
  </w:style>
  <w:style w:type="paragraph" w:customStyle="1" w:styleId="A450F26849784FF4ACC5C121EB0E13BC">
    <w:name w:val="A450F26849784FF4ACC5C121EB0E13BC"/>
    <w:rsid w:val="00FF2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6D335-06FF-4866-871B-F05D68D92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7</cp:revision>
  <dcterms:created xsi:type="dcterms:W3CDTF">2020-02-09T11:26:00Z</dcterms:created>
  <dcterms:modified xsi:type="dcterms:W3CDTF">2025-08-27T11:13:00Z</dcterms:modified>
</cp:coreProperties>
</file>