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BC6B" w14:textId="77777777" w:rsidR="00D77500" w:rsidRPr="00B906AE" w:rsidRDefault="0036624B" w:rsidP="00BF381C">
      <w:pPr>
        <w:pStyle w:val="Prrafodelista"/>
        <w:numPr>
          <w:ilvl w:val="1"/>
          <w:numId w:val="1"/>
        </w:numPr>
        <w:spacing w:after="0" w:line="240" w:lineRule="auto"/>
        <w:jc w:val="both"/>
        <w:outlineLvl w:val="1"/>
        <w:rPr>
          <w:rFonts w:cs="Arial"/>
        </w:rPr>
      </w:pPr>
      <w:bookmarkStart w:id="208" w:name="_Toc202766856"/>
      <w:bookmarkStart w:id="209" w:name="_Hlk198804749"/>
      <w:r w:rsidRPr="00B906AE">
        <w:rPr>
          <w:rFonts w:cs="Arial"/>
        </w:rPr>
        <w:lastRenderedPageBreak/>
        <w:t xml:space="preserve">Factor 9. </w:t>
      </w:r>
      <w:r w:rsidR="00F44F64" w:rsidRPr="00B906AE">
        <w:rPr>
          <w:rFonts w:cs="Arial"/>
        </w:rPr>
        <w:t>Bienestar de la comunidad académica del programa</w:t>
      </w:r>
      <w:bookmarkEnd w:id="208"/>
    </w:p>
    <w:p w14:paraId="7602B825" w14:textId="77777777" w:rsidR="002E32F3" w:rsidRDefault="002E32F3" w:rsidP="009B3AE8">
      <w:pPr>
        <w:spacing w:after="0" w:line="240" w:lineRule="auto"/>
        <w:jc w:val="both"/>
        <w:rPr>
          <w:rFonts w:cs="Arial"/>
        </w:rPr>
      </w:pPr>
    </w:p>
    <w:p w14:paraId="710C2965" w14:textId="77777777" w:rsidR="00B007A9" w:rsidRPr="00105E78" w:rsidRDefault="00B007A9" w:rsidP="00BE2899">
      <w:pPr>
        <w:spacing w:line="240" w:lineRule="auto"/>
        <w:jc w:val="both"/>
      </w:pPr>
      <w:r w:rsidRPr="00105E78">
        <w:t>El análisis del Factor 9, relacionado con los programas, los servicios, la participación y el seguimiento de las actividades de Bienestar Social Universitario en el Programa de Ingeniería de Sistemas, evidencia un comportamiento claramente favorable y se configura como una fortaleza institucional consolidada. A través de estrategias que abarcan salud, deporte, cultura, desarrollo humano, acompañamiento académico y apoyo socioeconómico, se ha garantizado un acceso efectivo, sistemático y sostenido a los servicios de bienestar para estudiantes, docentes y personal administrativo entre 2020 y 2024.</w:t>
      </w:r>
    </w:p>
    <w:p w14:paraId="7A9CEBF1" w14:textId="77777777" w:rsidR="00B007A9" w:rsidRPr="00105E78" w:rsidRDefault="00B007A9" w:rsidP="00BE2899">
      <w:pPr>
        <w:spacing w:line="240" w:lineRule="auto"/>
        <w:jc w:val="both"/>
      </w:pPr>
      <w:r w:rsidRPr="00105E78">
        <w:t>Los indicadores muestran una alta participación de los distintos actores del programa. Entre 2020 y 2024 se registraron 22.039 participaciones estudiantiles en las dos sedes, distribuidas en 5.378 en desarrollo humano, 5.132 en permanencia y graduación exitosa, 3.367 en salud, 3.295 en deporte, 2.749 en cultura y 2.118 en promoción socioeconómica. La participación anual pasó de 1.571 en 2020 a 8.685 en 2024. A ello se suman 1.327 participaciones de docentes y personal administrativo del programa. Esta cobertura se refleja en una percepción positiva recogida mediante encuestas y grupos focales, en la que más del 96 % de los estudiantes reconoce la existencia de los programas de bienestar y una amplia mayoría expresa satisfacción con su utilidad, pertinencia e impacto en la calidad de vida universitaria.</w:t>
      </w:r>
      <w:r/>
      <w:r w:rsidRPr="00105E78"/>
      <w:r w:rsidRPr="00105E78">
        <w:rPr>
          <w:rFonts w:ascii="Arial" w:hAnsi="Arial" w:cs="Arial"/>
        </w:rPr>
      </w:r>
      <w:r w:rsidRPr="00105E78"/>
      <w:r/>
      <w:r w:rsidRPr="00105E78"/>
    </w:p>
    <w:p w14:paraId="37035CBD" w14:textId="059465C3" w:rsidR="00B007A9" w:rsidRDefault="00B007A9" w:rsidP="00F629A2">
      <w:pPr>
        <w:spacing w:line="240" w:lineRule="auto"/>
        <w:jc w:val="both"/>
      </w:pPr>
      <w:r w:rsidRPr="00105E78">
        <w:t>El programa también ha demostrado capacidad de respuesta frente a las apreciaciones de la comunidad, adoptando acciones como la implementación de estrategias mixtas (virtuales y presenciales), el fortalecimiento del componente psicosocial, y la articulación activa con la dependencia institucional de Bienestar Social Universitario. Lo anterior ha permitido evidenciar un seguimiento riguroso y una adaptación efectiva a las particularidades de cada sede y grupo poblacional.</w:t>
      </w:r>
    </w:p>
    <w:p w14:paraId="7CF183C9" w14:textId="77777777" w:rsidR="00F629A2" w:rsidRPr="00F629A2" w:rsidRDefault="00F629A2" w:rsidP="00F629A2">
      <w:pPr>
        <w:spacing w:line="240" w:lineRule="auto"/>
        <w:jc w:val="both"/>
      </w:pPr>
    </w:p>
    <w:p w14:paraId="3368D4E9" w14:textId="61463B37" w:rsidR="008656F5" w:rsidRPr="008656F5" w:rsidRDefault="008656F5" w:rsidP="00BE2899">
      <w:pPr>
        <w:spacing w:line="240" w:lineRule="auto"/>
        <w:jc w:val="both"/>
        <w:rPr>
          <w:sz w:val="18"/>
          <w:szCs w:val="18"/>
        </w:rPr>
      </w:pPr>
      <w:r w:rsidRPr="008656F5">
        <w:rPr>
          <w:sz w:val="18"/>
          <w:szCs w:val="18"/>
        </w:rPr>
        <w:t>Tabla 88. Calificación de las características - Factor 9</w:t>
      </w:r>
    </w:p>
    <w:tbl>
      <w:tblPr>
        <w:tblStyle w:val="Tablanormal1"/>
        <w:tblW w:w="8808" w:type="dxa"/>
        <w:tblLayout w:type="fixed"/>
        <w:tblLook w:val="0400" w:firstRow="0" w:lastRow="0" w:firstColumn="0" w:lastColumn="0" w:noHBand="0" w:noVBand="1"/>
      </w:tblPr>
      <w:tblGrid>
        <w:gridCol w:w="2995"/>
        <w:gridCol w:w="1737"/>
        <w:gridCol w:w="1647"/>
        <w:gridCol w:w="2429"/>
      </w:tblGrid>
      <w:tr w:rsidR="00B007A9" w:rsidRPr="00420756" w14:paraId="40AF72D6" w14:textId="77777777" w:rsidTr="00EF59F1">
        <w:trPr>
          <w:cnfStyle w:val="000000100000" w:firstRow="0" w:lastRow="0" w:firstColumn="0" w:lastColumn="0" w:oddVBand="0" w:evenVBand="0" w:oddHBand="1" w:evenHBand="0" w:firstRowFirstColumn="0" w:firstRowLastColumn="0" w:lastRowFirstColumn="0" w:lastRowLastColumn="0"/>
        </w:trPr>
        <w:tc>
          <w:tcPr>
            <w:tcW w:w="2995" w:type="dxa"/>
            <w:vMerge w:val="restart"/>
          </w:tcPr>
          <w:p w14:paraId="17099162" w14:textId="77777777" w:rsidR="00B007A9" w:rsidRPr="00420756" w:rsidRDefault="00B007A9" w:rsidP="00BE2899">
            <w:pPr>
              <w:pBdr>
                <w:top w:val="nil"/>
                <w:left w:val="nil"/>
                <w:bottom w:val="nil"/>
                <w:right w:val="nil"/>
                <w:between w:val="nil"/>
              </w:pBdr>
              <w:spacing w:line="240" w:lineRule="auto"/>
              <w:jc w:val="center"/>
              <w:rPr>
                <w:rFonts w:eastAsia="Century Gothic" w:cs="Century Gothic"/>
                <w:b/>
                <w:sz w:val="20"/>
                <w:szCs w:val="20"/>
              </w:rPr>
            </w:pPr>
            <w:r w:rsidRPr="00420756">
              <w:rPr>
                <w:rFonts w:eastAsia="Century Gothic" w:cs="Century Gothic"/>
                <w:b/>
                <w:sz w:val="20"/>
                <w:szCs w:val="20"/>
              </w:rPr>
              <w:t>Características</w:t>
            </w:r>
          </w:p>
        </w:tc>
        <w:tc>
          <w:tcPr>
            <w:tcW w:w="1737" w:type="dxa"/>
            <w:vMerge w:val="restart"/>
          </w:tcPr>
          <w:p w14:paraId="651B2475" w14:textId="77777777" w:rsidR="00B007A9" w:rsidRPr="00420756" w:rsidRDefault="00B007A9" w:rsidP="00BE2899">
            <w:pPr>
              <w:pBdr>
                <w:top w:val="nil"/>
                <w:left w:val="nil"/>
                <w:bottom w:val="nil"/>
                <w:right w:val="nil"/>
                <w:between w:val="nil"/>
              </w:pBdr>
              <w:spacing w:line="240" w:lineRule="auto"/>
              <w:jc w:val="center"/>
              <w:rPr>
                <w:rFonts w:eastAsia="Century Gothic" w:cs="Century Gothic"/>
                <w:b/>
                <w:sz w:val="20"/>
                <w:szCs w:val="20"/>
              </w:rPr>
            </w:pPr>
            <w:r w:rsidRPr="00420756">
              <w:rPr>
                <w:rFonts w:eastAsia="Century Gothic" w:cs="Century Gothic"/>
                <w:b/>
                <w:sz w:val="20"/>
                <w:szCs w:val="20"/>
              </w:rPr>
              <w:t>Peso en la Ponderación</w:t>
            </w:r>
          </w:p>
        </w:tc>
        <w:tc>
          <w:tcPr>
            <w:tcW w:w="4076" w:type="dxa"/>
            <w:gridSpan w:val="2"/>
          </w:tcPr>
          <w:p w14:paraId="5D527DC2" w14:textId="77777777" w:rsidR="00B007A9" w:rsidRPr="00420756" w:rsidRDefault="00B007A9" w:rsidP="00BE2899">
            <w:pPr>
              <w:pBdr>
                <w:top w:val="nil"/>
                <w:left w:val="nil"/>
                <w:bottom w:val="nil"/>
                <w:right w:val="nil"/>
                <w:between w:val="nil"/>
              </w:pBdr>
              <w:spacing w:line="240" w:lineRule="auto"/>
              <w:jc w:val="center"/>
              <w:rPr>
                <w:rFonts w:eastAsia="Century Gothic" w:cs="Century Gothic"/>
                <w:b/>
                <w:sz w:val="20"/>
                <w:szCs w:val="20"/>
              </w:rPr>
            </w:pPr>
            <w:r w:rsidRPr="00420756">
              <w:rPr>
                <w:rFonts w:eastAsia="Century Gothic" w:cs="Century Gothic"/>
                <w:b/>
                <w:sz w:val="20"/>
                <w:szCs w:val="20"/>
              </w:rPr>
              <w:t>Calificación</w:t>
            </w:r>
          </w:p>
        </w:tc>
      </w:tr>
      <w:tr w:rsidR="00B007A9" w:rsidRPr="00420756" w14:paraId="7DC66621" w14:textId="77777777" w:rsidTr="00EF59F1">
        <w:tc>
          <w:tcPr>
            <w:tcW w:w="2995" w:type="dxa"/>
            <w:vMerge/>
          </w:tcPr>
          <w:p w14:paraId="25D56325" w14:textId="77777777" w:rsidR="00B007A9" w:rsidRPr="00420756" w:rsidRDefault="00B007A9" w:rsidP="00BE2899">
            <w:pPr>
              <w:pBdr>
                <w:top w:val="nil"/>
                <w:left w:val="nil"/>
                <w:bottom w:val="nil"/>
                <w:right w:val="nil"/>
                <w:between w:val="nil"/>
              </w:pBdr>
              <w:spacing w:line="240" w:lineRule="auto"/>
              <w:rPr>
                <w:rFonts w:eastAsia="Century Gothic" w:cs="Century Gothic"/>
                <w:b/>
                <w:sz w:val="20"/>
                <w:szCs w:val="20"/>
              </w:rPr>
            </w:pPr>
          </w:p>
        </w:tc>
        <w:tc>
          <w:tcPr>
            <w:tcW w:w="1737" w:type="dxa"/>
            <w:vMerge/>
          </w:tcPr>
          <w:p w14:paraId="06494F66" w14:textId="77777777" w:rsidR="00B007A9" w:rsidRPr="00420756" w:rsidRDefault="00B007A9" w:rsidP="00BE2899">
            <w:pPr>
              <w:pBdr>
                <w:top w:val="nil"/>
                <w:left w:val="nil"/>
                <w:bottom w:val="nil"/>
                <w:right w:val="nil"/>
                <w:between w:val="nil"/>
              </w:pBdr>
              <w:spacing w:line="240" w:lineRule="auto"/>
              <w:rPr>
                <w:rFonts w:eastAsia="Century Gothic" w:cs="Century Gothic"/>
                <w:b/>
                <w:sz w:val="20"/>
                <w:szCs w:val="20"/>
              </w:rPr>
            </w:pPr>
          </w:p>
        </w:tc>
        <w:tc>
          <w:tcPr>
            <w:tcW w:w="1647" w:type="dxa"/>
          </w:tcPr>
          <w:p w14:paraId="45779E12" w14:textId="77777777" w:rsidR="00B007A9" w:rsidRPr="00420756" w:rsidRDefault="00B007A9" w:rsidP="00BE2899">
            <w:pPr>
              <w:pBdr>
                <w:top w:val="nil"/>
                <w:left w:val="nil"/>
                <w:bottom w:val="nil"/>
                <w:right w:val="nil"/>
                <w:between w:val="nil"/>
              </w:pBdr>
              <w:spacing w:line="240" w:lineRule="auto"/>
              <w:jc w:val="center"/>
              <w:rPr>
                <w:rFonts w:eastAsia="Century Gothic" w:cs="Century Gothic"/>
                <w:b/>
                <w:sz w:val="20"/>
                <w:szCs w:val="20"/>
              </w:rPr>
            </w:pPr>
            <w:r w:rsidRPr="00420756">
              <w:rPr>
                <w:rFonts w:eastAsia="Century Gothic" w:cs="Century Gothic"/>
                <w:b/>
                <w:sz w:val="20"/>
                <w:szCs w:val="20"/>
              </w:rPr>
              <w:t>Cuantitativa</w:t>
            </w:r>
          </w:p>
        </w:tc>
        <w:tc>
          <w:tcPr>
            <w:tcW w:w="2429" w:type="dxa"/>
          </w:tcPr>
          <w:p w14:paraId="18F80437" w14:textId="77777777" w:rsidR="00B007A9" w:rsidRPr="00420756" w:rsidRDefault="00B007A9" w:rsidP="00BE2899">
            <w:pPr>
              <w:pBdr>
                <w:top w:val="nil"/>
                <w:left w:val="nil"/>
                <w:bottom w:val="nil"/>
                <w:right w:val="nil"/>
                <w:between w:val="nil"/>
              </w:pBdr>
              <w:spacing w:line="240" w:lineRule="auto"/>
              <w:jc w:val="center"/>
              <w:rPr>
                <w:rFonts w:eastAsia="Century Gothic" w:cs="Century Gothic"/>
                <w:b/>
                <w:sz w:val="20"/>
                <w:szCs w:val="20"/>
              </w:rPr>
            </w:pPr>
            <w:r w:rsidRPr="00420756">
              <w:rPr>
                <w:rFonts w:eastAsia="Century Gothic" w:cs="Century Gothic"/>
                <w:b/>
                <w:sz w:val="20"/>
                <w:szCs w:val="20"/>
              </w:rPr>
              <w:t>Cualitativa</w:t>
            </w:r>
          </w:p>
        </w:tc>
      </w:tr>
      <w:tr w:rsidR="00B007A9" w:rsidRPr="00420756" w14:paraId="39FA386C" w14:textId="77777777" w:rsidTr="00EF59F1">
        <w:trPr>
          <w:cnfStyle w:val="000000100000" w:firstRow="0" w:lastRow="0" w:firstColumn="0" w:lastColumn="0" w:oddVBand="0" w:evenVBand="0" w:oddHBand="1" w:evenHBand="0" w:firstRowFirstColumn="0" w:firstRowLastColumn="0" w:lastRowFirstColumn="0" w:lastRowLastColumn="0"/>
        </w:trPr>
        <w:tc>
          <w:tcPr>
            <w:tcW w:w="2995" w:type="dxa"/>
            <w:vAlign w:val="center"/>
          </w:tcPr>
          <w:p w14:paraId="3F48EA03" w14:textId="77777777" w:rsidR="00B007A9" w:rsidRPr="00420756" w:rsidRDefault="00B007A9" w:rsidP="00BE2899">
            <w:pPr>
              <w:spacing w:line="240" w:lineRule="auto"/>
              <w:rPr>
                <w:rFonts w:cs="Times New Roman"/>
                <w:b/>
                <w:sz w:val="18"/>
                <w:szCs w:val="18"/>
              </w:rPr>
            </w:pPr>
            <w:r w:rsidRPr="00420756">
              <w:rPr>
                <w:rFonts w:cs="Times New Roman"/>
                <w:sz w:val="18"/>
                <w:szCs w:val="18"/>
              </w:rPr>
              <w:t>9.1 Programas y servicios</w:t>
            </w:r>
          </w:p>
        </w:tc>
        <w:tc>
          <w:tcPr>
            <w:tcW w:w="1737" w:type="dxa"/>
            <w:vAlign w:val="center"/>
          </w:tcPr>
          <w:p w14:paraId="6B464FD3" w14:textId="77777777" w:rsidR="00B007A9" w:rsidRPr="00420756" w:rsidRDefault="00B007A9" w:rsidP="00BE2899">
            <w:pPr>
              <w:spacing w:after="0" w:line="240" w:lineRule="auto"/>
              <w:jc w:val="center"/>
              <w:rPr>
                <w:color w:val="000000"/>
                <w:sz w:val="18"/>
                <w:szCs w:val="14"/>
              </w:rPr>
            </w:pPr>
            <w:r w:rsidRPr="00420756">
              <w:rPr>
                <w:color w:val="000000"/>
                <w:sz w:val="18"/>
                <w:szCs w:val="14"/>
                <w:lang w:eastAsia="es-CO"/>
              </w:rPr>
              <w:t>52,22</w:t>
            </w:r>
          </w:p>
        </w:tc>
        <w:tc>
          <w:tcPr>
            <w:tcW w:w="1647" w:type="dxa"/>
          </w:tcPr>
          <w:p w14:paraId="03715096" w14:textId="77777777" w:rsidR="00B007A9" w:rsidRPr="00420756" w:rsidRDefault="00B007A9" w:rsidP="00BE2899">
            <w:pPr>
              <w:pBdr>
                <w:top w:val="nil"/>
                <w:left w:val="nil"/>
                <w:bottom w:val="nil"/>
                <w:right w:val="nil"/>
                <w:between w:val="nil"/>
              </w:pBdr>
              <w:spacing w:line="240" w:lineRule="auto"/>
              <w:jc w:val="center"/>
              <w:rPr>
                <w:rFonts w:eastAsia="Century Gothic" w:cs="Century Gothic"/>
                <w:sz w:val="20"/>
                <w:szCs w:val="20"/>
              </w:rPr>
            </w:pPr>
            <w:r>
              <w:rPr>
                <w:rFonts w:eastAsia="Century Gothic" w:cs="Century Gothic"/>
                <w:sz w:val="20"/>
                <w:szCs w:val="20"/>
              </w:rPr>
              <w:t>93,5</w:t>
            </w:r>
          </w:p>
        </w:tc>
        <w:tc>
          <w:tcPr>
            <w:tcW w:w="2429" w:type="dxa"/>
          </w:tcPr>
          <w:p w14:paraId="2D2D3295" w14:textId="77777777" w:rsidR="00B007A9" w:rsidRPr="00420756" w:rsidRDefault="00B007A9" w:rsidP="00BE2899">
            <w:pPr>
              <w:pBdr>
                <w:top w:val="nil"/>
                <w:left w:val="nil"/>
                <w:bottom w:val="nil"/>
                <w:right w:val="nil"/>
                <w:between w:val="nil"/>
              </w:pBdr>
              <w:spacing w:line="240" w:lineRule="auto"/>
              <w:jc w:val="center"/>
              <w:rPr>
                <w:rFonts w:eastAsia="Century Gothic" w:cs="Century Gothic"/>
                <w:sz w:val="20"/>
                <w:szCs w:val="20"/>
              </w:rPr>
            </w:pPr>
            <w:r>
              <w:rPr>
                <w:rFonts w:eastAsia="Century Gothic" w:cs="Century Gothic"/>
                <w:sz w:val="20"/>
                <w:szCs w:val="20"/>
              </w:rPr>
              <w:t>Se cumple plenamente</w:t>
            </w:r>
          </w:p>
        </w:tc>
      </w:tr>
      <w:tr w:rsidR="00B007A9" w:rsidRPr="00420756" w14:paraId="151D7DFD" w14:textId="77777777" w:rsidTr="00EF59F1">
        <w:tc>
          <w:tcPr>
            <w:tcW w:w="2995" w:type="dxa"/>
            <w:vAlign w:val="center"/>
          </w:tcPr>
          <w:p w14:paraId="4F536D36" w14:textId="77777777" w:rsidR="00B007A9" w:rsidRPr="00420756" w:rsidRDefault="00B007A9" w:rsidP="00BE2899">
            <w:pPr>
              <w:spacing w:line="240" w:lineRule="auto"/>
              <w:rPr>
                <w:rFonts w:cs="Times New Roman"/>
                <w:sz w:val="18"/>
                <w:szCs w:val="18"/>
              </w:rPr>
            </w:pPr>
            <w:r w:rsidRPr="00420756">
              <w:rPr>
                <w:rFonts w:cs="Times New Roman"/>
                <w:sz w:val="18"/>
                <w:szCs w:val="18"/>
              </w:rPr>
              <w:t>9.2 Participación y seguimiento</w:t>
            </w:r>
          </w:p>
        </w:tc>
        <w:tc>
          <w:tcPr>
            <w:tcW w:w="1737" w:type="dxa"/>
            <w:vAlign w:val="center"/>
          </w:tcPr>
          <w:p w14:paraId="4E91929F" w14:textId="77777777" w:rsidR="00B007A9" w:rsidRPr="00420756" w:rsidRDefault="00B007A9" w:rsidP="00BE2899">
            <w:pPr>
              <w:spacing w:line="240" w:lineRule="auto"/>
              <w:jc w:val="center"/>
              <w:rPr>
                <w:color w:val="000000"/>
                <w:sz w:val="18"/>
                <w:szCs w:val="14"/>
              </w:rPr>
            </w:pPr>
            <w:r w:rsidRPr="00420756">
              <w:rPr>
                <w:color w:val="000000"/>
                <w:sz w:val="18"/>
                <w:szCs w:val="14"/>
                <w:lang w:eastAsia="es-CO"/>
              </w:rPr>
              <w:t>47,78</w:t>
            </w:r>
          </w:p>
        </w:tc>
        <w:tc>
          <w:tcPr>
            <w:tcW w:w="1647" w:type="dxa"/>
          </w:tcPr>
          <w:p w14:paraId="41B2CE14" w14:textId="77777777" w:rsidR="00B007A9" w:rsidRPr="00420756" w:rsidRDefault="00B007A9" w:rsidP="00BE2899">
            <w:pPr>
              <w:pBdr>
                <w:top w:val="nil"/>
                <w:left w:val="nil"/>
                <w:bottom w:val="nil"/>
                <w:right w:val="nil"/>
                <w:between w:val="nil"/>
              </w:pBdr>
              <w:spacing w:line="240" w:lineRule="auto"/>
              <w:jc w:val="center"/>
              <w:rPr>
                <w:rFonts w:eastAsia="Century Gothic" w:cs="Century Gothic"/>
                <w:sz w:val="20"/>
                <w:szCs w:val="20"/>
              </w:rPr>
            </w:pPr>
            <w:r>
              <w:rPr>
                <w:rFonts w:eastAsia="Century Gothic" w:cs="Century Gothic"/>
                <w:sz w:val="20"/>
                <w:szCs w:val="20"/>
              </w:rPr>
              <w:t>92,5</w:t>
            </w:r>
          </w:p>
        </w:tc>
        <w:tc>
          <w:tcPr>
            <w:tcW w:w="2429" w:type="dxa"/>
          </w:tcPr>
          <w:p w14:paraId="0398B9D3" w14:textId="77777777" w:rsidR="00B007A9" w:rsidRPr="00420756" w:rsidRDefault="00B007A9" w:rsidP="00BE2899">
            <w:pPr>
              <w:pBdr>
                <w:top w:val="nil"/>
                <w:left w:val="nil"/>
                <w:bottom w:val="nil"/>
                <w:right w:val="nil"/>
                <w:between w:val="nil"/>
              </w:pBdr>
              <w:spacing w:line="240" w:lineRule="auto"/>
              <w:jc w:val="center"/>
              <w:rPr>
                <w:rFonts w:eastAsia="Century Gothic" w:cs="Century Gothic"/>
                <w:sz w:val="20"/>
                <w:szCs w:val="20"/>
              </w:rPr>
            </w:pPr>
            <w:r>
              <w:rPr>
                <w:rFonts w:eastAsia="Century Gothic" w:cs="Century Gothic"/>
                <w:sz w:val="20"/>
                <w:szCs w:val="20"/>
              </w:rPr>
              <w:t>Se cumple plenamente</w:t>
            </w:r>
          </w:p>
        </w:tc>
      </w:tr>
    </w:tbl>
    <w:p w14:paraId="3368D4E9" w14:textId="61463B37" w:rsidR="008656F5" w:rsidRPr="008656F5" w:rsidRDefault="008656F5" w:rsidP="00BE2899">
      <w:pPr>
        <w:spacing w:line="240" w:lineRule="auto"/>
        <w:jc w:val="both"/>
        <w:rPr>
          <w:sz w:val="18"/>
          <w:szCs w:val="18"/>
        </w:rPr>
      </w:pPr>
      <w:r w:rsidRPr="008656F5">
        <w:rPr>
          <w:sz w:val="18"/>
          <w:szCs w:val="18"/>
        </w:rPr>
        <w:t>Fuente: Resolución 007 de 2022 del Consejo de Facultad de Ingeniería (anexo 4) y bitácora del proceso de autoevaluación del programa de Ingeniería de Sistemas.</w:t>
      </w:r>
    </w:p>
    <w:p w14:paraId="27771E71" w14:textId="77777777" w:rsidR="00B007A9" w:rsidRPr="00420756" w:rsidRDefault="00B007A9" w:rsidP="00BE2899">
      <w:pPr>
        <w:spacing w:after="0" w:line="240" w:lineRule="auto"/>
        <w:jc w:val="both"/>
        <w:rPr>
          <w:rFonts w:cs="Arial"/>
        </w:rPr>
      </w:pPr>
    </w:p>
    <w:p w14:paraId="1FD78C20" w14:textId="77777777" w:rsidR="00B007A9" w:rsidRPr="00420756" w:rsidRDefault="00B007A9" w:rsidP="00BE2899">
      <w:pPr>
        <w:spacing w:after="0" w:line="240" w:lineRule="auto"/>
        <w:jc w:val="both"/>
        <w:rPr>
          <w:rFonts w:cs="Arial"/>
        </w:rPr>
      </w:pPr>
    </w:p>
    <w:p w14:paraId="2B276E82" w14:textId="77777777" w:rsidR="00B007A9" w:rsidRPr="00420756" w:rsidRDefault="00B007A9" w:rsidP="00BE2899">
      <w:pPr>
        <w:pStyle w:val="Prrafodelista"/>
        <w:numPr>
          <w:ilvl w:val="2"/>
          <w:numId w:val="53"/>
        </w:numPr>
        <w:spacing w:after="0" w:line="240" w:lineRule="auto"/>
        <w:jc w:val="both"/>
        <w:outlineLvl w:val="2"/>
        <w:rPr>
          <w:rFonts w:cs="Arial"/>
        </w:rPr>
      </w:pPr>
      <w:bookmarkStart w:id="210" w:name="_Toc202766857"/>
      <w:r w:rsidRPr="00420756">
        <w:rPr>
          <w:rFonts w:cs="Arial"/>
        </w:rPr>
        <w:t>Característica 36. Programas y servicios</w:t>
      </w:r>
      <w:bookmarkEnd w:id="210"/>
    </w:p>
    <w:p w14:paraId="22C744A0" w14:textId="77777777" w:rsidR="00B007A9" w:rsidRPr="00420756" w:rsidRDefault="00B007A9" w:rsidP="00BE2899">
      <w:pPr>
        <w:spacing w:after="0" w:line="240" w:lineRule="auto"/>
        <w:jc w:val="both"/>
        <w:rPr>
          <w:rFonts w:cs="Arial"/>
        </w:rPr>
      </w:pPr>
    </w:p>
    <w:p w14:paraId="51A067F8" w14:textId="77777777" w:rsidR="00B007A9" w:rsidRPr="00B04CFB" w:rsidRDefault="00B007A9" w:rsidP="00BE2899">
      <w:pPr>
        <w:spacing w:line="240" w:lineRule="auto"/>
        <w:jc w:val="both"/>
      </w:pPr>
      <w:r w:rsidRPr="00B04CFB">
        <w:lastRenderedPageBreak/>
        <w:t>En cumplimiento con lo establecido en la misión, la atención que presta el Bienestar Universitario de la Universidad de La Guajira facilita a los estudiantes el apoyo en la formación integral y el beneficio a todos los estamentos, mediante la ejecución de programas, actividades y acciones orientadas al desarrollo físico, psico-afectivo, espiritual y social para contribuir al mejoramiento de su calidad de vida. Todo ello se encuentra regulado a través del Acuerdo 013 de 2020, emitido por el Consejo Superior, por medio del cual se actualiza el Estatuto General de Bienestar Social Institucional (Anexo</w:t>
      </w:r>
      <w:r>
        <w:t xml:space="preserve"> 8</w:t>
      </w:r>
      <w:r w:rsidRPr="00B04CFB">
        <w:t>).</w:t>
      </w:r>
    </w:p>
    <w:p w14:paraId="7CD414D7" w14:textId="2E272D2D" w:rsidR="00B007A9" w:rsidRPr="00B04CFB" w:rsidRDefault="00B007A9" w:rsidP="00BE2899">
      <w:pPr>
        <w:spacing w:line="240" w:lineRule="auto"/>
        <w:jc w:val="both"/>
      </w:pPr>
      <w:proofErr w:type="gramStart"/>
      <w:r w:rsidRPr="00B04CFB">
        <w:t>De acuerdo a</w:t>
      </w:r>
      <w:proofErr w:type="gramEnd"/>
      <w:r w:rsidRPr="00B04CFB">
        <w:t xml:space="preserve"> la demanda y necesidad del servicio, se han institucionalizado siete (7) áreas estratégicas con personal administrativo capacitado para dinamizar sus acciones y maximizar su alcance a toda la comunidad universitaria. Cada una de ellas, posee un coordinador el cual dirige y gestiona cada una de las actividades, a su vez que documenta el logro alcanzado, impacto generado o recomendaciones como producto de la retroalimentación sobre la satisfacción del servicio ofrecido. Estas áreas son:</w:t>
      </w:r>
    </w:p>
    <w:p w14:paraId="6F3075C9" w14:textId="0729A9FB" w:rsidR="00B007A9" w:rsidRPr="00B04CFB" w:rsidRDefault="00B007A9" w:rsidP="00BE2899">
      <w:pPr>
        <w:spacing w:line="240" w:lineRule="auto"/>
        <w:jc w:val="both"/>
      </w:pPr>
      <w:r w:rsidRPr="00B04CFB">
        <w:t xml:space="preserve">Salud. Propende por el sano funcionamiento del área física y psíquica de los integrantes de la comunidad. Brinda a la comunidad universitaria un conjunto de servicios médicos asistenciales preventivos, cuya finalidad es alcanzar el alto grado de bienestar y satisfacción individual y colectiva para contribuir al desarrollo integral de los estamentos. Los diferentes servicios de promoción, prevención y </w:t>
      </w:r>
      <w:proofErr w:type="gramStart"/>
      <w:r w:rsidRPr="00B04CFB">
        <w:t>asistenciales,</w:t>
      </w:r>
      <w:proofErr w:type="gramEnd"/>
      <w:r w:rsidRPr="00B04CFB">
        <w:t xml:space="preserve"> son:</w:t>
      </w:r>
      <w:r w:rsidR="00892D1C" w:rsidRPr="00B04CFB">
        <w:t xml:space="preserve"> I. ODONTOLOGÍA, II. PRIMEROS AUXILIOS, III. PROGRAMA DE PROMOCIÓN Y PREVENCIÓN, IV. MEDICINA GENERAL, V. QUIROPRAXIS, VI. PSICOLOGÍA Y VII. FISIOTERAPIA.</w:t>
      </w:r>
    </w:p>
    <w:p w14:paraId="31239FA0" w14:textId="6B12F9B9" w:rsidR="00B007A9" w:rsidRPr="00B04CFB" w:rsidRDefault="00B007A9" w:rsidP="00BE2899">
      <w:pPr>
        <w:spacing w:line="240" w:lineRule="auto"/>
        <w:jc w:val="both"/>
      </w:pPr>
      <w:r w:rsidRPr="00B04CFB">
        <w:t>Recreación y Deporte. Orienta las políticas, planes y programas que buscan un desarrollo físico y mental de la comunidad universitaria a través de la promoción del deporte, estimulando la práctica de actividades de carácter formativo, recreativo y competitivo. El portafolio de disciplinas deportivas abiertas a los diferentes estamentos es amplia, discriminadas de la siguiente manera:</w:t>
      </w:r>
      <w:r w:rsidR="00892D1C" w:rsidRPr="00B04CFB">
        <w:t xml:space="preserve"> I. FÚTBOL, II. FÚTBOL SALA, III. PATINAJE, IV. ATLETISMO, V. AJEDREZ, VI. BALONCESTO, VII. VOLEIBOL, VIII. TAEKWONDO, IX. FUTBOL FEMENINO, X. TENIS DE MESA, XI. KARATE-DO, XII. SOFTBOL, XIII. RUGBY, XIV. RUMBA TERAPIA, XV. TENIS DE CAMPO Y, XVI. EVENTOS.</w:t>
      </w:r>
    </w:p>
    <w:p w14:paraId="3EAF7D7D" w14:textId="5B2A3127" w:rsidR="00B007A9" w:rsidRPr="00B04CFB" w:rsidRDefault="00B007A9" w:rsidP="00BE2899">
      <w:pPr>
        <w:spacing w:line="240" w:lineRule="auto"/>
        <w:jc w:val="both"/>
      </w:pPr>
      <w:r w:rsidRPr="00B04CFB">
        <w:t xml:space="preserve">Cultura. Coordina, gestiona e idea estrategias para programas y políticas de creación, intercambio, estimulación, sensibilización, apreciación y ejecución de las diversas manifestaciones artísticas y culturales desde procesos de formación extracurricular a los estamentos universitarios con eventos que permitan su proyección. Dentro de las actividades definidas en esta área se encuentran: </w:t>
      </w:r>
      <w:r w:rsidR="00892D1C" w:rsidRPr="00B04CFB">
        <w:t>I. ENCUENTRO INDÍGENA, II. DANZA, III. ORIGAMI, IV. VALLENATO, V. MÚSICA ALTERNATIVA, VI. CORAL ÉTNICO, VII. TAMBOBANDA, VIII. EVENTOS Y, IX. TEATRO.</w:t>
      </w:r>
    </w:p>
    <w:p w14:paraId="6D6DFF5F" w14:textId="04FAEE94" w:rsidR="00B007A9" w:rsidRPr="00B04CFB" w:rsidRDefault="00B007A9" w:rsidP="00BE2899">
      <w:pPr>
        <w:spacing w:line="240" w:lineRule="auto"/>
        <w:jc w:val="both"/>
      </w:pPr>
      <w:r w:rsidRPr="00B04CFB">
        <w:lastRenderedPageBreak/>
        <w:t xml:space="preserve">Desarrollo Humano y Social. Dinamiza las políticas, programas y acciones que contribuyan a elevar la calidad de vida de la comunidad universitaria, implementando estrategias que facilitan las condiciones de adaptación y permanencia en la comunidad, reforzado en la práctica de los valores institucionales y aspectos del desarrollo humano como mejorar la autoestima estudiantil, la motivación y toma de decisiones asertivas que lo orienten para la obtención de sus metas académicas y logros en su proyecto de vida. Así mismo el trabajo y acompañamiento psicosocial para los administrativos y docentes mediante mecanismo de interacción y equilibrio psicoemocional a fin de promover una cultura organizacional basado en un adecuado clima laboral. Las acciones implementadas son, en su mayoría, talleres, conversatorios o actividades académico-recreativas, tales como: </w:t>
      </w:r>
      <w:r w:rsidR="00892D1C" w:rsidRPr="00B04CFB">
        <w:t>I. ADAPTACIÓN A LA VIDA UNIVERSITARIA, II. CULTURA UNIVERSITARIA, III. ORIENTACIÓN PROFESIONAL, IV. CLIMA LABORAL, V. UNIGUAJIRA INCLUSIVA, VI. ATENCIÓN PSICOLÓGICA Y, VII. ESCUELA DE LÍDERES.</w:t>
      </w:r>
    </w:p>
    <w:p w14:paraId="2FEACCFC" w14:textId="25BEF055" w:rsidR="00B007A9" w:rsidRPr="00B04CFB" w:rsidRDefault="00B007A9" w:rsidP="00BE2899">
      <w:pPr>
        <w:spacing w:line="240" w:lineRule="auto"/>
        <w:jc w:val="both"/>
      </w:pPr>
      <w:r w:rsidRPr="00B04CFB">
        <w:t xml:space="preserve">Promoción Socioeconómica. Brinda apoyo a la comunidad universitaria de bajos recursos y en condición de vulnerabilidad (desplazado, indígena, </w:t>
      </w:r>
      <w:proofErr w:type="gramStart"/>
      <w:r w:rsidRPr="00B04CFB">
        <w:t>afro-colombiano</w:t>
      </w:r>
      <w:proofErr w:type="gramEnd"/>
      <w:r w:rsidRPr="00B04CFB">
        <w:t xml:space="preserve"> y discapacitado); para ellos propone políticas y programas de promoción social integral que permitan mejorar la calidad de vida de </w:t>
      </w:r>
      <w:proofErr w:type="gramStart"/>
      <w:r w:rsidRPr="00B04CFB">
        <w:t>los mismos</w:t>
      </w:r>
      <w:proofErr w:type="gramEnd"/>
      <w:r w:rsidRPr="00B04CFB">
        <w:t xml:space="preserve">. Teniendo en cuenta que la mayoría de </w:t>
      </w:r>
      <w:proofErr w:type="gramStart"/>
      <w:r w:rsidRPr="00B04CFB">
        <w:t>estudiantes</w:t>
      </w:r>
      <w:proofErr w:type="gramEnd"/>
      <w:r w:rsidRPr="00B04CFB">
        <w:t xml:space="preserve"> que ingresan a la Institución son de estratos 1, 2 y 3, cuyas limitaciones económicas suponen un riesgo de deserción alto, se han puesto en marcha una serie de estrategias para contrarrestar este fenómeno, las cuales son</w:t>
      </w:r>
      <w:r w:rsidR="00892D1C" w:rsidRPr="00B04CFB">
        <w:t>: I. DESCUENTO POR VOTACIÓN, II. DESCUENTO POR PERTENECER A COMUNIDADES INDÍGENAS, III. DESCUENTO POR DISCIPLINA DEPORTIVA, IV. DESCUENTO POR NEGRITUDES, V. DESCUENTO POR DISCIPLINA CULTURAL, VI. SUBSIDIO DE ALIMENTACIÓN, VII. DESCUENTO POR MONITORIA, VIII. DESCUENTO POR DESPLAZAMIENTO, IX. DESCUENTO POR MEJOR PROMEDIO, X. DESCUENTO POR SOCORRISMO, XI. DESCUENTO POR TUTOR, XII. DESCUENTO POR GRUPO DE INVESTIGACIÓN, XIII. DESCUENTO POR SER HIJO DE FUNCIONARIO, XIV. DESCUENTO POR DISCAPACITADO Y, XV. DESCUENTO POR REPRESENTANTE ESTUDIANTIL.</w:t>
      </w:r>
    </w:p>
    <w:p w14:paraId="5DC6A18F" w14:textId="681A864D" w:rsidR="00B007A9" w:rsidRPr="00B04CFB" w:rsidRDefault="00B007A9" w:rsidP="00BE2899">
      <w:pPr>
        <w:spacing w:line="240" w:lineRule="auto"/>
        <w:jc w:val="both"/>
      </w:pPr>
      <w:r w:rsidRPr="00B04CFB">
        <w:t>Permanencia y Graduación Exitosa. Implementa estrategias para disminuir los índices de deserción estudiantil, velando por la retención y el logro de la graduación exitosa en la institución, a través de programas que ofrecen consejería, acompañamiento y seguimiento para el mejoramiento del rendimiento académico de los estudiantes, orientados al proceso de enseñanza y aprendizaje. En esta área se encuentran las siguientes acciones</w:t>
      </w:r>
      <w:r w:rsidR="00892D1C" w:rsidRPr="00B04CFB">
        <w:t>: I. TUTORÍAS, II. MADRINAZGO Y, III. GRADUACIÓN EXITOSA.</w:t>
      </w:r>
    </w:p>
    <w:p w14:paraId="2830C5C4" w14:textId="77777777" w:rsidR="00B007A9" w:rsidRPr="00B04CFB" w:rsidRDefault="00B007A9" w:rsidP="00BE2899">
      <w:pPr>
        <w:spacing w:line="240" w:lineRule="auto"/>
        <w:jc w:val="both"/>
      </w:pPr>
      <w:r w:rsidRPr="00B04CFB">
        <w:t xml:space="preserve">Investigación y Evaluación. Brinda herramientas y proporciona asistencia técnica a todas las dimensiones de Bienestar Social Universitario para el desarrollo de sus estrategias, por medio de la cual se evaluará el impacto de las acciones y servicios, con el fin buscar la mejora continua de los programas teniendo en cuenta las </w:t>
      </w:r>
      <w:r w:rsidRPr="00B04CFB">
        <w:lastRenderedPageBreak/>
        <w:t>necesidades de los estamentos en cuanto a su particularidad y diversidad que ellos presentan, a través de la implementación de las TICS.</w:t>
      </w:r>
    </w:p>
    <w:p w14:paraId="721FA95F" w14:textId="77777777" w:rsidR="00B007A9" w:rsidRDefault="00B007A9" w:rsidP="00BE2899">
      <w:pPr>
        <w:pStyle w:val="Sinespaciado"/>
        <w:rPr>
          <w:noProof/>
        </w:rPr>
      </w:pPr>
    </w:p>
    <w:p w14:paraId="43B1920E" w14:textId="77777777" w:rsidR="00B007A9" w:rsidRDefault="00B007A9" w:rsidP="00BE2899">
      <w:pPr>
        <w:pStyle w:val="Sinespaciado"/>
        <w:rPr>
          <w:noProof/>
        </w:rPr>
      </w:pPr>
    </w:p>
    <w:p w14:paraId="0E3CF656" w14:textId="52BFDB76" w:rsidR="00B007A9" w:rsidRPr="00B04CFB" w:rsidRDefault="00892D1C" w:rsidP="00BE2899">
      <w:pPr>
        <w:spacing w:line="240" w:lineRule="auto"/>
        <w:jc w:val="both"/>
      </w:pPr>
      <w:r>
        <w:t>El seguimiento sistemático de la participación de estudiantes, docentes y personal administrativo en las actividades de bienestar refleja un comportamiento institucional robusto, estructurado y positivo. Durante el periodo 2020-2024 el programa evidenció una gestión activa y articulada con los servicios de Bienestar Social Universitario, con una cobertura amplia y sostenida en salud, deporte, cultura, desarrollo humano, promoción socioeconómica y permanencia académica. En salud se registraron 3.367 participaciones estudiantiles, con mayor demanda en odontología, primeros auxilios y medicina general, lo que muestra una respuesta eficaz a necesidades básicas de salud y prevención.</w:t>
      </w:r>
      <w:r w:rsidR="00B007A9" w:rsidRPr="00B04CFB"/>
    </w:p>
    <w:p w14:paraId="53C2ED26" w14:textId="77777777" w:rsidR="00B007A9" w:rsidRPr="00B04CFB" w:rsidRDefault="00B007A9" w:rsidP="00BE2899">
      <w:pPr>
        <w:spacing w:line="240" w:lineRule="auto"/>
        <w:jc w:val="both"/>
      </w:pPr>
      <w:r w:rsidRPr="00B04CFB">
        <w:t>En la dimensión deportiva se contabilizaron 3.295 participaciones estudiantiles, principalmente en fútbol sala, voleibol, fútbol y baloncesto, con un estudiante del programa destacado en voleibol en los Juegos Regionales Universitarios. El componente cultural registró 2.749 participaciones estudiantiles en música, danza y arte, con cuatro estudiantes del programa destacados en danzas folclóricas y teatro en el evento cultural de ASCUN. La participación docente y administrativa en cultura asciende a 72 registros, concentrados principalmente en la sede Maicao, lo que reafirma el enfoque integral del bienestar adoptado por el programa.</w:t>
      </w:r>
    </w:p>
    <w:p w14:paraId="7810B593" w14:textId="77777777" w:rsidR="00B007A9" w:rsidRDefault="00B007A9" w:rsidP="00BE2899">
      <w:pPr>
        <w:spacing w:line="240" w:lineRule="auto"/>
        <w:jc w:val="both"/>
      </w:pPr>
      <w:r w:rsidRPr="00B04CFB">
        <w:t>El área de desarrollo humano se destaca como uno de los pilares del bienestar, con 5.378 participaciones estudiantiles en programas como adaptación a la vida universitaria, cultura universitaria, salud mental y orientación profesional. Estas cifras demuestran una oferta diversificada, oportuna y pertinente que responde a los desafíos emocionales, académicos y sociales del estudiante universitario. A ello se suma la gestión del componente socioeconómico, con 2.118 participaciones, en el que 1.337 estudiantes recibieron apoyos en forma de subsidios, descuentos y vinculación como auxiliares. De forma complementaria, la articulación con el área de Permanencia y Graduación Exitosa resultó en 5.132 participaciones estudiantiles en estrategias como tutorías, madrinazgo, mentorías y promoción a la graduación, lo que consolida un ecosistema institucional comprometido con la formación integral. En la sede Maicao se exaltaron además 14 estudiantes del programa por su desempeño académico.</w:t>
      </w:r>
    </w:p>
    <w:p w14:paraId="43B1920E" w14:textId="77777777" w:rsidR="00B007A9" w:rsidRDefault="00B007A9" w:rsidP="00BE2899">
      <w:pPr>
        <w:pStyle w:val="Sinespaciado"/>
        <w:rPr>
          <w:noProof/>
        </w:rPr>
      </w:pPr>
    </w:p>
    <w:p w14:paraId="7810B593" w14:textId="77777777" w:rsidR="00B007A9" w:rsidRDefault="00B007A9" w:rsidP="00BE2899">
      <w:pPr>
        <w:spacing w:line="240" w:lineRule="auto"/>
        <w:jc w:val="both"/>
      </w:pPr>
      <w:r w:rsidRPr="00B04CFB">
        <w:t>El detalle por sede muestra 15.369 participaciones estudiantiles en Riohacha y 6.670 en Maicao entre 2020 y 2024. La sede Maicao concentra el 30,3 % de las participaciones, por debajo de su peso en la matrícula del programa, que es de 34,8 %, diferencia que el programa reconoce y aborda con el fortalecimiento de la oferta en esa sede, entre ello la implementación del subsidio de alimentación, que antes solo operaba en Riohacha. En cuanto a docentes y personal administrativo, se registran 223 participaciones de docentes y 202 de personal administrativo en Riohacha, y 239 de docentes y 663 de personal administrativo en Maicao.</w:t>
      </w:r>
    </w:p>
    <w:p w14:paraId="3368D4E9" w14:textId="61463B37" w:rsidR="008656F5" w:rsidRPr="008656F5" w:rsidRDefault="008656F5" w:rsidP="00BE2899">
      <w:pPr>
        <w:spacing w:line="240" w:lineRule="auto"/>
        <w:jc w:val="both"/>
        <w:rPr>
          <w:sz w:val="18"/>
          <w:szCs w:val="18"/>
        </w:rPr>
      </w:pPr>
      <w:r w:rsidRPr="008656F5">
        <w:rPr>
          <w:sz w:val="18"/>
          <w:szCs w:val="18"/>
        </w:rPr>
        <w:t>Tabla 89. Participación anual de los estudiantes del programa en las áreas de Bienestar Social Universitario, 2020 a 2024</w:t>
      </w:r>
    </w:p>
    <w:tbl>
      <w:tblPr>
        <w:tblStyle w:val="Tablaconcuadrcula1"/>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tcPr>
          <w:p>
            <w:r>
              <w:t>Área de Bienestar</w:t>
            </w:r>
          </w:p>
        </w:tc>
        <w:tc>
          <w:tcPr>
            <w:tcW w:type="dxa" w:w="1263"/>
          </w:tcPr>
          <w:p>
            <w:r>
              <w:t>2020</w:t>
            </w:r>
          </w:p>
        </w:tc>
        <w:tc>
          <w:tcPr>
            <w:tcW w:type="dxa" w:w="1263"/>
          </w:tcPr>
          <w:p>
            <w:r>
              <w:t>2021</w:t>
            </w:r>
          </w:p>
        </w:tc>
        <w:tc>
          <w:tcPr>
            <w:tcW w:type="dxa" w:w="1263"/>
          </w:tcPr>
          <w:p>
            <w:r>
              <w:t>2022</w:t>
            </w:r>
          </w:p>
        </w:tc>
        <w:tc>
          <w:tcPr>
            <w:tcW w:type="dxa" w:w="1263"/>
          </w:tcPr>
          <w:p>
            <w:r>
              <w:t>2023</w:t>
            </w:r>
          </w:p>
        </w:tc>
        <w:tc>
          <w:tcPr>
            <w:tcW w:type="dxa" w:w="1263"/>
          </w:tcPr>
          <w:p>
            <w:r>
              <w:t>2024</w:t>
            </w:r>
          </w:p>
        </w:tc>
        <w:tc>
          <w:tcPr>
            <w:tcW w:type="dxa" w:w="1263"/>
          </w:tcPr>
          <w:p>
            <w:r>
              <w:t>Total</w:t>
            </w:r>
          </w:p>
        </w:tc>
      </w:tr>
      <w:tr>
        <w:tc>
          <w:tcPr>
            <w:tcW w:type="dxa" w:w="1263"/>
          </w:tcPr>
          <w:p>
            <w:r>
              <w:t>Desarrollo humano</w:t>
            </w:r>
          </w:p>
        </w:tc>
        <w:tc>
          <w:tcPr>
            <w:tcW w:type="dxa" w:w="1263"/>
          </w:tcPr>
          <w:p>
            <w:r>
              <w:t>329</w:t>
            </w:r>
          </w:p>
        </w:tc>
        <w:tc>
          <w:tcPr>
            <w:tcW w:type="dxa" w:w="1263"/>
          </w:tcPr>
          <w:p>
            <w:r>
              <w:t>467</w:t>
            </w:r>
          </w:p>
        </w:tc>
        <w:tc>
          <w:tcPr>
            <w:tcW w:type="dxa" w:w="1263"/>
          </w:tcPr>
          <w:p>
            <w:r>
              <w:t>922</w:t>
            </w:r>
          </w:p>
        </w:tc>
        <w:tc>
          <w:tcPr>
            <w:tcW w:type="dxa" w:w="1263"/>
          </w:tcPr>
          <w:p>
            <w:r>
              <w:t>1.303</w:t>
            </w:r>
          </w:p>
        </w:tc>
        <w:tc>
          <w:tcPr>
            <w:tcW w:type="dxa" w:w="1263"/>
          </w:tcPr>
          <w:p>
            <w:r>
              <w:t>2.357</w:t>
            </w:r>
          </w:p>
        </w:tc>
        <w:tc>
          <w:tcPr>
            <w:tcW w:type="dxa" w:w="1263"/>
          </w:tcPr>
          <w:p>
            <w:r>
              <w:t>5.378</w:t>
            </w:r>
          </w:p>
        </w:tc>
      </w:tr>
      <w:tr>
        <w:tc>
          <w:tcPr>
            <w:tcW w:type="dxa" w:w="1263"/>
          </w:tcPr>
          <w:p>
            <w:r>
              <w:t>Permanencia y graduación exitosa</w:t>
            </w:r>
          </w:p>
        </w:tc>
        <w:tc>
          <w:tcPr>
            <w:tcW w:type="dxa" w:w="1263"/>
          </w:tcPr>
          <w:p>
            <w:r>
              <w:t>402</w:t>
            </w:r>
          </w:p>
        </w:tc>
        <w:tc>
          <w:tcPr>
            <w:tcW w:type="dxa" w:w="1263"/>
          </w:tcPr>
          <w:p>
            <w:r>
              <w:t>681</w:t>
            </w:r>
          </w:p>
        </w:tc>
        <w:tc>
          <w:tcPr>
            <w:tcW w:type="dxa" w:w="1263"/>
          </w:tcPr>
          <w:p>
            <w:r>
              <w:t>831</w:t>
            </w:r>
          </w:p>
        </w:tc>
        <w:tc>
          <w:tcPr>
            <w:tcW w:type="dxa" w:w="1263"/>
          </w:tcPr>
          <w:p>
            <w:r>
              <w:t>1.210</w:t>
            </w:r>
          </w:p>
        </w:tc>
        <w:tc>
          <w:tcPr>
            <w:tcW w:type="dxa" w:w="1263"/>
          </w:tcPr>
          <w:p>
            <w:r>
              <w:t>2.008</w:t>
            </w:r>
          </w:p>
        </w:tc>
        <w:tc>
          <w:tcPr>
            <w:tcW w:type="dxa" w:w="1263"/>
          </w:tcPr>
          <w:p>
            <w:r>
              <w:t>5.132</w:t>
            </w:r>
          </w:p>
        </w:tc>
      </w:tr>
      <w:tr>
        <w:tc>
          <w:tcPr>
            <w:tcW w:type="dxa" w:w="1263"/>
          </w:tcPr>
          <w:p>
            <w:r>
              <w:t>Salud</w:t>
            </w:r>
          </w:p>
        </w:tc>
        <w:tc>
          <w:tcPr>
            <w:tcW w:type="dxa" w:w="1263"/>
          </w:tcPr>
          <w:p>
            <w:r>
              <w:t>326</w:t>
            </w:r>
          </w:p>
        </w:tc>
        <w:tc>
          <w:tcPr>
            <w:tcW w:type="dxa" w:w="1263"/>
          </w:tcPr>
          <w:p>
            <w:r>
              <w:t>668</w:t>
            </w:r>
          </w:p>
        </w:tc>
        <w:tc>
          <w:tcPr>
            <w:tcW w:type="dxa" w:w="1263"/>
          </w:tcPr>
          <w:p>
            <w:r>
              <w:t>726</w:t>
            </w:r>
          </w:p>
        </w:tc>
        <w:tc>
          <w:tcPr>
            <w:tcW w:type="dxa" w:w="1263"/>
          </w:tcPr>
          <w:p>
            <w:r>
              <w:t>591</w:t>
            </w:r>
          </w:p>
        </w:tc>
        <w:tc>
          <w:tcPr>
            <w:tcW w:type="dxa" w:w="1263"/>
          </w:tcPr>
          <w:p>
            <w:r>
              <w:t>1.056</w:t>
            </w:r>
          </w:p>
        </w:tc>
        <w:tc>
          <w:tcPr>
            <w:tcW w:type="dxa" w:w="1263"/>
          </w:tcPr>
          <w:p>
            <w:r>
              <w:t>3.367</w:t>
            </w:r>
          </w:p>
        </w:tc>
      </w:tr>
      <w:tr>
        <w:tc>
          <w:tcPr>
            <w:tcW w:type="dxa" w:w="1263"/>
          </w:tcPr>
          <w:p>
            <w:r>
              <w:t>Deporte</w:t>
            </w:r>
          </w:p>
        </w:tc>
        <w:tc>
          <w:tcPr>
            <w:tcW w:type="dxa" w:w="1263"/>
          </w:tcPr>
          <w:p>
            <w:r>
              <w:t>62</w:t>
            </w:r>
          </w:p>
        </w:tc>
        <w:tc>
          <w:tcPr>
            <w:tcW w:type="dxa" w:w="1263"/>
          </w:tcPr>
          <w:p>
            <w:r>
              <w:t>194</w:t>
            </w:r>
          </w:p>
        </w:tc>
        <w:tc>
          <w:tcPr>
            <w:tcW w:type="dxa" w:w="1263"/>
          </w:tcPr>
          <w:p>
            <w:r>
              <w:t>529</w:t>
            </w:r>
          </w:p>
        </w:tc>
        <w:tc>
          <w:tcPr>
            <w:tcW w:type="dxa" w:w="1263"/>
          </w:tcPr>
          <w:p>
            <w:r>
              <w:t>955</w:t>
            </w:r>
          </w:p>
        </w:tc>
        <w:tc>
          <w:tcPr>
            <w:tcW w:type="dxa" w:w="1263"/>
          </w:tcPr>
          <w:p>
            <w:r>
              <w:t>1.555</w:t>
            </w:r>
          </w:p>
        </w:tc>
        <w:tc>
          <w:tcPr>
            <w:tcW w:type="dxa" w:w="1263"/>
          </w:tcPr>
          <w:p>
            <w:r>
              <w:t>3.295</w:t>
            </w:r>
          </w:p>
        </w:tc>
      </w:tr>
      <w:tr>
        <w:tc>
          <w:tcPr>
            <w:tcW w:type="dxa" w:w="1263"/>
          </w:tcPr>
          <w:p>
            <w:r>
              <w:t>Cultura</w:t>
            </w:r>
          </w:p>
        </w:tc>
        <w:tc>
          <w:tcPr>
            <w:tcW w:type="dxa" w:w="1263"/>
          </w:tcPr>
          <w:p>
            <w:r>
              <w:t>254</w:t>
            </w:r>
          </w:p>
        </w:tc>
        <w:tc>
          <w:tcPr>
            <w:tcW w:type="dxa" w:w="1263"/>
          </w:tcPr>
          <w:p>
            <w:r>
              <w:t>126</w:t>
            </w:r>
          </w:p>
        </w:tc>
        <w:tc>
          <w:tcPr>
            <w:tcW w:type="dxa" w:w="1263"/>
          </w:tcPr>
          <w:p>
            <w:r>
              <w:t>448</w:t>
            </w:r>
          </w:p>
        </w:tc>
        <w:tc>
          <w:tcPr>
            <w:tcW w:type="dxa" w:w="1263"/>
          </w:tcPr>
          <w:p>
            <w:r>
              <w:t>609</w:t>
            </w:r>
          </w:p>
        </w:tc>
        <w:tc>
          <w:tcPr>
            <w:tcW w:type="dxa" w:w="1263"/>
          </w:tcPr>
          <w:p>
            <w:r>
              <w:t>1.312</w:t>
            </w:r>
          </w:p>
        </w:tc>
        <w:tc>
          <w:tcPr>
            <w:tcW w:type="dxa" w:w="1263"/>
          </w:tcPr>
          <w:p>
            <w:r>
              <w:t>2.749</w:t>
            </w:r>
          </w:p>
        </w:tc>
      </w:tr>
      <w:tr>
        <w:tc>
          <w:tcPr>
            <w:tcW w:type="dxa" w:w="1263"/>
          </w:tcPr>
          <w:p>
            <w:r>
              <w:t>Promoción socioeconómica</w:t>
            </w:r>
          </w:p>
        </w:tc>
        <w:tc>
          <w:tcPr>
            <w:tcW w:type="dxa" w:w="1263"/>
          </w:tcPr>
          <w:p>
            <w:r>
              <w:t>198</w:t>
            </w:r>
          </w:p>
        </w:tc>
        <w:tc>
          <w:tcPr>
            <w:tcW w:type="dxa" w:w="1263"/>
          </w:tcPr>
          <w:p>
            <w:r>
              <w:t>187</w:t>
            </w:r>
          </w:p>
        </w:tc>
        <w:tc>
          <w:tcPr>
            <w:tcW w:type="dxa" w:w="1263"/>
          </w:tcPr>
          <w:p>
            <w:r>
              <w:t>209</w:t>
            </w:r>
          </w:p>
        </w:tc>
        <w:tc>
          <w:tcPr>
            <w:tcW w:type="dxa" w:w="1263"/>
          </w:tcPr>
          <w:p>
            <w:r>
              <w:t>1.127</w:t>
            </w:r>
          </w:p>
        </w:tc>
        <w:tc>
          <w:tcPr>
            <w:tcW w:type="dxa" w:w="1263"/>
          </w:tcPr>
          <w:p>
            <w:r>
              <w:t>397</w:t>
            </w:r>
          </w:p>
        </w:tc>
        <w:tc>
          <w:tcPr>
            <w:tcW w:type="dxa" w:w="1263"/>
          </w:tcPr>
          <w:p>
            <w:r>
              <w:t>2.118</w:t>
            </w:r>
          </w:p>
        </w:tc>
      </w:tr>
      <w:tr>
        <w:tc>
          <w:tcPr>
            <w:tcW w:type="dxa" w:w="1263"/>
          </w:tcPr>
          <w:p>
            <w:r>
              <w:t>Total</w:t>
            </w:r>
          </w:p>
        </w:tc>
        <w:tc>
          <w:tcPr>
            <w:tcW w:type="dxa" w:w="1263"/>
          </w:tcPr>
          <w:p>
            <w:r>
              <w:t>1.571</w:t>
            </w:r>
          </w:p>
        </w:tc>
        <w:tc>
          <w:tcPr>
            <w:tcW w:type="dxa" w:w="1263"/>
          </w:tcPr>
          <w:p>
            <w:r>
              <w:t>2.323</w:t>
            </w:r>
          </w:p>
        </w:tc>
        <w:tc>
          <w:tcPr>
            <w:tcW w:type="dxa" w:w="1263"/>
          </w:tcPr>
          <w:p>
            <w:r>
              <w:t>3.665</w:t>
            </w:r>
          </w:p>
        </w:tc>
        <w:tc>
          <w:tcPr>
            <w:tcW w:type="dxa" w:w="1263"/>
          </w:tcPr>
          <w:p>
            <w:r>
              <w:t>5.795</w:t>
            </w:r>
          </w:p>
        </w:tc>
        <w:tc>
          <w:tcPr>
            <w:tcW w:type="dxa" w:w="1263"/>
          </w:tcPr>
          <w:p>
            <w:r>
              <w:t>8.685</w:t>
            </w:r>
          </w:p>
        </w:tc>
        <w:tc>
          <w:tcPr>
            <w:tcW w:type="dxa" w:w="1263"/>
          </w:tcPr>
          <w:p>
            <w:r>
              <w:t>22.039</w:t>
            </w:r>
          </w:p>
        </w:tc>
      </w:tr>
    </w:tbl>
    <w:p w14:paraId="004FEFA1" w14:textId="62837D56" w:rsidR="008656F5" w:rsidRPr="008656F5" w:rsidRDefault="008656F5" w:rsidP="00BE2899">
      <w:pPr>
        <w:spacing w:line="240" w:lineRule="auto"/>
        <w:jc w:val="both"/>
        <w:rPr>
          <w:sz w:val="18"/>
          <w:szCs w:val="18"/>
        </w:rPr>
      </w:pPr>
      <w:r w:rsidRPr="008656F5">
        <w:rPr>
          <w:sz w:val="18"/>
          <w:szCs w:val="18"/>
        </w:rPr>
        <w:t>Fuente: Bienestar Social Universitario, sedes Riohacha y Maicao.</w:t>
      </w:r>
    </w:p>
    <w:p w14:paraId="4EB81EB7" w14:textId="77777777" w:rsidR="00B007A9" w:rsidRDefault="00B007A9" w:rsidP="00BE2899">
      <w:pPr>
        <w:spacing w:after="0" w:line="240" w:lineRule="auto"/>
        <w:jc w:val="both"/>
        <w:rPr>
          <w:rFonts w:cs="Arial"/>
        </w:rPr>
      </w:pPr>
    </w:p>
    <w:p w14:paraId="4ECD526C" w14:textId="35E41DDA" w:rsidR="008656F5" w:rsidRDefault="008656F5" w:rsidP="00BE2899">
      <w:pPr>
        <w:spacing w:after="0" w:line="240" w:lineRule="auto"/>
        <w:jc w:val="both"/>
      </w:pPr>
      <w:r>
        <w:rPr>
          <w:rFonts w:cs="Arial"/>
        </w:rPr>
        <w:t xml:space="preserve">En cuanto a la </w:t>
      </w:r>
      <w:r w:rsidRPr="0045430F">
        <w:t>percepción de estudiantes, docentes y personal administrativo del Programa</w:t>
      </w:r>
      <w:r>
        <w:t>, se describe en el siguiente gráfico.</w:t>
      </w:r>
    </w:p>
    <w:p w14:paraId="00D80D27" w14:textId="77777777" w:rsidR="008656F5" w:rsidRDefault="008656F5" w:rsidP="00BE2899">
      <w:pPr>
        <w:spacing w:after="0" w:line="240" w:lineRule="auto"/>
        <w:jc w:val="both"/>
      </w:pPr>
    </w:p>
    <w:p w14:paraId="1165CC9B" w14:textId="4B28B0E0" w:rsidR="008656F5" w:rsidRPr="008656F5" w:rsidRDefault="008656F5" w:rsidP="00BE2899">
      <w:pPr>
        <w:spacing w:after="0" w:line="240" w:lineRule="auto"/>
        <w:jc w:val="both"/>
        <w:rPr>
          <w:rFonts w:cs="Arial"/>
          <w:sz w:val="18"/>
          <w:szCs w:val="18"/>
        </w:rPr>
      </w:pPr>
      <w:r w:rsidRPr="008656F5">
        <w:rPr>
          <w:sz w:val="18"/>
          <w:szCs w:val="18"/>
        </w:rPr>
        <w:t>Figura 34. Apreciación sobre la implementación de las políticas de bienestar universitario</w:t>
      </w:r>
    </w:p>
    <w:p w14:paraId="087F28A7" w14:textId="77777777" w:rsidR="00B007A9" w:rsidRPr="008656F5" w:rsidRDefault="00B007A9" w:rsidP="00BE2899">
      <w:pPr>
        <w:spacing w:before="100" w:beforeAutospacing="1" w:after="100" w:afterAutospacing="1" w:line="240" w:lineRule="auto"/>
        <w:rPr>
          <w:rFonts w:eastAsia="Times New Roman" w:cs="Times New Roman"/>
          <w:sz w:val="24"/>
          <w:szCs w:val="24"/>
          <w:lang w:eastAsia="es-CO"/>
        </w:rPr>
      </w:pPr>
      <w:r w:rsidRPr="008656F5">
        <w:rPr>
          <w:rFonts w:eastAsia="Times New Roman" w:cs="Times New Roman"/>
          <w:noProof/>
          <w:sz w:val="24"/>
          <w:szCs w:val="24"/>
          <w:lang w:eastAsia="es-CO"/>
        </w:rPr>
        <w:drawing>
          <wp:inline distT="0" distB="0" distL="0" distR="0" wp14:anchorId="02765809" wp14:editId="111C0F50">
            <wp:extent cx="5612130" cy="2806065"/>
            <wp:effectExtent l="0" t="0" r="7620" b="0"/>
            <wp:docPr id="1937622014" name="Imagen 1937622014"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22014" name="Imagen 1937622014" descr="Gráfico, Gráfico de barras&#10;&#10;El contenido generado por IA puede ser incorrecto."/>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11473DCD" w14:textId="68DC9AF8" w:rsidR="00B007A9" w:rsidRPr="008656F5" w:rsidRDefault="008656F5" w:rsidP="00BE2899">
      <w:pPr>
        <w:spacing w:before="100" w:beforeAutospacing="1" w:after="100" w:afterAutospacing="1" w:line="240" w:lineRule="auto"/>
        <w:rPr>
          <w:rFonts w:eastAsia="Times New Roman" w:cs="Times New Roman"/>
          <w:sz w:val="18"/>
          <w:szCs w:val="18"/>
          <w:lang w:eastAsia="es-CO"/>
        </w:rPr>
      </w:pPr>
      <w:r w:rsidRPr="008656F5">
        <w:rPr>
          <w:rFonts w:eastAsia="Times New Roman" w:cs="Times New Roman"/>
          <w:sz w:val="18"/>
          <w:szCs w:val="18"/>
          <w:lang w:eastAsia="es-CO"/>
        </w:rPr>
        <w:t>Fuente: encuestas aplicadas.</w:t>
      </w:r>
    </w:p>
    <w:p w14:paraId="1943CF45" w14:textId="2599F8E8" w:rsidR="00B007A9" w:rsidRPr="00F31C6D" w:rsidRDefault="00B007A9" w:rsidP="00F31C6D">
      <w:pPr>
        <w:jc w:val="both"/>
      </w:pPr>
      <w:r w:rsidRPr="0045430F">
        <w:t xml:space="preserve">En términos generales, los datos evidencian una valoración ampliamente positiva por parte de todos los actores de la comunidad académica, consolidándose esta </w:t>
      </w:r>
      <w:r w:rsidRPr="0045430F">
        <w:lastRenderedPageBreak/>
        <w:t>dimensión como una fortaleza institucional. Los estudiantes, con un 96</w:t>
      </w:r>
      <w:r w:rsidRPr="0045430F">
        <w:rPr>
          <w:rFonts w:ascii="Arial" w:hAnsi="Arial" w:cs="Arial"/>
        </w:rPr>
        <w:t> </w:t>
      </w:r>
      <w:r w:rsidRPr="0045430F">
        <w:t>% de reconocimiento y satisfacción, destacan como el grupo que más identifica y valora las acciones de bienestar implementadas, lo cual se relaciona directamente con su alta participación en actividades de desarrollo humano, cultura, salud y acompañamiento académico. Por su parte, los docentes de la sede Riohacha también presentan un nivel de satisfacción elevado (89</w:t>
      </w:r>
      <w:r w:rsidRPr="0045430F">
        <w:rPr>
          <w:rFonts w:ascii="Arial" w:hAnsi="Arial" w:cs="Arial"/>
        </w:rPr>
        <w:t> </w:t>
      </w:r>
      <w:r w:rsidRPr="0045430F">
        <w:t>%), evidenciando que las estrategias institucionales no solo han sido socializadas, sino que tambi</w:t>
      </w:r>
      <w:r w:rsidRPr="0045430F">
        <w:rPr>
          <w:rFonts w:cs="Century Gothic"/>
        </w:rPr>
        <w:t>é</w:t>
      </w:r>
      <w:r w:rsidRPr="0045430F">
        <w:t>n han generado un impacto real en su bienestar y desarrollo profesional. En contraste, los docentes de la sede Maicao manifiestan una valoración positiva del 63</w:t>
      </w:r>
      <w:r w:rsidRPr="0045430F">
        <w:rPr>
          <w:rFonts w:ascii="Arial" w:hAnsi="Arial" w:cs="Arial"/>
        </w:rPr>
        <w:t> </w:t>
      </w:r>
      <w:r w:rsidRPr="0045430F">
        <w:t>%, lo que, aunque mayoritaria, revela una brecha significativa frente a Riohacha, y sugiere la necesidad de fortalecer la articulaci</w:t>
      </w:r>
      <w:r w:rsidRPr="0045430F">
        <w:rPr>
          <w:rFonts w:cs="Century Gothic"/>
        </w:rPr>
        <w:t>ó</w:t>
      </w:r>
      <w:r w:rsidRPr="0045430F">
        <w:t>n y la cobertura de estas iniciativas en esa sede. En cuanto al personal administrativo, se observan también altos niveles de satisfacción: 85,7</w:t>
      </w:r>
      <w:r w:rsidRPr="0045430F">
        <w:rPr>
          <w:rFonts w:ascii="Arial" w:hAnsi="Arial" w:cs="Arial"/>
        </w:rPr>
        <w:t> </w:t>
      </w:r>
      <w:r w:rsidRPr="0045430F">
        <w:t>% en Riohacha y un 100</w:t>
      </w:r>
      <w:r w:rsidRPr="0045430F">
        <w:rPr>
          <w:rFonts w:ascii="Arial" w:hAnsi="Arial" w:cs="Arial"/>
        </w:rPr>
        <w:t> </w:t>
      </w:r>
      <w:r w:rsidRPr="0045430F">
        <w:t>% en Maicao, lo que sugiere que los esfuerzos en bienestar institucional han alcanzado una cobertura integral, promoviendo una cultura de cuidado, equidad y mejora continua en el entorno laboral. Estos resultados han motivado acciones concretas como la ampliación de programas de salud mental, el desarrollo de actividades formativas y recreativas, y el fortalecimiento de estrategias diferenciales según el contexto de cada sede. En conclusión, la implementación de las políticas y servicios de bienestar universitario ha sido percibida como pertinente, efectiva y transformadora, especialmente en Riohacha, y aunque en Maicao existen avances importantes, aún persisten oportunidades de mejora que deben ser abordadas para garantizar una experiencia universitaria equitativa y coherente con los objetivos del Proyecto Educativo del Programa.</w:t>
      </w:r>
    </w:p>
    <w:p w14:paraId="52535935" w14:textId="77777777" w:rsidR="00F31C6D" w:rsidRPr="00F31C6D" w:rsidRDefault="00F31C6D" w:rsidP="00F31C6D">
      <w:pPr>
        <w:spacing w:after="0"/>
        <w:jc w:val="both"/>
        <w:rPr>
          <w:rFonts w:cs="Arial"/>
        </w:rPr>
      </w:pPr>
      <w:r w:rsidRPr="00F31C6D">
        <w:rPr>
          <w:rFonts w:cs="Arial"/>
        </w:rPr>
        <w:t>Como resultado de las apreciaciones recogidas en las encuestas aplicadas a estudiantes, docentes y personal administrativo, el programa de Ingeniería de Sistemas ha emprendido acciones específicas orientadas al fortalecimiento del bienestar universitario. Entre las más destacadas se encuentra la ampliación de los programas de salud mental, con un enfoque en la prevención, atención oportuna y acompañamiento psicosocial, particularmente en la sede Riohacha, donde se identificó una alta demanda por estos servicios. Igualmente, se han desarrollado actividades formativas y recreativas diferenciadas, adaptadas al contexto y necesidades de cada sede, lo que ha contribuido a mejorar la percepción del bienestar en Maicao.</w:t>
      </w:r>
    </w:p>
    <w:p w14:paraId="62922629" w14:textId="77777777" w:rsidR="00F31C6D" w:rsidRPr="00F31C6D" w:rsidRDefault="00F31C6D" w:rsidP="00F31C6D">
      <w:pPr>
        <w:spacing w:after="0"/>
        <w:jc w:val="both"/>
        <w:rPr>
          <w:rFonts w:cs="Arial"/>
        </w:rPr>
      </w:pPr>
      <w:r w:rsidRPr="00F31C6D">
        <w:rPr>
          <w:rFonts w:cs="Arial"/>
        </w:rPr>
        <w:t xml:space="preserve">En respuesta a las brechas identificadas, especialmente en la participación docente, se han solicitado a la Vicerrectoría Académica capacitaciones dirigidas </w:t>
      </w:r>
      <w:r w:rsidRPr="00F31C6D">
        <w:rPr>
          <w:rFonts w:cs="Arial"/>
        </w:rPr>
        <w:lastRenderedPageBreak/>
        <w:t>a profesores del programa, centradas en el fortalecimiento de competencias pedagógicas inclusivas. Estas capacitaciones han abordado temas clave como:</w:t>
      </w:r>
    </w:p>
    <w:p w14:paraId="1BCEDFEB" w14:textId="77777777" w:rsidR="00F31C6D" w:rsidRPr="00F31C6D" w:rsidRDefault="00F31C6D" w:rsidP="00F31C6D">
      <w:pPr>
        <w:numPr>
          <w:ilvl w:val="0"/>
          <w:numId w:val="85"/>
        </w:numPr>
        <w:spacing w:after="0"/>
        <w:jc w:val="both"/>
        <w:rPr>
          <w:rFonts w:cs="Arial"/>
        </w:rPr>
      </w:pPr>
      <w:r w:rsidRPr="00F31C6D">
        <w:rPr>
          <w:rFonts w:cs="Arial"/>
        </w:rPr>
        <w:t>Atención a estudiantes con necesidades educativas especiales (NEE), con enfoque en la identificación de barreras y diseño de estrategias de acompañamiento.</w:t>
      </w:r>
    </w:p>
    <w:p w14:paraId="6A70F8DC" w14:textId="77777777" w:rsidR="00F31C6D" w:rsidRPr="00F31C6D" w:rsidRDefault="00F31C6D" w:rsidP="00F31C6D">
      <w:pPr>
        <w:numPr>
          <w:ilvl w:val="0"/>
          <w:numId w:val="85"/>
        </w:numPr>
        <w:spacing w:after="0"/>
        <w:jc w:val="both"/>
        <w:rPr>
          <w:rFonts w:cs="Arial"/>
        </w:rPr>
      </w:pPr>
      <w:r w:rsidRPr="00F31C6D">
        <w:rPr>
          <w:rFonts w:cs="Arial"/>
        </w:rPr>
        <w:t>Diseño Universal para el Aprendizaje (DUA), como marco para la planificación de clases inclusivas y accesibles.</w:t>
      </w:r>
    </w:p>
    <w:p w14:paraId="0B07FC7F" w14:textId="77777777" w:rsidR="00F31C6D" w:rsidRPr="00F31C6D" w:rsidRDefault="00F31C6D" w:rsidP="00F31C6D">
      <w:pPr>
        <w:numPr>
          <w:ilvl w:val="0"/>
          <w:numId w:val="85"/>
        </w:numPr>
        <w:spacing w:after="0"/>
        <w:jc w:val="both"/>
        <w:rPr>
          <w:rFonts w:cs="Arial"/>
        </w:rPr>
      </w:pPr>
      <w:r w:rsidRPr="00F31C6D">
        <w:rPr>
          <w:rFonts w:cs="Arial"/>
        </w:rPr>
        <w:t>Metodologías flexibles adaptadas a distintos ritmos de aprendizaje, para promover la equidad en los procesos de enseñanza y evaluación.</w:t>
      </w:r>
    </w:p>
    <w:p w14:paraId="4C6E4F2E" w14:textId="08B4DB82" w:rsidR="00F31C6D" w:rsidRPr="00F31C6D" w:rsidRDefault="00F31C6D" w:rsidP="00F31C6D">
      <w:pPr>
        <w:spacing w:after="0"/>
        <w:jc w:val="both"/>
        <w:rPr>
          <w:rFonts w:cs="Arial"/>
        </w:rPr>
      </w:pPr>
      <w:r w:rsidRPr="00F31C6D">
        <w:rPr>
          <w:rFonts w:cs="Arial"/>
        </w:rPr>
        <w:t xml:space="preserve">Estas acciones buscan garantizar que el bienestar no se limite a servicios asistenciales, </w:t>
      </w:r>
      <w:r>
        <w:rPr>
          <w:rFonts w:cs="Arial"/>
        </w:rPr>
        <w:t>y a su vez,</w:t>
      </w:r>
      <w:r w:rsidRPr="00F31C6D">
        <w:rPr>
          <w:rFonts w:cs="Arial"/>
        </w:rPr>
        <w:t xml:space="preserve"> que también se traduzca en ambientes de aula más equitativos, empáticos e inclusivos, en línea con los principios del Proyecto Educativo del Programa. </w:t>
      </w:r>
    </w:p>
    <w:p w14:paraId="597342A3" w14:textId="77777777" w:rsidR="00B007A9" w:rsidRPr="00420756" w:rsidRDefault="00B007A9" w:rsidP="00F31C6D">
      <w:pPr>
        <w:spacing w:after="0"/>
        <w:jc w:val="both"/>
        <w:rPr>
          <w:rFonts w:cs="Arial"/>
        </w:rPr>
      </w:pPr>
    </w:p>
    <w:p w14:paraId="35D04660" w14:textId="77777777" w:rsidR="00B007A9" w:rsidRPr="00420756" w:rsidRDefault="00B007A9" w:rsidP="00BE2899">
      <w:pPr>
        <w:spacing w:after="0" w:line="240" w:lineRule="auto"/>
        <w:jc w:val="both"/>
        <w:rPr>
          <w:rFonts w:cs="Arial"/>
        </w:rPr>
      </w:pPr>
    </w:p>
    <w:p w14:paraId="12289E94" w14:textId="77777777" w:rsidR="00B007A9" w:rsidRPr="00420756" w:rsidRDefault="00B007A9" w:rsidP="00BE2899">
      <w:pPr>
        <w:pStyle w:val="Prrafodelista"/>
        <w:numPr>
          <w:ilvl w:val="2"/>
          <w:numId w:val="53"/>
        </w:numPr>
        <w:spacing w:after="0" w:line="240" w:lineRule="auto"/>
        <w:jc w:val="both"/>
        <w:outlineLvl w:val="2"/>
        <w:rPr>
          <w:rFonts w:cs="Arial"/>
        </w:rPr>
      </w:pPr>
      <w:bookmarkStart w:id="211" w:name="_Toc202766858"/>
      <w:r w:rsidRPr="00420756">
        <w:rPr>
          <w:rFonts w:cs="Arial"/>
        </w:rPr>
        <w:t>Característica 37. Participación y seguimiento</w:t>
      </w:r>
      <w:bookmarkEnd w:id="211"/>
    </w:p>
    <w:p w14:paraId="3B58551B" w14:textId="77777777" w:rsidR="00B007A9" w:rsidRPr="00420756" w:rsidRDefault="00B007A9" w:rsidP="00BE2899">
      <w:pPr>
        <w:spacing w:after="0" w:line="240" w:lineRule="auto"/>
        <w:jc w:val="both"/>
        <w:rPr>
          <w:rFonts w:cs="Arial"/>
        </w:rPr>
      </w:pPr>
    </w:p>
    <w:p w14:paraId="46C5AF45" w14:textId="396DD1CC" w:rsidR="00B007A9" w:rsidRPr="00B04CFB" w:rsidRDefault="00B007A9" w:rsidP="00BE2899">
      <w:pPr>
        <w:spacing w:line="240" w:lineRule="auto"/>
        <w:jc w:val="both"/>
      </w:pPr>
      <w:r w:rsidRPr="00B04CFB">
        <w:t>Durante el periodo 2020-2024 el programa implementó un seguimiento a los niveles de participación de estudiantes, docentes y personal administrativo en los planes y actividades de Bienestar Universitario. Se destacan 3.367 participaciones estudiantiles en servicios de salud, con énfasis en primeros auxilios, odontología y medicina general, lo que indica una atención continua y estratégica a las condiciones básicas de salud de los estudiantes. Esta cobertura se complementa con 3.295 participaciones en actividades deportivas, especialmente en fútbol sala, baloncesto y voleibol, y con 2.749 participaciones en eventos culturales de música, danza y expresión artística, lo que evidencia un enfoque holístico del bienestar.</w:t>
      </w:r>
    </w:p>
    <w:p w14:paraId="28E1C854" w14:textId="77777777" w:rsidR="00B007A9" w:rsidRPr="00B04CFB" w:rsidRDefault="00B007A9" w:rsidP="00BE2899">
      <w:pPr>
        <w:spacing w:line="240" w:lineRule="auto"/>
        <w:jc w:val="both"/>
      </w:pPr>
      <w:r w:rsidRPr="00B04CFB">
        <w:t>El componente de desarrollo humano se muestra como una de las áreas más solicitadas, con 5.378 participaciones de estudiantes en programas orientados a la adaptación a la vida universitaria, la cultura institucional, la salud mental y la orientación profesional, todos fundamentales para el desarrollo integral y para la promoción de la permanencia académica. Destaca también el impacto del componente socioeconómico, que benefició a 1.337 estudiantes mediante subsidios de alimentación, apoyos especiales y vinculación como auxiliares. Estas acciones no solo alivian barreras económicas, sino que fomentan el sentido de pertenencia y la integración al entorno académico.</w:t>
      </w:r>
      <w:r/>
      <w:r w:rsidRPr="00B04CFB"/>
    </w:p>
    <w:p w14:paraId="78CF0552" w14:textId="77777777" w:rsidR="00B007A9" w:rsidRPr="00B04CFB" w:rsidRDefault="00B007A9" w:rsidP="00BE2899">
      <w:pPr>
        <w:spacing w:line="240" w:lineRule="auto"/>
        <w:jc w:val="both"/>
      </w:pPr>
      <w:r w:rsidRPr="00B04CFB">
        <w:t>Asimismo, el análisis reconoce el fortalecimiento del eje de permanencia académica, con 5.132 participaciones estudiantiles en estrategias como tutorías, mentorías y acompañamiento psicoeducativo, lo que refleja un modelo de intervención coherente, oportuno y sostenido, al que se suman 111 estudiantes del programa vinculados como tutores de otros programas académicos. A este compromiso se agregan 1.327 participaciones de docentes y personal administrativo del programa en acciones de salud, desarrollo organizacional, hábitos saludables y bienestar físico, distribuidas en 462 de docentes y 865 de personal administrativo, lo que valida la inclusión de todos los actores en las dinámicas de bienestar y confirma una visión institucional integradora.</w:t>
      </w:r>
      <w:r w:rsidRPr="00B04CFB"/>
      <w:proofErr w:type="gramStart"/>
      <w:r w:rsidRPr="00B04CFB"/>
      <w:proofErr w:type="gramEnd"/>
      <w:r w:rsidRPr="00B04CFB"/>
    </w:p>
    <w:p w14:paraId="390C0D94" w14:textId="77777777" w:rsidR="00B007A9" w:rsidRPr="00B04CFB" w:rsidRDefault="00B007A9" w:rsidP="00BE2899">
      <w:pPr>
        <w:spacing w:line="240" w:lineRule="auto"/>
        <w:jc w:val="both"/>
      </w:pPr>
      <w:r w:rsidRPr="00B04CFB">
        <w:t>En cuanto a la infraestructura y servicios, aunque no se cuenta con encuestas específicas sobre la percepción física de los espacios, el alto volumen de participación, junto con las acciones emprendidas para garantizar accesibilidad y continuidad en distintos escenarios (virtuales y presenciales), sugiere una valoración implícita positiva. El programa ha respondido a las demandas con iniciativas como el fortalecimiento de la salud mental, la expansión de estrategias mixtas, y la institucionalización de programas de acompañamiento que han impactado positivamente en la calidad de vida universitaria.</w:t>
      </w:r>
    </w:p>
    <w:p w14:paraId="1E71CB19" w14:textId="77777777" w:rsidR="00B007A9" w:rsidRPr="00B04CFB" w:rsidRDefault="00B007A9" w:rsidP="00BE2899">
      <w:pPr>
        <w:spacing w:line="240" w:lineRule="auto"/>
        <w:jc w:val="both"/>
      </w:pPr>
      <w:r w:rsidRPr="00B04CFB">
        <w:t>En síntesis, la Característica 37 se comporta como una fortaleza institucional. La evidencia sistemática de participación amplia, la pertinencia de los programas y la capacidad de respuesta ante las necesidades específicas de la comunidad demuestran un proceso de seguimiento efectivo, incluyente y con alto impacto. La articulación con los propósitos del Proyecto Educativo del Programa y el enfoque de mejora continua consolidan esta característica como una pieza clave en el desarrollo humano y académico de la comunidad universitaria.</w:t>
      </w:r>
    </w:p>
    <w:p w14:paraId="0E8939E1" w14:textId="77777777" w:rsidR="00B007A9" w:rsidRPr="00420756" w:rsidRDefault="00B007A9" w:rsidP="00BE2899">
      <w:pPr>
        <w:spacing w:after="0" w:line="240" w:lineRule="auto"/>
        <w:jc w:val="both"/>
        <w:rPr>
          <w:rFonts w:cs="Arial"/>
        </w:rPr>
      </w:pPr>
    </w:p>
    <w:p w14:paraId="417E1E44" w14:textId="77777777" w:rsidR="00B007A9" w:rsidRPr="00420756" w:rsidRDefault="00B007A9" w:rsidP="00BE2899">
      <w:pPr>
        <w:pStyle w:val="Prrafodelista"/>
        <w:numPr>
          <w:ilvl w:val="2"/>
          <w:numId w:val="53"/>
        </w:numPr>
        <w:spacing w:after="0" w:line="240" w:lineRule="auto"/>
        <w:jc w:val="both"/>
        <w:outlineLvl w:val="2"/>
        <w:rPr>
          <w:rFonts w:cs="Arial"/>
        </w:rPr>
      </w:pPr>
      <w:bookmarkStart w:id="212" w:name="_Toc202766859"/>
      <w:r w:rsidRPr="00420756">
        <w:rPr>
          <w:rFonts w:cs="Arial"/>
        </w:rPr>
        <w:t>Valoración general del Factor 9</w:t>
      </w:r>
      <w:bookmarkEnd w:id="212"/>
    </w:p>
    <w:p w14:paraId="1E5BF304" w14:textId="77777777" w:rsidR="00B007A9" w:rsidRPr="00420756" w:rsidRDefault="00B007A9" w:rsidP="00BE2899">
      <w:pPr>
        <w:spacing w:after="0" w:line="240" w:lineRule="auto"/>
        <w:jc w:val="both"/>
        <w:rPr>
          <w:rFonts w:cs="Arial"/>
        </w:rPr>
      </w:pPr>
    </w:p>
    <w:p w14:paraId="4886B1E6" w14:textId="64D62A36" w:rsidR="00B007A9" w:rsidRPr="00770554" w:rsidRDefault="00B007A9" w:rsidP="00BE2899">
      <w:pPr>
        <w:spacing w:line="240" w:lineRule="auto"/>
        <w:jc w:val="both"/>
      </w:pPr>
      <w:r>
        <w:t>En general, el Factor 9, Bienestar de la comunidad académica del programa, se establece como altamente favorable, con un comportamiento sostenido que refleja fortalecimiento institucional, capacidad operativa y alineación estratégica con las necesidades reales de estudiantes, docentes y administrativos, y alcanza una calificación global de 93,02 puntos sobre 100 con los pesos establecidos en la Resolución 007 de 2022 del Consejo de Facultad de Ingeniería (anexo 4). El programa ha consolidado una estructura de bienestar que trasciende lo asistencial y se proyecta como plataforma de apoyo integral para la permanencia y el desarrollo académico y personal. El nivel de participación registrado, la diversidad de servicios ofrecidos, la pertinencia de las acciones emprendidas como respuesta a las valoraciones de la comunidad y la cobertura en las dos sedes muestran un sistema robusto, articulado y con impacto tangible. El compromiso demostrado en el seguimiento, la evaluación y la mejora continua de los servicios denota una gestión consciente de su papel en la formación de profesionales competentes y en el fortalecimiento del entorno institucional. Por tanto, el factor se comporta como una fortaleza estructural del programa.</w:t>
      </w:r>
      <w:r w:rsidRPr="00770554"/>
      <w:r/>
      <w:r w:rsidRPr="00770554"/>
      <w:r/>
      <w:r w:rsidRPr="00B007A9">
        <w:rPr>
          <w:b/>
          <w:bCs/>
        </w:rPr>
      </w:r>
      <w:r w:rsidRPr="00770554"/>
    </w:p>
    <w:p w14:paraId="7263AF66" w14:textId="77777777" w:rsidR="00B007A9" w:rsidRPr="00420756" w:rsidRDefault="00B007A9" w:rsidP="00BE2899">
      <w:pPr>
        <w:spacing w:after="0" w:line="240" w:lineRule="auto"/>
        <w:jc w:val="both"/>
        <w:rPr>
          <w:rFonts w:cs="Arial"/>
        </w:rPr>
      </w:pPr>
    </w:p>
    <w:p w14:paraId="3368D4E9" w14:textId="61463B37" w:rsidR="008656F5" w:rsidRPr="008656F5" w:rsidRDefault="008656F5" w:rsidP="00BE2899">
      <w:pPr>
        <w:spacing w:line="240" w:lineRule="auto"/>
        <w:jc w:val="both"/>
        <w:rPr>
          <w:sz w:val="18"/>
          <w:szCs w:val="18"/>
        </w:rPr>
      </w:pPr>
      <w:r w:rsidRPr="008656F5">
        <w:rPr>
          <w:sz w:val="18"/>
          <w:szCs w:val="18"/>
        </w:rPr>
        <w:t>Tabla 90. Fortalezas y oportunidades de mejora del Factor 9</w:t>
      </w:r>
    </w:p>
    <w:tbl>
      <w:tblPr>
        <w:tblStyle w:val="Tablanormal1"/>
        <w:tblW w:w="8808" w:type="dxa"/>
        <w:tblLayout w:type="fixed"/>
        <w:tblLook w:val="0400" w:firstRow="0" w:lastRow="0" w:firstColumn="0" w:lastColumn="0" w:noHBand="0" w:noVBand="1"/>
      </w:tblPr>
      <w:tblGrid>
        <w:gridCol w:w="2995"/>
        <w:gridCol w:w="5813"/>
      </w:tblGrid>
      <w:tr w:rsidR="00B007A9" w:rsidRPr="00420756" w14:paraId="1BCB398D" w14:textId="77777777" w:rsidTr="00EF59F1">
        <w:trPr>
          <w:cnfStyle w:val="000000100000" w:firstRow="0" w:lastRow="0" w:firstColumn="0" w:lastColumn="0" w:oddVBand="0" w:evenVBand="0" w:oddHBand="1" w:evenHBand="0" w:firstRowFirstColumn="0" w:firstRowLastColumn="0" w:lastRowFirstColumn="0" w:lastRowLastColumn="0"/>
          <w:trHeight w:val="412"/>
        </w:trPr>
        <w:tc>
          <w:tcPr>
            <w:tcW w:w="2995" w:type="dxa"/>
          </w:tcPr>
          <w:p w14:paraId="754CDD01" w14:textId="77777777" w:rsidR="00B007A9" w:rsidRPr="00420756" w:rsidRDefault="00B007A9" w:rsidP="00BE2899">
            <w:pPr>
              <w:pBdr>
                <w:top w:val="nil"/>
                <w:left w:val="nil"/>
                <w:bottom w:val="nil"/>
                <w:right w:val="nil"/>
                <w:between w:val="nil"/>
              </w:pBdr>
              <w:spacing w:line="240" w:lineRule="auto"/>
              <w:rPr>
                <w:rFonts w:eastAsia="Century Gothic" w:cs="Century Gothic"/>
                <w:b/>
                <w:sz w:val="20"/>
                <w:szCs w:val="20"/>
              </w:rPr>
            </w:pPr>
            <w:r w:rsidRPr="00420756">
              <w:rPr>
                <w:rFonts w:eastAsia="Century Gothic" w:cs="Century Gothic"/>
                <w:b/>
                <w:sz w:val="20"/>
                <w:szCs w:val="20"/>
              </w:rPr>
              <w:t>Estado</w:t>
            </w:r>
          </w:p>
        </w:tc>
        <w:tc>
          <w:tcPr>
            <w:tcW w:w="5813" w:type="dxa"/>
          </w:tcPr>
          <w:p w14:paraId="20C7606F" w14:textId="77777777" w:rsidR="00B007A9" w:rsidRPr="00420756" w:rsidRDefault="00B007A9" w:rsidP="00BE2899">
            <w:pPr>
              <w:pBdr>
                <w:top w:val="nil"/>
                <w:left w:val="nil"/>
                <w:bottom w:val="nil"/>
                <w:right w:val="nil"/>
                <w:between w:val="nil"/>
              </w:pBdr>
              <w:spacing w:line="240" w:lineRule="auto"/>
              <w:jc w:val="center"/>
              <w:rPr>
                <w:rFonts w:eastAsia="Century Gothic" w:cs="Century Gothic"/>
                <w:b/>
                <w:sz w:val="20"/>
                <w:szCs w:val="20"/>
              </w:rPr>
            </w:pPr>
            <w:r w:rsidRPr="00420756">
              <w:rPr>
                <w:rFonts w:eastAsia="Century Gothic" w:cs="Century Gothic"/>
                <w:b/>
                <w:sz w:val="20"/>
                <w:szCs w:val="20"/>
              </w:rPr>
              <w:t>Fortaleza/Oportunidad de mejora</w:t>
            </w:r>
          </w:p>
        </w:tc>
      </w:tr>
      <w:tr w:rsidR="00B007A9" w:rsidRPr="00420756" w14:paraId="4BCD553A" w14:textId="77777777" w:rsidTr="00EF59F1">
        <w:tc>
          <w:tcPr>
            <w:tcW w:w="2995" w:type="dxa"/>
          </w:tcPr>
          <w:p w14:paraId="5E6B84AD" w14:textId="77777777" w:rsidR="00B007A9" w:rsidRPr="00420756" w:rsidRDefault="00B007A9" w:rsidP="00BE2899">
            <w:pPr>
              <w:pBdr>
                <w:top w:val="nil"/>
                <w:left w:val="nil"/>
                <w:bottom w:val="nil"/>
                <w:right w:val="nil"/>
                <w:between w:val="nil"/>
              </w:pBdr>
              <w:spacing w:line="240" w:lineRule="auto"/>
              <w:jc w:val="both"/>
              <w:rPr>
                <w:rFonts w:eastAsia="Century Gothic" w:cs="Century Gothic"/>
                <w:sz w:val="20"/>
                <w:szCs w:val="20"/>
              </w:rPr>
            </w:pPr>
            <w:r w:rsidRPr="00420756">
              <w:rPr>
                <w:rFonts w:eastAsia="Century Gothic" w:cs="Century Gothic"/>
                <w:sz w:val="20"/>
                <w:szCs w:val="20"/>
              </w:rPr>
              <w:t>Fortalezas:</w:t>
            </w:r>
          </w:p>
          <w:p w14:paraId="5DCDD25D" w14:textId="77777777" w:rsidR="00B007A9" w:rsidRPr="00420756" w:rsidRDefault="00B007A9" w:rsidP="00BE2899">
            <w:pPr>
              <w:pBdr>
                <w:top w:val="nil"/>
                <w:left w:val="nil"/>
                <w:bottom w:val="nil"/>
                <w:right w:val="nil"/>
                <w:between w:val="nil"/>
              </w:pBdr>
              <w:spacing w:line="240" w:lineRule="auto"/>
              <w:rPr>
                <w:rFonts w:eastAsia="Century Gothic" w:cs="Century Gothic"/>
                <w:sz w:val="20"/>
                <w:szCs w:val="20"/>
              </w:rPr>
            </w:pPr>
          </w:p>
        </w:tc>
        <w:tc>
          <w:tcPr>
            <w:tcW w:w="5813" w:type="dxa"/>
          </w:tcPr>
          <w:p w14:paraId="3C0C1ABE" w14:textId="77777777" w:rsidR="00B007A9" w:rsidRDefault="00B007A9" w:rsidP="00BE2899">
            <w:pPr>
              <w:widowControl w:val="0"/>
              <w:pBdr>
                <w:top w:val="nil"/>
                <w:left w:val="nil"/>
                <w:bottom w:val="nil"/>
                <w:right w:val="nil"/>
                <w:between w:val="nil"/>
              </w:pBdr>
              <w:spacing w:after="0" w:line="240" w:lineRule="auto"/>
              <w:jc w:val="both"/>
              <w:rPr>
                <w:rFonts w:eastAsia="Century Gothic" w:cs="Century Gothic"/>
                <w:sz w:val="20"/>
                <w:szCs w:val="20"/>
              </w:rPr>
            </w:pPr>
            <w:r>
              <w:rPr>
                <w:rFonts w:eastAsia="Century Gothic" w:cs="Century Gothic"/>
                <w:sz w:val="20"/>
                <w:szCs w:val="20"/>
              </w:rPr>
              <w:t>Alta participación estudiantil en programas de Bienestar Social Universitario</w:t>
            </w:r>
          </w:p>
          <w:p w14:paraId="376AC683" w14:textId="77777777" w:rsidR="00B007A9" w:rsidRDefault="00B007A9" w:rsidP="00BE2899">
            <w:pPr>
              <w:widowControl w:val="0"/>
              <w:pBdr>
                <w:top w:val="nil"/>
                <w:left w:val="nil"/>
                <w:bottom w:val="nil"/>
                <w:right w:val="nil"/>
                <w:between w:val="nil"/>
              </w:pBdr>
              <w:spacing w:after="0" w:line="240" w:lineRule="auto"/>
              <w:jc w:val="both"/>
              <w:rPr>
                <w:rFonts w:eastAsia="Century Gothic" w:cs="Century Gothic"/>
                <w:sz w:val="20"/>
                <w:szCs w:val="20"/>
              </w:rPr>
            </w:pPr>
          </w:p>
          <w:p w14:paraId="164E611D" w14:textId="77777777" w:rsidR="00B007A9" w:rsidRDefault="00B007A9" w:rsidP="00BE2899">
            <w:pPr>
              <w:widowControl w:val="0"/>
              <w:pBdr>
                <w:top w:val="nil"/>
                <w:left w:val="nil"/>
                <w:bottom w:val="nil"/>
                <w:right w:val="nil"/>
                <w:between w:val="nil"/>
              </w:pBdr>
              <w:spacing w:after="0" w:line="240" w:lineRule="auto"/>
              <w:jc w:val="both"/>
              <w:rPr>
                <w:rFonts w:eastAsia="Century Gothic" w:cs="Century Gothic"/>
                <w:sz w:val="20"/>
                <w:szCs w:val="20"/>
              </w:rPr>
            </w:pPr>
            <w:r>
              <w:rPr>
                <w:rFonts w:eastAsia="Century Gothic" w:cs="Century Gothic"/>
                <w:sz w:val="20"/>
                <w:szCs w:val="20"/>
              </w:rPr>
              <w:t>Amplia cobertura en estrategias de permanencia académica</w:t>
            </w:r>
          </w:p>
          <w:p w14:paraId="57F060FD" w14:textId="77777777" w:rsidR="00B007A9" w:rsidRDefault="00B007A9" w:rsidP="00BE2899">
            <w:pPr>
              <w:widowControl w:val="0"/>
              <w:pBdr>
                <w:top w:val="nil"/>
                <w:left w:val="nil"/>
                <w:bottom w:val="nil"/>
                <w:right w:val="nil"/>
                <w:between w:val="nil"/>
              </w:pBdr>
              <w:spacing w:after="0" w:line="240" w:lineRule="auto"/>
              <w:jc w:val="both"/>
              <w:rPr>
                <w:rFonts w:eastAsia="Century Gothic" w:cs="Century Gothic"/>
                <w:sz w:val="20"/>
                <w:szCs w:val="20"/>
              </w:rPr>
            </w:pPr>
          </w:p>
          <w:p w14:paraId="3BC5A061" w14:textId="77777777" w:rsidR="00B007A9" w:rsidRDefault="00B007A9" w:rsidP="00BE2899">
            <w:pPr>
              <w:widowControl w:val="0"/>
              <w:pBdr>
                <w:top w:val="nil"/>
                <w:left w:val="nil"/>
                <w:bottom w:val="nil"/>
                <w:right w:val="nil"/>
                <w:between w:val="nil"/>
              </w:pBdr>
              <w:spacing w:after="0" w:line="240" w:lineRule="auto"/>
              <w:jc w:val="both"/>
              <w:rPr>
                <w:rFonts w:eastAsia="Century Gothic" w:cs="Century Gothic"/>
                <w:sz w:val="20"/>
                <w:szCs w:val="20"/>
              </w:rPr>
            </w:pPr>
            <w:r>
              <w:rPr>
                <w:rFonts w:eastAsia="Century Gothic" w:cs="Century Gothic"/>
                <w:sz w:val="20"/>
                <w:szCs w:val="20"/>
              </w:rPr>
              <w:t>Articulación efectiva entre Bienestar Social Universitario y el Programa académico</w:t>
            </w:r>
          </w:p>
          <w:p w14:paraId="27A6743E" w14:textId="77777777" w:rsidR="00B007A9" w:rsidRDefault="00B007A9" w:rsidP="00BE2899">
            <w:pPr>
              <w:widowControl w:val="0"/>
              <w:pBdr>
                <w:top w:val="nil"/>
                <w:left w:val="nil"/>
                <w:bottom w:val="nil"/>
                <w:right w:val="nil"/>
                <w:between w:val="nil"/>
              </w:pBdr>
              <w:spacing w:after="0" w:line="240" w:lineRule="auto"/>
              <w:jc w:val="both"/>
              <w:rPr>
                <w:rFonts w:eastAsia="Century Gothic" w:cs="Century Gothic"/>
                <w:sz w:val="20"/>
                <w:szCs w:val="20"/>
              </w:rPr>
            </w:pPr>
          </w:p>
          <w:p w14:paraId="37C6418B" w14:textId="77777777" w:rsidR="00B007A9" w:rsidRPr="00420756" w:rsidRDefault="00B007A9" w:rsidP="00BE2899">
            <w:pPr>
              <w:widowControl w:val="0"/>
              <w:pBdr>
                <w:top w:val="nil"/>
                <w:left w:val="nil"/>
                <w:bottom w:val="nil"/>
                <w:right w:val="nil"/>
                <w:between w:val="nil"/>
              </w:pBdr>
              <w:spacing w:after="0" w:line="240" w:lineRule="auto"/>
              <w:jc w:val="both"/>
              <w:rPr>
                <w:rFonts w:eastAsia="Century Gothic" w:cs="Century Gothic"/>
                <w:sz w:val="20"/>
                <w:szCs w:val="20"/>
              </w:rPr>
            </w:pPr>
            <w:r>
              <w:rPr>
                <w:rFonts w:eastAsia="Century Gothic" w:cs="Century Gothic"/>
                <w:sz w:val="20"/>
                <w:szCs w:val="20"/>
              </w:rPr>
              <w:t>Estrategias diferenciales y enfoque inclusivo</w:t>
            </w:r>
          </w:p>
        </w:tc>
      </w:tr>
      <w:tr w:rsidR="00B007A9" w:rsidRPr="00420756" w14:paraId="2CEC5B46" w14:textId="77777777" w:rsidTr="00EF59F1">
        <w:trPr>
          <w:cnfStyle w:val="000000100000" w:firstRow="0" w:lastRow="0" w:firstColumn="0" w:lastColumn="0" w:oddVBand="0" w:evenVBand="0" w:oddHBand="1" w:evenHBand="0" w:firstRowFirstColumn="0" w:firstRowLastColumn="0" w:lastRowFirstColumn="0" w:lastRowLastColumn="0"/>
          <w:trHeight w:val="1342"/>
        </w:trPr>
        <w:tc>
          <w:tcPr>
            <w:tcW w:w="2995" w:type="dxa"/>
          </w:tcPr>
          <w:p w14:paraId="1F4B62D8" w14:textId="77777777" w:rsidR="00B007A9" w:rsidRPr="00420756" w:rsidRDefault="00B007A9" w:rsidP="00BE2899">
            <w:pPr>
              <w:pBdr>
                <w:top w:val="nil"/>
                <w:left w:val="nil"/>
                <w:bottom w:val="nil"/>
                <w:right w:val="nil"/>
                <w:between w:val="nil"/>
              </w:pBdr>
              <w:spacing w:line="240" w:lineRule="auto"/>
              <w:jc w:val="both"/>
              <w:rPr>
                <w:rFonts w:eastAsia="Century Gothic" w:cs="Century Gothic"/>
                <w:sz w:val="20"/>
                <w:szCs w:val="20"/>
              </w:rPr>
            </w:pPr>
            <w:r w:rsidRPr="00420756">
              <w:rPr>
                <w:rFonts w:eastAsia="Century Gothic" w:cs="Century Gothic"/>
                <w:sz w:val="20"/>
                <w:szCs w:val="20"/>
              </w:rPr>
              <w:t>Oportunidad de mejora:</w:t>
            </w:r>
          </w:p>
          <w:p w14:paraId="2A1BCAF7" w14:textId="77777777" w:rsidR="00B007A9" w:rsidRPr="00420756" w:rsidRDefault="00B007A9" w:rsidP="00BE2899">
            <w:pPr>
              <w:pBdr>
                <w:top w:val="nil"/>
                <w:left w:val="nil"/>
                <w:bottom w:val="nil"/>
                <w:right w:val="nil"/>
                <w:between w:val="nil"/>
              </w:pBdr>
              <w:spacing w:line="240" w:lineRule="auto"/>
              <w:jc w:val="both"/>
              <w:rPr>
                <w:rFonts w:eastAsia="Century Gothic" w:cs="Century Gothic"/>
                <w:sz w:val="20"/>
                <w:szCs w:val="20"/>
              </w:rPr>
            </w:pPr>
          </w:p>
        </w:tc>
        <w:tc>
          <w:tcPr>
            <w:tcW w:w="5813" w:type="dxa"/>
          </w:tcPr>
          <w:p w14:paraId="07463F0C" w14:textId="77777777" w:rsidR="00B007A9" w:rsidRDefault="00B007A9" w:rsidP="00BE2899">
            <w:pPr>
              <w:widowControl w:val="0"/>
              <w:pBdr>
                <w:top w:val="nil"/>
                <w:left w:val="nil"/>
                <w:bottom w:val="nil"/>
                <w:right w:val="nil"/>
                <w:between w:val="nil"/>
              </w:pBdr>
              <w:shd w:val="clear" w:color="auto" w:fill="FFFFFF"/>
              <w:spacing w:line="240" w:lineRule="auto"/>
              <w:jc w:val="both"/>
              <w:rPr>
                <w:rFonts w:eastAsia="Century Gothic" w:cs="Century Gothic"/>
                <w:sz w:val="20"/>
                <w:szCs w:val="20"/>
              </w:rPr>
            </w:pPr>
            <w:r>
              <w:rPr>
                <w:rFonts w:eastAsia="Century Gothic" w:cs="Century Gothic"/>
                <w:sz w:val="20"/>
                <w:szCs w:val="20"/>
              </w:rPr>
              <w:t>Baja participación de docentes en actividades culturales y deportivas</w:t>
            </w:r>
          </w:p>
          <w:p w14:paraId="2CED769E" w14:textId="77777777" w:rsidR="00B007A9" w:rsidRPr="00420756" w:rsidRDefault="00B007A9" w:rsidP="00BE2899">
            <w:pPr>
              <w:widowControl w:val="0"/>
              <w:pBdr>
                <w:top w:val="nil"/>
                <w:left w:val="nil"/>
                <w:bottom w:val="nil"/>
                <w:right w:val="nil"/>
                <w:between w:val="nil"/>
              </w:pBdr>
              <w:shd w:val="clear" w:color="auto" w:fill="FFFFFF"/>
              <w:spacing w:line="240" w:lineRule="auto"/>
              <w:jc w:val="both"/>
              <w:rPr>
                <w:rFonts w:eastAsia="Century Gothic" w:cs="Century Gothic"/>
                <w:sz w:val="20"/>
                <w:szCs w:val="20"/>
              </w:rPr>
            </w:pPr>
            <w:r>
              <w:rPr>
                <w:rFonts w:eastAsia="Century Gothic" w:cs="Century Gothic"/>
                <w:sz w:val="20"/>
                <w:szCs w:val="20"/>
              </w:rPr>
              <w:t>Necesidad de potenciar estrategias mixtas</w:t>
            </w:r>
          </w:p>
        </w:tc>
      </w:tr>
    </w:tbl>
    <w:p w14:paraId="1A402A03" w14:textId="77777777" w:rsidR="00B007A9" w:rsidRDefault="00B007A9" w:rsidP="009B3AE8">
      <w:pPr>
        <w:spacing w:after="0" w:line="240" w:lineRule="auto"/>
        <w:jc w:val="both"/>
        <w:rPr>
          <w:rFonts w:cs="Arial"/>
        </w:rPr>
      </w:pPr>
    </w:p>
    <w:p w14:paraId="3CC6A775" w14:textId="77777777" w:rsidR="00B007A9" w:rsidRDefault="00B007A9" w:rsidP="009B3AE8">
      <w:pPr>
        <w:spacing w:after="0" w:line="240" w:lineRule="auto"/>
        <w:jc w:val="both"/>
        <w:rPr>
          <w:rFonts w:cs="Arial"/>
        </w:rPr>
      </w:pPr>
    </w:p>
    <w:p w14:paraId="715E415D" w14:textId="77777777" w:rsidR="00B007A9" w:rsidRPr="00B906AE" w:rsidRDefault="00B007A9" w:rsidP="009B3AE8">
      <w:pPr>
        <w:spacing w:after="0" w:line="240" w:lineRule="auto"/>
        <w:jc w:val="both"/>
        <w:rPr>
          <w:rFonts w:cs="Arial"/>
        </w:rPr>
      </w:pPr>
    </w:p>
    <w:sectPr w:rsidR="00660CDF" w:rsidRPr="00D30F7F" w:rsidSect="00834AC9">
      <w:headerReference w:type="default" r:id="rId71"/>
      <w:footerReference w:type="default" r:id="rId72"/>
      <w:pgSz w:w="12240" w:h="15840"/>
      <w:pgMar w:top="799" w:right="1701" w:bottom="1417" w:left="1701" w:header="142" w:footer="6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1E514" w14:textId="77777777" w:rsidR="00880509" w:rsidRPr="00B906AE" w:rsidRDefault="00880509" w:rsidP="000E6BF6">
      <w:pPr>
        <w:spacing w:after="0" w:line="240" w:lineRule="auto"/>
      </w:pPr>
      <w:r w:rsidRPr="00B906AE">
        <w:separator/>
      </w:r>
    </w:p>
  </w:endnote>
  <w:endnote w:type="continuationSeparator" w:id="0">
    <w:p w14:paraId="407A3700" w14:textId="77777777" w:rsidR="00880509" w:rsidRPr="00B906AE" w:rsidRDefault="00880509" w:rsidP="000E6BF6">
      <w:pPr>
        <w:spacing w:after="0" w:line="240" w:lineRule="auto"/>
      </w:pPr>
      <w:r w:rsidRPr="00B906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Galliard BT">
    <w:altName w:val="Cambria"/>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Lucida Grande">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NewBaskerville-Roman">
    <w:altName w:val="Malgun Gothic"/>
    <w:panose1 w:val="00000000000000000000"/>
    <w:charset w:val="81"/>
    <w:family w:val="auto"/>
    <w:notTrueType/>
    <w:pitch w:val="default"/>
    <w:sig w:usb0="00000000"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11" w:type="dxa"/>
      <w:tblInd w:w="-142" w:type="dxa"/>
      <w:tblCellMar>
        <w:left w:w="107" w:type="dxa"/>
        <w:right w:w="107" w:type="dxa"/>
      </w:tblCellMar>
      <w:tblLook w:val="04A0" w:firstRow="1" w:lastRow="0" w:firstColumn="1" w:lastColumn="0" w:noHBand="0" w:noVBand="1"/>
    </w:tblPr>
    <w:tblGrid>
      <w:gridCol w:w="1629"/>
      <w:gridCol w:w="1878"/>
      <w:gridCol w:w="1777"/>
      <w:gridCol w:w="2593"/>
      <w:gridCol w:w="1834"/>
    </w:tblGrid>
    <w:tr w:rsidR="007C7CD2" w:rsidRPr="00B906AE" w14:paraId="5FB1A4A1" w14:textId="77777777" w:rsidTr="0098405F">
      <w:trPr>
        <w:cantSplit/>
        <w:trHeight w:val="341"/>
      </w:trPr>
      <w:tc>
        <w:tcPr>
          <w:tcW w:w="1629" w:type="dxa"/>
          <w:vMerge w:val="restart"/>
          <w:hideMark/>
        </w:tcPr>
        <w:p w14:paraId="3171D7AF" w14:textId="77777777" w:rsidR="007C7CD2" w:rsidRPr="00B906AE" w:rsidRDefault="007C7CD2" w:rsidP="00AD6C37">
          <w:pPr>
            <w:pStyle w:val="Piedepgina"/>
            <w:spacing w:line="256" w:lineRule="auto"/>
            <w:rPr>
              <w:rFonts w:ascii="Arial" w:hAnsi="Arial" w:cs="Arial"/>
              <w:color w:val="808080"/>
              <w:sz w:val="18"/>
              <w:szCs w:val="18"/>
            </w:rPr>
          </w:pPr>
          <w:r w:rsidRPr="00B906AE">
            <w:rPr>
              <w:rFonts w:ascii="Arial" w:hAnsi="Arial" w:cs="Arial"/>
              <w:color w:val="808080"/>
              <w:sz w:val="16"/>
              <w:szCs w:val="18"/>
            </w:rPr>
            <w:t>AC-F-10</w:t>
          </w:r>
        </w:p>
      </w:tc>
      <w:tc>
        <w:tcPr>
          <w:tcW w:w="0" w:type="auto"/>
          <w:vAlign w:val="center"/>
          <w:hideMark/>
        </w:tcPr>
        <w:p w14:paraId="776C195B"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Elianna</w:t>
          </w:r>
          <w:proofErr w:type="spellEnd"/>
          <w:r w:rsidRPr="00B906AE">
            <w:rPr>
              <w:rFonts w:ascii="Arial" w:hAnsi="Arial" w:cs="Arial"/>
              <w:color w:val="808080"/>
              <w:sz w:val="16"/>
              <w:szCs w:val="16"/>
            </w:rPr>
            <w:t xml:space="preserve"> Gómez F.</w:t>
          </w:r>
        </w:p>
      </w:tc>
      <w:tc>
        <w:tcPr>
          <w:tcW w:w="0" w:type="auto"/>
          <w:vAlign w:val="center"/>
          <w:hideMark/>
        </w:tcPr>
        <w:p w14:paraId="0915AE86"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Dair</w:t>
          </w:r>
          <w:proofErr w:type="spellEnd"/>
          <w:r w:rsidRPr="00B906AE">
            <w:rPr>
              <w:rFonts w:ascii="Arial" w:hAnsi="Arial" w:cs="Arial"/>
              <w:color w:val="808080"/>
              <w:sz w:val="16"/>
              <w:szCs w:val="16"/>
            </w:rPr>
            <w:t xml:space="preserve"> Redondo G.</w:t>
          </w:r>
        </w:p>
      </w:tc>
      <w:tc>
        <w:tcPr>
          <w:tcW w:w="0" w:type="auto"/>
          <w:vAlign w:val="center"/>
          <w:hideMark/>
        </w:tcPr>
        <w:p w14:paraId="1FD504E7"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Yuleimis</w:t>
          </w:r>
          <w:proofErr w:type="spellEnd"/>
          <w:r w:rsidRPr="00B906AE">
            <w:rPr>
              <w:rFonts w:ascii="Arial" w:hAnsi="Arial" w:cs="Arial"/>
              <w:color w:val="808080"/>
              <w:sz w:val="16"/>
              <w:szCs w:val="16"/>
            </w:rPr>
            <w:t xml:space="preserve"> Amaya Mendoza</w:t>
          </w:r>
        </w:p>
      </w:tc>
      <w:tc>
        <w:tcPr>
          <w:tcW w:w="0" w:type="auto"/>
          <w:vMerge w:val="restart"/>
          <w:hideMark/>
        </w:tcPr>
        <w:p w14:paraId="4A29CA90" w14:textId="77777777" w:rsidR="007C7CD2" w:rsidRPr="00B906AE" w:rsidRDefault="007C7CD2" w:rsidP="00AD6C37">
          <w:pPr>
            <w:pStyle w:val="Piedepgina"/>
            <w:spacing w:line="256" w:lineRule="auto"/>
            <w:jc w:val="right"/>
            <w:rPr>
              <w:rFonts w:ascii="Arial" w:hAnsi="Arial" w:cs="Arial"/>
              <w:color w:val="808080"/>
              <w:sz w:val="20"/>
              <w:szCs w:val="18"/>
            </w:rPr>
          </w:pPr>
          <w:r w:rsidRPr="00B906AE">
            <w:rPr>
              <w:rFonts w:ascii="Arial" w:hAnsi="Arial" w:cs="Arial"/>
              <w:color w:val="808080"/>
              <w:sz w:val="20"/>
              <w:szCs w:val="18"/>
            </w:rPr>
            <w:t xml:space="preserve">Página </w:t>
          </w:r>
          <w:r w:rsidRPr="00B906AE">
            <w:rPr>
              <w:rStyle w:val="Nmerodepgina"/>
              <w:rFonts w:ascii="Arial" w:hAnsi="Arial" w:cs="Arial"/>
              <w:color w:val="808080"/>
              <w:szCs w:val="18"/>
            </w:rPr>
            <w:fldChar w:fldCharType="begin"/>
          </w:r>
          <w:r w:rsidRPr="00B906AE">
            <w:rPr>
              <w:rStyle w:val="Nmerodepgina"/>
              <w:rFonts w:ascii="Arial" w:hAnsi="Arial" w:cs="Arial"/>
              <w:color w:val="808080"/>
              <w:szCs w:val="18"/>
            </w:rPr>
            <w:instrText xml:space="preserve"> PAGE </w:instrText>
          </w:r>
          <w:r w:rsidRPr="00B906AE">
            <w:rPr>
              <w:rStyle w:val="Nmerodepgina"/>
              <w:rFonts w:ascii="Arial" w:hAnsi="Arial" w:cs="Arial"/>
              <w:color w:val="808080"/>
              <w:szCs w:val="18"/>
            </w:rPr>
            <w:fldChar w:fldCharType="separate"/>
          </w:r>
          <w:r w:rsidR="00FD48C2" w:rsidRPr="00B906AE">
            <w:rPr>
              <w:rStyle w:val="Nmerodepgina"/>
              <w:rFonts w:ascii="Arial" w:hAnsi="Arial" w:cs="Arial"/>
              <w:color w:val="808080"/>
              <w:szCs w:val="18"/>
            </w:rPr>
            <w:t>42</w:t>
          </w:r>
          <w:r w:rsidRPr="00B906AE">
            <w:rPr>
              <w:rStyle w:val="Nmerodepgina"/>
              <w:rFonts w:ascii="Arial" w:hAnsi="Arial" w:cs="Arial"/>
              <w:color w:val="808080"/>
              <w:szCs w:val="18"/>
            </w:rPr>
            <w:fldChar w:fldCharType="end"/>
          </w:r>
          <w:r w:rsidRPr="00B906AE">
            <w:rPr>
              <w:rFonts w:ascii="Arial" w:hAnsi="Arial" w:cs="Arial"/>
              <w:color w:val="808080"/>
              <w:sz w:val="20"/>
              <w:szCs w:val="18"/>
            </w:rPr>
            <w:t xml:space="preserve"> de </w:t>
          </w:r>
          <w:r w:rsidRPr="00B906AE">
            <w:rPr>
              <w:rFonts w:ascii="Arial" w:hAnsi="Arial" w:cs="Arial"/>
              <w:color w:val="808080"/>
              <w:sz w:val="20"/>
              <w:szCs w:val="18"/>
            </w:rPr>
            <w:fldChar w:fldCharType="begin"/>
          </w:r>
          <w:r w:rsidRPr="00B906AE">
            <w:rPr>
              <w:rFonts w:ascii="Arial" w:hAnsi="Arial" w:cs="Arial"/>
              <w:color w:val="808080"/>
              <w:sz w:val="20"/>
              <w:szCs w:val="18"/>
            </w:rPr>
            <w:instrText xml:space="preserve"> NUMPAGES </w:instrText>
          </w:r>
          <w:r w:rsidRPr="00B906AE">
            <w:rPr>
              <w:rFonts w:ascii="Arial" w:hAnsi="Arial" w:cs="Arial"/>
              <w:color w:val="808080"/>
              <w:sz w:val="20"/>
              <w:szCs w:val="18"/>
            </w:rPr>
            <w:fldChar w:fldCharType="separate"/>
          </w:r>
          <w:r w:rsidR="00FD48C2" w:rsidRPr="00B906AE">
            <w:rPr>
              <w:rFonts w:ascii="Arial" w:hAnsi="Arial" w:cs="Arial"/>
              <w:color w:val="808080"/>
              <w:sz w:val="20"/>
              <w:szCs w:val="18"/>
            </w:rPr>
            <w:t>59</w:t>
          </w:r>
          <w:r w:rsidRPr="00B906AE">
            <w:rPr>
              <w:rFonts w:ascii="Arial" w:hAnsi="Arial" w:cs="Arial"/>
              <w:color w:val="808080"/>
              <w:sz w:val="20"/>
              <w:szCs w:val="18"/>
            </w:rPr>
            <w:fldChar w:fldCharType="end"/>
          </w:r>
        </w:p>
        <w:p w14:paraId="404CDC71" w14:textId="77777777" w:rsidR="007C7CD2" w:rsidRPr="00B906AE" w:rsidRDefault="007C7CD2" w:rsidP="00AD6C37">
          <w:pPr>
            <w:pStyle w:val="Piedepgina"/>
            <w:spacing w:line="256" w:lineRule="auto"/>
            <w:jc w:val="right"/>
            <w:rPr>
              <w:rFonts w:ascii="Arial" w:hAnsi="Arial" w:cs="Arial"/>
              <w:color w:val="808080"/>
              <w:sz w:val="18"/>
              <w:szCs w:val="18"/>
            </w:rPr>
          </w:pPr>
          <w:r w:rsidRPr="00B906AE">
            <w:rPr>
              <w:rFonts w:ascii="Arial" w:hAnsi="Arial" w:cs="Arial"/>
              <w:color w:val="808080"/>
              <w:sz w:val="12"/>
              <w:szCs w:val="18"/>
            </w:rPr>
            <w:t>REV.0 / ENE / 23</w:t>
          </w:r>
        </w:p>
      </w:tc>
    </w:tr>
    <w:tr w:rsidR="007C7CD2" w:rsidRPr="00B906AE" w14:paraId="3D0410FF" w14:textId="77777777" w:rsidTr="0098405F">
      <w:trPr>
        <w:cantSplit/>
        <w:trHeight w:val="63"/>
      </w:trPr>
      <w:tc>
        <w:tcPr>
          <w:tcW w:w="0" w:type="auto"/>
          <w:vMerge/>
          <w:vAlign w:val="center"/>
          <w:hideMark/>
        </w:tcPr>
        <w:p w14:paraId="3D059C90" w14:textId="77777777" w:rsidR="007C7CD2" w:rsidRPr="00B906AE" w:rsidRDefault="007C7CD2" w:rsidP="00AD6C37">
          <w:pPr>
            <w:spacing w:after="0"/>
            <w:rPr>
              <w:rFonts w:ascii="Arial" w:hAnsi="Arial" w:cs="Arial"/>
              <w:color w:val="808080"/>
              <w:sz w:val="18"/>
              <w:szCs w:val="18"/>
            </w:rPr>
          </w:pPr>
        </w:p>
      </w:tc>
      <w:tc>
        <w:tcPr>
          <w:tcW w:w="0" w:type="auto"/>
          <w:vAlign w:val="center"/>
          <w:hideMark/>
        </w:tcPr>
        <w:p w14:paraId="1B54259E"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ELABORÓ</w:t>
          </w:r>
        </w:p>
      </w:tc>
      <w:tc>
        <w:tcPr>
          <w:tcW w:w="0" w:type="auto"/>
          <w:vAlign w:val="center"/>
          <w:hideMark/>
        </w:tcPr>
        <w:p w14:paraId="0633E80F"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REVISÓ</w:t>
          </w:r>
        </w:p>
      </w:tc>
      <w:tc>
        <w:tcPr>
          <w:tcW w:w="0" w:type="auto"/>
          <w:vAlign w:val="center"/>
          <w:hideMark/>
        </w:tcPr>
        <w:p w14:paraId="105A29C5"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APROBÓ</w:t>
          </w:r>
        </w:p>
      </w:tc>
      <w:tc>
        <w:tcPr>
          <w:tcW w:w="0" w:type="auto"/>
          <w:vMerge/>
          <w:vAlign w:val="center"/>
          <w:hideMark/>
        </w:tcPr>
        <w:p w14:paraId="6E012562" w14:textId="77777777" w:rsidR="007C7CD2" w:rsidRPr="00B906AE" w:rsidRDefault="007C7CD2" w:rsidP="00AD6C37">
          <w:pPr>
            <w:spacing w:after="0"/>
            <w:rPr>
              <w:rFonts w:ascii="Arial" w:hAnsi="Arial" w:cs="Arial"/>
              <w:color w:val="808080"/>
              <w:sz w:val="18"/>
              <w:szCs w:val="18"/>
            </w:rPr>
          </w:pPr>
        </w:p>
      </w:tc>
    </w:tr>
  </w:tbl>
  <w:p w14:paraId="600CCBCB" w14:textId="77777777" w:rsidR="007C7CD2" w:rsidRPr="00B906AE" w:rsidRDefault="007C7CD2">
    <w:pPr>
      <w:pStyle w:val="Piedepgina"/>
    </w:pPr>
  </w:p>
  <w:p w14:paraId="7D178D08" w14:textId="77777777" w:rsidR="0032349C" w:rsidRPr="00B906AE" w:rsidRDefault="003234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9D1AB" w14:textId="77777777" w:rsidR="00880509" w:rsidRPr="00B906AE" w:rsidRDefault="00880509" w:rsidP="000E6BF6">
      <w:pPr>
        <w:spacing w:after="0" w:line="240" w:lineRule="auto"/>
      </w:pPr>
      <w:r w:rsidRPr="00B906AE">
        <w:separator/>
      </w:r>
    </w:p>
  </w:footnote>
  <w:footnote w:type="continuationSeparator" w:id="0">
    <w:p w14:paraId="56653CBA" w14:textId="77777777" w:rsidR="00880509" w:rsidRPr="00B906AE" w:rsidRDefault="00880509" w:rsidP="000E6BF6">
      <w:pPr>
        <w:spacing w:after="0" w:line="240" w:lineRule="auto"/>
      </w:pPr>
      <w:r w:rsidRPr="00B906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8FA5" w14:textId="77777777" w:rsidR="007C7CD2" w:rsidRPr="00B906AE" w:rsidRDefault="007C7CD2">
    <w:pPr>
      <w:pStyle w:val="Encabezado"/>
    </w:pPr>
    <w:r w:rsidRPr="00B906AE">
      <w:rPr>
        <w:noProof/>
      </w:rPr>
      <mc:AlternateContent>
        <mc:Choice Requires="wps">
          <w:drawing>
            <wp:anchor distT="0" distB="0" distL="114300" distR="114300" simplePos="0" relativeHeight="251662336" behindDoc="0" locked="0" layoutInCell="1" allowOverlap="1" wp14:anchorId="3CCD3BD9" wp14:editId="287DC967">
              <wp:simplePos x="0" y="0"/>
              <wp:positionH relativeFrom="margin">
                <wp:posOffset>1226337</wp:posOffset>
              </wp:positionH>
              <wp:positionV relativeFrom="paragraph">
                <wp:posOffset>196433</wp:posOffset>
              </wp:positionV>
              <wp:extent cx="3316406" cy="511791"/>
              <wp:effectExtent l="0" t="0" r="0" b="3175"/>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6406" cy="5117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AACF5D" w14:textId="77777777" w:rsidR="007C7CD2" w:rsidRPr="00B906AE" w:rsidRDefault="007C7CD2" w:rsidP="00834AC9">
                          <w:pPr>
                            <w:jc w:val="center"/>
                            <w:rPr>
                              <w:rFonts w:ascii="Arial" w:hAnsi="Arial" w:cs="Arial"/>
                              <w:b/>
                              <w:sz w:val="24"/>
                            </w:rPr>
                          </w:pPr>
                          <w:r w:rsidRPr="00B906AE">
                            <w:rPr>
                              <w:rFonts w:ascii="Arial" w:hAnsi="Arial" w:cs="Arial"/>
                              <w:b/>
                              <w:sz w:val="24"/>
                            </w:rPr>
                            <w:t>INFORME DE AUTOEVALUACIÓN CON FINES DE ACREDITACIÓN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CD3BD9" id="_x0000_t202" coordsize="21600,21600" o:spt="202" path="m,l,21600r21600,l21600,xe">
              <v:stroke joinstyle="miter"/>
              <v:path gradientshapeok="t" o:connecttype="rect"/>
            </v:shapetype>
            <v:shape id="Cuadro de texto 11" o:spid="_x0000_s1029" type="#_x0000_t202" style="position:absolute;margin-left:96.55pt;margin-top:15.45pt;width:261.15pt;height:40.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" stroked="f">
              <v:textbox>
                <w:txbxContent>
                  <w:p w14:paraId="3BAACF5D" w14:textId="77777777" w:rsidR="007C7CD2" w:rsidRPr="00B906AE" w:rsidRDefault="007C7CD2" w:rsidP="00834AC9">
                    <w:pPr>
                      <w:jc w:val="center"/>
                      <w:rPr>
                        <w:rFonts w:ascii="Arial" w:hAnsi="Arial" w:cs="Arial"/>
                        <w:b/>
                        <w:sz w:val="24"/>
                      </w:rPr>
                    </w:pPr>
                    <w:r w:rsidRPr="00B906AE">
                      <w:rPr>
                        <w:rFonts w:ascii="Arial" w:hAnsi="Arial" w:cs="Arial"/>
                        <w:b/>
                        <w:sz w:val="24"/>
                      </w:rPr>
                      <w:t>INFORME DE AUTOEVALUACIÓN CON FINES DE ACREDITACIÓN</w:t>
                    </w:r>
                  </w:p>
                </w:txbxContent>
              </v:textbox>
              <w10:wrap anchorx="margin"/>
            </v:shape>
          </w:pict>
        </mc:Fallback>
      </mc:AlternateContent>
    </w:r>
    <w:r w:rsidRPr="00B906AE">
      <w:rPr>
        <w:noProof/>
      </w:rPr>
      <w:drawing>
        <wp:inline distT="0" distB="0" distL="0" distR="0" wp14:anchorId="7CA43886" wp14:editId="43197127">
          <wp:extent cx="5923128" cy="900911"/>
          <wp:effectExtent l="0" t="0" r="0" b="0"/>
          <wp:docPr id="491599497" name="Imagen 49159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0564" cy="906605"/>
                  </a:xfrm>
                  <a:prstGeom prst="rect">
                    <a:avLst/>
                  </a:prstGeom>
                  <a:noFill/>
                </pic:spPr>
              </pic:pic>
            </a:graphicData>
          </a:graphic>
        </wp:inline>
      </w:drawing>
    </w:r>
    <w:r w:rsidRPr="00B906AE">
      <w:rPr>
        <w:noProof/>
      </w:rPr>
      <w:drawing>
        <wp:anchor distT="0" distB="0" distL="0" distR="0" simplePos="0" relativeHeight="251660288" behindDoc="1" locked="0" layoutInCell="1" hidden="0" allowOverlap="1" wp14:anchorId="4216C467" wp14:editId="7E797815">
          <wp:simplePos x="0" y="0"/>
          <wp:positionH relativeFrom="page">
            <wp:align>left</wp:align>
          </wp:positionH>
          <wp:positionV relativeFrom="paragraph">
            <wp:posOffset>-867268</wp:posOffset>
          </wp:positionV>
          <wp:extent cx="490119" cy="11311255"/>
          <wp:effectExtent l="0" t="0" r="0" b="0"/>
          <wp:wrapNone/>
          <wp:docPr id="1750015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490119" cy="11311255"/>
                  </a:xfrm>
                  <a:prstGeom prst="rect">
                    <a:avLst/>
                  </a:prstGeom>
                  <a:ln/>
                </pic:spPr>
              </pic:pic>
            </a:graphicData>
          </a:graphic>
          <wp14:sizeRelH relativeFrom="margin">
            <wp14:pctWidth>0</wp14:pctWidth>
          </wp14:sizeRelH>
          <wp14:sizeRelV relativeFrom="margin">
            <wp14:pctHeight>0</wp14:pctHeight>
          </wp14:sizeRelV>
        </wp:anchor>
      </w:drawing>
    </w:r>
  </w:p>
  <w:p w14:paraId="1E082EDC" w14:textId="438C13C8" w:rsidR="0032349C" w:rsidRPr="00B906AE" w:rsidRDefault="003234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7" type="#_x0000_t75" style="width:112.8pt;height:161.4pt;visibility:visible" o:bullet="t">
        <v:imagedata r:id="rId1" o:title="Screenshot 2025-03-26 184854"/>
      </v:shape>
    </w:pict>
  </w:numPicBullet>
  <w:abstractNum w:abstractNumId="0" w15:restartNumberingAfterBreak="0">
    <w:nsid w:val="FFFFFF89"/>
    <w:multiLevelType w:val="singleLevel"/>
    <w:tmpl w:val="E9A03C2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928AF"/>
    <w:multiLevelType w:val="hybridMultilevel"/>
    <w:tmpl w:val="08C258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4E2E9C"/>
    <w:multiLevelType w:val="hybridMultilevel"/>
    <w:tmpl w:val="8DD81F14"/>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290960"/>
    <w:multiLevelType w:val="hybridMultilevel"/>
    <w:tmpl w:val="CD886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9E6C72"/>
    <w:multiLevelType w:val="hybridMultilevel"/>
    <w:tmpl w:val="2CB21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B9704C"/>
    <w:multiLevelType w:val="multilevel"/>
    <w:tmpl w:val="E76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E4F5F"/>
    <w:multiLevelType w:val="hybridMultilevel"/>
    <w:tmpl w:val="3FD2E1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57E693D"/>
    <w:multiLevelType w:val="multilevel"/>
    <w:tmpl w:val="2B7C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85D36"/>
    <w:multiLevelType w:val="multilevel"/>
    <w:tmpl w:val="4228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21650"/>
    <w:multiLevelType w:val="multilevel"/>
    <w:tmpl w:val="3C260D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1B46BED"/>
    <w:multiLevelType w:val="hybridMultilevel"/>
    <w:tmpl w:val="484AC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2824B03"/>
    <w:multiLevelType w:val="hybridMultilevel"/>
    <w:tmpl w:val="03669E8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30F698C"/>
    <w:multiLevelType w:val="multilevel"/>
    <w:tmpl w:val="F374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77339"/>
    <w:multiLevelType w:val="multilevel"/>
    <w:tmpl w:val="533A468E"/>
    <w:lvl w:ilvl="0">
      <w:start w:val="2"/>
      <w:numFmt w:val="decimal"/>
      <w:lvlText w:val="%1"/>
      <w:lvlJc w:val="left"/>
      <w:pPr>
        <w:ind w:left="360" w:hanging="360"/>
      </w:pPr>
      <w:rPr>
        <w:rFonts w:cs="Arial" w:hint="default"/>
        <w:i w:val="0"/>
      </w:rPr>
    </w:lvl>
    <w:lvl w:ilvl="1">
      <w:start w:val="3"/>
      <w:numFmt w:val="decimal"/>
      <w:lvlText w:val="%1.%2"/>
      <w:lvlJc w:val="left"/>
      <w:pPr>
        <w:ind w:left="720" w:hanging="720"/>
      </w:pPr>
      <w:rPr>
        <w:rFonts w:cs="Arial" w:hint="default"/>
        <w:i w:val="0"/>
      </w:rPr>
    </w:lvl>
    <w:lvl w:ilvl="2">
      <w:start w:val="1"/>
      <w:numFmt w:val="decimal"/>
      <w:lvlText w:val="%1.%2.%3"/>
      <w:lvlJc w:val="left"/>
      <w:pPr>
        <w:ind w:left="720" w:hanging="720"/>
      </w:pPr>
      <w:rPr>
        <w:rFonts w:cs="Arial" w:hint="default"/>
        <w:i w:val="0"/>
      </w:rPr>
    </w:lvl>
    <w:lvl w:ilvl="3">
      <w:start w:val="1"/>
      <w:numFmt w:val="decimal"/>
      <w:lvlText w:val="%1.%2.%3.%4"/>
      <w:lvlJc w:val="left"/>
      <w:pPr>
        <w:ind w:left="1080" w:hanging="1080"/>
      </w:pPr>
      <w:rPr>
        <w:rFonts w:cs="Arial" w:hint="default"/>
        <w:i w:val="0"/>
      </w:rPr>
    </w:lvl>
    <w:lvl w:ilvl="4">
      <w:start w:val="1"/>
      <w:numFmt w:val="decimal"/>
      <w:lvlText w:val="%1.%2.%3.%4.%5"/>
      <w:lvlJc w:val="left"/>
      <w:pPr>
        <w:ind w:left="1080" w:hanging="1080"/>
      </w:pPr>
      <w:rPr>
        <w:rFonts w:cs="Arial" w:hint="default"/>
        <w:i w:val="0"/>
      </w:rPr>
    </w:lvl>
    <w:lvl w:ilvl="5">
      <w:start w:val="1"/>
      <w:numFmt w:val="decimal"/>
      <w:lvlText w:val="%1.%2.%3.%4.%5.%6"/>
      <w:lvlJc w:val="left"/>
      <w:pPr>
        <w:ind w:left="1440" w:hanging="1440"/>
      </w:pPr>
      <w:rPr>
        <w:rFonts w:cs="Arial" w:hint="default"/>
        <w:i w:val="0"/>
      </w:rPr>
    </w:lvl>
    <w:lvl w:ilvl="6">
      <w:start w:val="1"/>
      <w:numFmt w:val="decimal"/>
      <w:lvlText w:val="%1.%2.%3.%4.%5.%6.%7"/>
      <w:lvlJc w:val="left"/>
      <w:pPr>
        <w:ind w:left="1800" w:hanging="1800"/>
      </w:pPr>
      <w:rPr>
        <w:rFonts w:cs="Arial" w:hint="default"/>
        <w:i w:val="0"/>
      </w:rPr>
    </w:lvl>
    <w:lvl w:ilvl="7">
      <w:start w:val="1"/>
      <w:numFmt w:val="decimal"/>
      <w:lvlText w:val="%1.%2.%3.%4.%5.%6.%7.%8"/>
      <w:lvlJc w:val="left"/>
      <w:pPr>
        <w:ind w:left="1800" w:hanging="1800"/>
      </w:pPr>
      <w:rPr>
        <w:rFonts w:cs="Arial" w:hint="default"/>
        <w:i w:val="0"/>
      </w:rPr>
    </w:lvl>
    <w:lvl w:ilvl="8">
      <w:start w:val="1"/>
      <w:numFmt w:val="decimal"/>
      <w:lvlText w:val="%1.%2.%3.%4.%5.%6.%7.%8.%9"/>
      <w:lvlJc w:val="left"/>
      <w:pPr>
        <w:ind w:left="2160" w:hanging="2160"/>
      </w:pPr>
      <w:rPr>
        <w:rFonts w:cs="Arial" w:hint="default"/>
        <w:i w:val="0"/>
      </w:rPr>
    </w:lvl>
  </w:abstractNum>
  <w:abstractNum w:abstractNumId="14" w15:restartNumberingAfterBreak="0">
    <w:nsid w:val="1625428C"/>
    <w:multiLevelType w:val="multilevel"/>
    <w:tmpl w:val="8B9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77507"/>
    <w:multiLevelType w:val="multilevel"/>
    <w:tmpl w:val="B5F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05ED3"/>
    <w:multiLevelType w:val="hybridMultilevel"/>
    <w:tmpl w:val="F6B4D980"/>
    <w:lvl w:ilvl="0" w:tplc="2298987A">
      <w:start w:val="1"/>
      <w:numFmt w:val="lowerLetter"/>
      <w:lvlText w:val="%1."/>
      <w:lvlJc w:val="left"/>
      <w:pPr>
        <w:ind w:left="720" w:hanging="360"/>
      </w:pPr>
      <w:rPr>
        <w:rFonts w:hint="default"/>
        <w:i/>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90D48D9"/>
    <w:multiLevelType w:val="multilevel"/>
    <w:tmpl w:val="F42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E24EB"/>
    <w:multiLevelType w:val="hybridMultilevel"/>
    <w:tmpl w:val="EE84C80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BB226B2"/>
    <w:multiLevelType w:val="multilevel"/>
    <w:tmpl w:val="6A5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E7108"/>
    <w:multiLevelType w:val="hybridMultilevel"/>
    <w:tmpl w:val="1A942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EB70D7A"/>
    <w:multiLevelType w:val="hybridMultilevel"/>
    <w:tmpl w:val="74C8C1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F8B60ED"/>
    <w:multiLevelType w:val="hybridMultilevel"/>
    <w:tmpl w:val="5F001FDE"/>
    <w:lvl w:ilvl="0" w:tplc="91420E94">
      <w:start w:val="1"/>
      <w:numFmt w:val="bullet"/>
      <w:lvlText w:val=""/>
      <w:lvlPicBulletId w:val="0"/>
      <w:lvlJc w:val="left"/>
      <w:pPr>
        <w:ind w:left="720" w:hanging="360"/>
      </w:pPr>
      <w:rPr>
        <w:rFonts w:ascii="Symbol" w:hAnsi="Symbol" w:hint="default"/>
        <w:color w:val="auto"/>
      </w:rPr>
    </w:lvl>
    <w:lvl w:ilvl="1" w:tplc="91420E94">
      <w:start w:val="1"/>
      <w:numFmt w:val="bullet"/>
      <w:lvlText w:val=""/>
      <w:lvlPicBulletId w:val="0"/>
      <w:lvlJc w:val="left"/>
      <w:pPr>
        <w:ind w:left="720" w:hanging="360"/>
      </w:pPr>
      <w:rPr>
        <w:rFonts w:ascii="Symbol" w:hAnsi="Symbol" w:hint="default"/>
        <w:color w:val="auto"/>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FE43344"/>
    <w:multiLevelType w:val="hybridMultilevel"/>
    <w:tmpl w:val="EE165488"/>
    <w:lvl w:ilvl="0" w:tplc="91420E94">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03B330B"/>
    <w:multiLevelType w:val="hybridMultilevel"/>
    <w:tmpl w:val="693E0CF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0411163"/>
    <w:multiLevelType w:val="hybridMultilevel"/>
    <w:tmpl w:val="AD588D56"/>
    <w:lvl w:ilvl="0" w:tplc="79DEDC94">
      <w:start w:val="1"/>
      <w:numFmt w:val="decimal"/>
      <w:lvlText w:val="%1."/>
      <w:lvlJc w:val="left"/>
      <w:pPr>
        <w:ind w:left="720" w:hanging="360"/>
      </w:pPr>
      <w:rPr>
        <w:rFonts w:eastAsia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1F4AAB"/>
    <w:multiLevelType w:val="hybridMultilevel"/>
    <w:tmpl w:val="EC7A9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1A6219E"/>
    <w:multiLevelType w:val="hybridMultilevel"/>
    <w:tmpl w:val="BFC6C13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220B415B"/>
    <w:multiLevelType w:val="hybridMultilevel"/>
    <w:tmpl w:val="09A41996"/>
    <w:lvl w:ilvl="0" w:tplc="15CC7A0E">
      <w:start w:val="1"/>
      <w:numFmt w:val="lowerLetter"/>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22FE33D9"/>
    <w:multiLevelType w:val="hybridMultilevel"/>
    <w:tmpl w:val="A9D264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76E5FEC"/>
    <w:multiLevelType w:val="hybridMultilevel"/>
    <w:tmpl w:val="EC18D58E"/>
    <w:lvl w:ilvl="0" w:tplc="523C3A8A">
      <w:start w:val="1"/>
      <w:numFmt w:val="decimal"/>
      <w:pStyle w:val="Ttulo5"/>
      <w:lvlText w:val="1.1.%1."/>
      <w:lvlJc w:val="left"/>
      <w:pPr>
        <w:ind w:left="720" w:hanging="360"/>
      </w:pPr>
      <w:rPr>
        <w:rFonts w:hint="default"/>
      </w:rPr>
    </w:lvl>
    <w:lvl w:ilvl="1" w:tplc="4C2CCC34">
      <w:start w:val="1"/>
      <w:numFmt w:val="lowerLetter"/>
      <w:lvlText w:val="%2)"/>
      <w:lvlJc w:val="left"/>
      <w:pPr>
        <w:ind w:left="1788" w:hanging="708"/>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28FB6B6E"/>
    <w:multiLevelType w:val="multilevel"/>
    <w:tmpl w:val="432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2766D"/>
    <w:multiLevelType w:val="hybridMultilevel"/>
    <w:tmpl w:val="F47CF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CCB2AB2"/>
    <w:multiLevelType w:val="hybridMultilevel"/>
    <w:tmpl w:val="16DE91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E1D5616"/>
    <w:multiLevelType w:val="multilevel"/>
    <w:tmpl w:val="6F186D68"/>
    <w:lvl w:ilvl="0">
      <w:start w:val="1"/>
      <w:numFmt w:val="bullet"/>
      <w:lvlText w:val=""/>
      <w:lvlPicBulletId w:val="0"/>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2E274C9E"/>
    <w:multiLevelType w:val="multilevel"/>
    <w:tmpl w:val="3B8A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E27B7"/>
    <w:multiLevelType w:val="multilevel"/>
    <w:tmpl w:val="85E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42748D"/>
    <w:multiLevelType w:val="hybridMultilevel"/>
    <w:tmpl w:val="44025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159516C"/>
    <w:multiLevelType w:val="hybridMultilevel"/>
    <w:tmpl w:val="B1082F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3E524AC"/>
    <w:multiLevelType w:val="multilevel"/>
    <w:tmpl w:val="073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C62C4"/>
    <w:multiLevelType w:val="multilevel"/>
    <w:tmpl w:val="ADAA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B4898"/>
    <w:multiLevelType w:val="hybridMultilevel"/>
    <w:tmpl w:val="4F8C2B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35CE630A"/>
    <w:multiLevelType w:val="hybridMultilevel"/>
    <w:tmpl w:val="63FC3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5FB0A8F"/>
    <w:multiLevelType w:val="hybridMultilevel"/>
    <w:tmpl w:val="95485320"/>
    <w:lvl w:ilvl="0" w:tplc="91420E94">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74D55F0"/>
    <w:multiLevelType w:val="hybridMultilevel"/>
    <w:tmpl w:val="18109CE6"/>
    <w:lvl w:ilvl="0" w:tplc="94725F74">
      <w:start w:val="1"/>
      <w:numFmt w:val="bullet"/>
      <w:pStyle w:val="Listaconvietas2"/>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Verdana"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Verdana"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Verdana"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390A03F9"/>
    <w:multiLevelType w:val="multilevel"/>
    <w:tmpl w:val="3C260D38"/>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6" w15:restartNumberingAfterBreak="0">
    <w:nsid w:val="3DC03816"/>
    <w:multiLevelType w:val="multilevel"/>
    <w:tmpl w:val="D9D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602F6E"/>
    <w:multiLevelType w:val="hybridMultilevel"/>
    <w:tmpl w:val="43DE0A90"/>
    <w:lvl w:ilvl="0" w:tplc="240A0001">
      <w:start w:val="1"/>
      <w:numFmt w:val="bullet"/>
      <w:lvlText w:val=""/>
      <w:lvlJc w:val="left"/>
      <w:pPr>
        <w:ind w:left="720" w:hanging="360"/>
      </w:pPr>
      <w:rPr>
        <w:rFonts w:ascii="Symbol" w:hAnsi="Symbol" w:hint="default"/>
      </w:rPr>
    </w:lvl>
    <w:lvl w:ilvl="1" w:tplc="7272053C">
      <w:start w:val="3"/>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33A380C"/>
    <w:multiLevelType w:val="multilevel"/>
    <w:tmpl w:val="E81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4156B6"/>
    <w:multiLevelType w:val="multilevel"/>
    <w:tmpl w:val="9BE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33A04"/>
    <w:multiLevelType w:val="hybridMultilevel"/>
    <w:tmpl w:val="B34CF9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47F968B6"/>
    <w:multiLevelType w:val="hybridMultilevel"/>
    <w:tmpl w:val="96E41E8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9656ACB"/>
    <w:multiLevelType w:val="multilevel"/>
    <w:tmpl w:val="38FCAAB4"/>
    <w:lvl w:ilvl="0">
      <w:start w:val="1"/>
      <w:numFmt w:val="decimal"/>
      <w:pStyle w:val="Ttulo7"/>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decimal"/>
      <w:lvlText w:val="%3."/>
      <w:lvlJc w:val="left"/>
      <w:pPr>
        <w:tabs>
          <w:tab w:val="num" w:pos="1980"/>
        </w:tabs>
        <w:ind w:left="1980" w:hanging="360"/>
      </w:pPr>
      <w:rPr>
        <w:rFonts w:hint="default"/>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53" w15:restartNumberingAfterBreak="0">
    <w:nsid w:val="497A07A2"/>
    <w:multiLevelType w:val="hybridMultilevel"/>
    <w:tmpl w:val="25488F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B8162F6"/>
    <w:multiLevelType w:val="hybridMultilevel"/>
    <w:tmpl w:val="7DCC6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08A005A"/>
    <w:multiLevelType w:val="multilevel"/>
    <w:tmpl w:val="5D9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F70C5D"/>
    <w:multiLevelType w:val="hybridMultilevel"/>
    <w:tmpl w:val="15A4B980"/>
    <w:lvl w:ilvl="0" w:tplc="91420E94">
      <w:start w:val="1"/>
      <w:numFmt w:val="bullet"/>
      <w:lvlText w:val=""/>
      <w:lvlPicBulletId w:val="0"/>
      <w:lvlJc w:val="left"/>
      <w:pPr>
        <w:ind w:left="720" w:hanging="360"/>
      </w:pPr>
      <w:rPr>
        <w:rFonts w:ascii="Symbol" w:hAnsi="Symbol" w:hint="default"/>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4EC39E0"/>
    <w:multiLevelType w:val="multilevel"/>
    <w:tmpl w:val="B6EAE46C"/>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color w:val="auto"/>
        <w:sz w:val="22"/>
      </w:rPr>
    </w:lvl>
    <w:lvl w:ilvl="2">
      <w:start w:val="1"/>
      <w:numFmt w:val="decimal"/>
      <w:lvlText w:val="%1.%2.%3."/>
      <w:lvlJc w:val="left"/>
      <w:pPr>
        <w:ind w:left="1440" w:hanging="720"/>
      </w:pPr>
      <w:rPr>
        <w:rFonts w:ascii="Century Gothic" w:hAnsi="Century Gothic" w:hint="default"/>
        <w:b w:val="0"/>
        <w:sz w:val="22"/>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15:restartNumberingAfterBreak="0">
    <w:nsid w:val="550B4AB8"/>
    <w:multiLevelType w:val="hybridMultilevel"/>
    <w:tmpl w:val="977A880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55F14199"/>
    <w:multiLevelType w:val="hybridMultilevel"/>
    <w:tmpl w:val="77682D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7FE717F"/>
    <w:multiLevelType w:val="hybridMultilevel"/>
    <w:tmpl w:val="0CD216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B854F39"/>
    <w:multiLevelType w:val="multilevel"/>
    <w:tmpl w:val="079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7A4C68"/>
    <w:multiLevelType w:val="hybridMultilevel"/>
    <w:tmpl w:val="097AF9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E0C4D6D"/>
    <w:multiLevelType w:val="hybridMultilevel"/>
    <w:tmpl w:val="4C84E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E6103ED"/>
    <w:multiLevelType w:val="multilevel"/>
    <w:tmpl w:val="8740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69492A"/>
    <w:multiLevelType w:val="multilevel"/>
    <w:tmpl w:val="1A9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010B2A"/>
    <w:multiLevelType w:val="multilevel"/>
    <w:tmpl w:val="D53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011A16"/>
    <w:multiLevelType w:val="multilevel"/>
    <w:tmpl w:val="F4F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C73F43"/>
    <w:multiLevelType w:val="multilevel"/>
    <w:tmpl w:val="4D9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D30972"/>
    <w:multiLevelType w:val="multilevel"/>
    <w:tmpl w:val="1DF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C32CA2"/>
    <w:multiLevelType w:val="multilevel"/>
    <w:tmpl w:val="ECF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004C51"/>
    <w:multiLevelType w:val="multilevel"/>
    <w:tmpl w:val="E2E8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BB423E"/>
    <w:multiLevelType w:val="multilevel"/>
    <w:tmpl w:val="027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8E639B"/>
    <w:multiLevelType w:val="multilevel"/>
    <w:tmpl w:val="EBDCDBE0"/>
    <w:lvl w:ilvl="0">
      <w:start w:val="1"/>
      <w:numFmt w:val="bullet"/>
      <w:lvlText w:val=""/>
      <w:lvlPicBulletId w:val="0"/>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PicBulletId w:val="0"/>
      <w:lvlJc w:val="left"/>
      <w:pPr>
        <w:ind w:left="720" w:hanging="360"/>
      </w:pPr>
      <w:rPr>
        <w:rFonts w:ascii="Symbol" w:hAnsi="Symbol" w:hint="default"/>
        <w:color w:val="auto"/>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6BDC29C6"/>
    <w:multiLevelType w:val="hybridMultilevel"/>
    <w:tmpl w:val="B626849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5" w15:restartNumberingAfterBreak="0">
    <w:nsid w:val="72667BE8"/>
    <w:multiLevelType w:val="multilevel"/>
    <w:tmpl w:val="80E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8C0F76"/>
    <w:multiLevelType w:val="hybridMultilevel"/>
    <w:tmpl w:val="A34067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4BF1990"/>
    <w:multiLevelType w:val="multilevel"/>
    <w:tmpl w:val="A46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736234"/>
    <w:multiLevelType w:val="hybridMultilevel"/>
    <w:tmpl w:val="604842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FC5C7C"/>
    <w:multiLevelType w:val="hybridMultilevel"/>
    <w:tmpl w:val="7C3688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788017B2"/>
    <w:multiLevelType w:val="hybridMultilevel"/>
    <w:tmpl w:val="623296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79701D7B"/>
    <w:multiLevelType w:val="hybridMultilevel"/>
    <w:tmpl w:val="57444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9A62309"/>
    <w:multiLevelType w:val="hybridMultilevel"/>
    <w:tmpl w:val="899A7AB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7A561670"/>
    <w:multiLevelType w:val="hybridMultilevel"/>
    <w:tmpl w:val="16704FC2"/>
    <w:lvl w:ilvl="0" w:tplc="FFFFFFFF">
      <w:start w:val="1"/>
      <w:numFmt w:val="decimal"/>
      <w:pStyle w:val="PERDY"/>
      <w:lvlText w:val="%1."/>
      <w:lvlJc w:val="left"/>
      <w:pPr>
        <w:tabs>
          <w:tab w:val="num" w:pos="1800"/>
        </w:tabs>
        <w:ind w:left="1837" w:hanging="397"/>
      </w:pPr>
      <w:rPr>
        <w:rFonts w:ascii="Arial" w:hAnsi="Arial" w:hint="default"/>
        <w:b/>
        <w:i w:val="0"/>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7C761ED9"/>
    <w:multiLevelType w:val="multilevel"/>
    <w:tmpl w:val="238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24919">
    <w:abstractNumId w:val="45"/>
  </w:num>
  <w:num w:numId="2" w16cid:durableId="1171412322">
    <w:abstractNumId w:val="57"/>
  </w:num>
  <w:num w:numId="3" w16cid:durableId="1600479361">
    <w:abstractNumId w:val="27"/>
  </w:num>
  <w:num w:numId="4" w16cid:durableId="1730838106">
    <w:abstractNumId w:val="28"/>
  </w:num>
  <w:num w:numId="5" w16cid:durableId="2067530398">
    <w:abstractNumId w:val="16"/>
  </w:num>
  <w:num w:numId="6" w16cid:durableId="2127768668">
    <w:abstractNumId w:val="0"/>
  </w:num>
  <w:num w:numId="7" w16cid:durableId="647629195">
    <w:abstractNumId w:val="52"/>
  </w:num>
  <w:num w:numId="8" w16cid:durableId="345520330">
    <w:abstractNumId w:val="83"/>
  </w:num>
  <w:num w:numId="9" w16cid:durableId="801970265">
    <w:abstractNumId w:val="44"/>
  </w:num>
  <w:num w:numId="10" w16cid:durableId="63720340">
    <w:abstractNumId w:val="30"/>
  </w:num>
  <w:num w:numId="11" w16cid:durableId="2094037890">
    <w:abstractNumId w:val="21"/>
  </w:num>
  <w:num w:numId="12" w16cid:durableId="488256292">
    <w:abstractNumId w:val="78"/>
  </w:num>
  <w:num w:numId="13" w16cid:durableId="561136806">
    <w:abstractNumId w:val="13"/>
  </w:num>
  <w:num w:numId="14" w16cid:durableId="977300765">
    <w:abstractNumId w:val="25"/>
  </w:num>
  <w:num w:numId="15" w16cid:durableId="120072999">
    <w:abstractNumId w:val="24"/>
  </w:num>
  <w:num w:numId="16" w16cid:durableId="1895651166">
    <w:abstractNumId w:val="73"/>
  </w:num>
  <w:num w:numId="17" w16cid:durableId="915018623">
    <w:abstractNumId w:val="43"/>
  </w:num>
  <w:num w:numId="18" w16cid:durableId="1415321572">
    <w:abstractNumId w:val="34"/>
  </w:num>
  <w:num w:numId="19" w16cid:durableId="271714069">
    <w:abstractNumId w:val="74"/>
  </w:num>
  <w:num w:numId="20" w16cid:durableId="795609356">
    <w:abstractNumId w:val="56"/>
  </w:num>
  <w:num w:numId="21" w16cid:durableId="1395392702">
    <w:abstractNumId w:val="22"/>
  </w:num>
  <w:num w:numId="22" w16cid:durableId="2013481957">
    <w:abstractNumId w:val="50"/>
  </w:num>
  <w:num w:numId="23" w16cid:durableId="568612286">
    <w:abstractNumId w:val="23"/>
  </w:num>
  <w:num w:numId="24" w16cid:durableId="2011592091">
    <w:abstractNumId w:val="20"/>
  </w:num>
  <w:num w:numId="25" w16cid:durableId="961575022">
    <w:abstractNumId w:val="62"/>
  </w:num>
  <w:num w:numId="26" w16cid:durableId="1134642849">
    <w:abstractNumId w:val="69"/>
  </w:num>
  <w:num w:numId="27" w16cid:durableId="1280458237">
    <w:abstractNumId w:val="61"/>
  </w:num>
  <w:num w:numId="28" w16cid:durableId="455878029">
    <w:abstractNumId w:val="63"/>
  </w:num>
  <w:num w:numId="29" w16cid:durableId="243341130">
    <w:abstractNumId w:val="42"/>
  </w:num>
  <w:num w:numId="30" w16cid:durableId="2081252276">
    <w:abstractNumId w:val="47"/>
  </w:num>
  <w:num w:numId="31" w16cid:durableId="1896818897">
    <w:abstractNumId w:val="3"/>
  </w:num>
  <w:num w:numId="32" w16cid:durableId="1597128283">
    <w:abstractNumId w:val="65"/>
  </w:num>
  <w:num w:numId="33" w16cid:durableId="1913738467">
    <w:abstractNumId w:val="53"/>
  </w:num>
  <w:num w:numId="34" w16cid:durableId="2013751940">
    <w:abstractNumId w:val="29"/>
  </w:num>
  <w:num w:numId="35" w16cid:durableId="1915815425">
    <w:abstractNumId w:val="36"/>
  </w:num>
  <w:num w:numId="36" w16cid:durableId="736971978">
    <w:abstractNumId w:val="55"/>
  </w:num>
  <w:num w:numId="37" w16cid:durableId="245498312">
    <w:abstractNumId w:val="76"/>
  </w:num>
  <w:num w:numId="38" w16cid:durableId="766267888">
    <w:abstractNumId w:val="49"/>
  </w:num>
  <w:num w:numId="39" w16cid:durableId="1656567930">
    <w:abstractNumId w:val="19"/>
  </w:num>
  <w:num w:numId="40" w16cid:durableId="751852091">
    <w:abstractNumId w:val="58"/>
  </w:num>
  <w:num w:numId="41" w16cid:durableId="89011393">
    <w:abstractNumId w:val="18"/>
  </w:num>
  <w:num w:numId="42" w16cid:durableId="1732654151">
    <w:abstractNumId w:val="51"/>
  </w:num>
  <w:num w:numId="43" w16cid:durableId="1822192620">
    <w:abstractNumId w:val="82"/>
  </w:num>
  <w:num w:numId="44" w16cid:durableId="582030867">
    <w:abstractNumId w:val="11"/>
  </w:num>
  <w:num w:numId="45" w16cid:durableId="1434589323">
    <w:abstractNumId w:val="2"/>
  </w:num>
  <w:num w:numId="46" w16cid:durableId="974873807">
    <w:abstractNumId w:val="41"/>
  </w:num>
  <w:num w:numId="47" w16cid:durableId="997155358">
    <w:abstractNumId w:val="66"/>
  </w:num>
  <w:num w:numId="48" w16cid:durableId="743796479">
    <w:abstractNumId w:val="72"/>
  </w:num>
  <w:num w:numId="49" w16cid:durableId="938678630">
    <w:abstractNumId w:val="6"/>
  </w:num>
  <w:num w:numId="50" w16cid:durableId="1842772365">
    <w:abstractNumId w:val="79"/>
  </w:num>
  <w:num w:numId="51" w16cid:durableId="1041981565">
    <w:abstractNumId w:val="80"/>
  </w:num>
  <w:num w:numId="52" w16cid:durableId="1022633815">
    <w:abstractNumId w:val="81"/>
  </w:num>
  <w:num w:numId="53" w16cid:durableId="609944100">
    <w:abstractNumId w:val="9"/>
  </w:num>
  <w:num w:numId="54" w16cid:durableId="1870607550">
    <w:abstractNumId w:val="35"/>
  </w:num>
  <w:num w:numId="55" w16cid:durableId="592469884">
    <w:abstractNumId w:val="31"/>
  </w:num>
  <w:num w:numId="56" w16cid:durableId="1434936096">
    <w:abstractNumId w:val="68"/>
  </w:num>
  <w:num w:numId="57" w16cid:durableId="1639413723">
    <w:abstractNumId w:val="5"/>
  </w:num>
  <w:num w:numId="58" w16cid:durableId="1979456054">
    <w:abstractNumId w:val="67"/>
  </w:num>
  <w:num w:numId="59" w16cid:durableId="1666786509">
    <w:abstractNumId w:val="12"/>
  </w:num>
  <w:num w:numId="60" w16cid:durableId="827289912">
    <w:abstractNumId w:val="15"/>
  </w:num>
  <w:num w:numId="61" w16cid:durableId="42104584">
    <w:abstractNumId w:val="46"/>
  </w:num>
  <w:num w:numId="62" w16cid:durableId="1833134073">
    <w:abstractNumId w:val="40"/>
  </w:num>
  <w:num w:numId="63" w16cid:durableId="1567449209">
    <w:abstractNumId w:val="71"/>
  </w:num>
  <w:num w:numId="64" w16cid:durableId="376779164">
    <w:abstractNumId w:val="7"/>
  </w:num>
  <w:num w:numId="65" w16cid:durableId="1858077247">
    <w:abstractNumId w:val="77"/>
  </w:num>
  <w:num w:numId="66" w16cid:durableId="1709255553">
    <w:abstractNumId w:val="70"/>
  </w:num>
  <w:num w:numId="67" w16cid:durableId="1827089532">
    <w:abstractNumId w:val="8"/>
  </w:num>
  <w:num w:numId="68" w16cid:durableId="877426281">
    <w:abstractNumId w:val="14"/>
  </w:num>
  <w:num w:numId="69" w16cid:durableId="601228929">
    <w:abstractNumId w:val="64"/>
  </w:num>
  <w:num w:numId="70" w16cid:durableId="335690072">
    <w:abstractNumId w:val="60"/>
  </w:num>
  <w:num w:numId="71" w16cid:durableId="2061514788">
    <w:abstractNumId w:val="1"/>
  </w:num>
  <w:num w:numId="72" w16cid:durableId="1569918970">
    <w:abstractNumId w:val="59"/>
  </w:num>
  <w:num w:numId="73" w16cid:durableId="657996902">
    <w:abstractNumId w:val="38"/>
  </w:num>
  <w:num w:numId="74" w16cid:durableId="1040521082">
    <w:abstractNumId w:val="75"/>
  </w:num>
  <w:num w:numId="75" w16cid:durableId="1830367608">
    <w:abstractNumId w:val="10"/>
  </w:num>
  <w:num w:numId="76" w16cid:durableId="130247597">
    <w:abstractNumId w:val="17"/>
  </w:num>
  <w:num w:numId="77" w16cid:durableId="313216753">
    <w:abstractNumId w:val="33"/>
  </w:num>
  <w:num w:numId="78" w16cid:durableId="874194522">
    <w:abstractNumId w:val="4"/>
  </w:num>
  <w:num w:numId="79" w16cid:durableId="29960513">
    <w:abstractNumId w:val="54"/>
  </w:num>
  <w:num w:numId="80" w16cid:durableId="338969821">
    <w:abstractNumId w:val="26"/>
  </w:num>
  <w:num w:numId="81" w16cid:durableId="20867389">
    <w:abstractNumId w:val="32"/>
  </w:num>
  <w:num w:numId="82" w16cid:durableId="515078713">
    <w:abstractNumId w:val="37"/>
  </w:num>
  <w:num w:numId="83" w16cid:durableId="862867855">
    <w:abstractNumId w:val="84"/>
  </w:num>
  <w:num w:numId="84" w16cid:durableId="291331966">
    <w:abstractNumId w:val="39"/>
  </w:num>
  <w:num w:numId="85" w16cid:durableId="1692607254">
    <w:abstractNumId w:val="4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002"/>
    <w:rsid w:val="00000B45"/>
    <w:rsid w:val="00010B08"/>
    <w:rsid w:val="00011099"/>
    <w:rsid w:val="00012810"/>
    <w:rsid w:val="00012C72"/>
    <w:rsid w:val="00016366"/>
    <w:rsid w:val="0002160E"/>
    <w:rsid w:val="00026B78"/>
    <w:rsid w:val="00031978"/>
    <w:rsid w:val="00032BB8"/>
    <w:rsid w:val="00032CD8"/>
    <w:rsid w:val="00034BE4"/>
    <w:rsid w:val="00035129"/>
    <w:rsid w:val="00042111"/>
    <w:rsid w:val="00050609"/>
    <w:rsid w:val="00051B21"/>
    <w:rsid w:val="00051F3E"/>
    <w:rsid w:val="00052087"/>
    <w:rsid w:val="000531E7"/>
    <w:rsid w:val="000540D6"/>
    <w:rsid w:val="00054529"/>
    <w:rsid w:val="00054DD6"/>
    <w:rsid w:val="0006069F"/>
    <w:rsid w:val="000630B3"/>
    <w:rsid w:val="00070CD2"/>
    <w:rsid w:val="00082790"/>
    <w:rsid w:val="000832CF"/>
    <w:rsid w:val="00084854"/>
    <w:rsid w:val="00087038"/>
    <w:rsid w:val="00087DA4"/>
    <w:rsid w:val="00090B5C"/>
    <w:rsid w:val="00090EE9"/>
    <w:rsid w:val="000A2731"/>
    <w:rsid w:val="000A39DA"/>
    <w:rsid w:val="000A441D"/>
    <w:rsid w:val="000A47A2"/>
    <w:rsid w:val="000B1934"/>
    <w:rsid w:val="000B4484"/>
    <w:rsid w:val="000C1C47"/>
    <w:rsid w:val="000D0DCA"/>
    <w:rsid w:val="000D6DE5"/>
    <w:rsid w:val="000E11BD"/>
    <w:rsid w:val="000E3BAB"/>
    <w:rsid w:val="000E5B38"/>
    <w:rsid w:val="000E6BF6"/>
    <w:rsid w:val="000E7CB5"/>
    <w:rsid w:val="000F3F52"/>
    <w:rsid w:val="000F704F"/>
    <w:rsid w:val="001012F9"/>
    <w:rsid w:val="00105CE1"/>
    <w:rsid w:val="0010743C"/>
    <w:rsid w:val="00112B79"/>
    <w:rsid w:val="00116341"/>
    <w:rsid w:val="00116815"/>
    <w:rsid w:val="00117C28"/>
    <w:rsid w:val="00122D3D"/>
    <w:rsid w:val="0013097C"/>
    <w:rsid w:val="001322D8"/>
    <w:rsid w:val="00133D92"/>
    <w:rsid w:val="00144605"/>
    <w:rsid w:val="00144A0A"/>
    <w:rsid w:val="00154375"/>
    <w:rsid w:val="001604EA"/>
    <w:rsid w:val="00162B57"/>
    <w:rsid w:val="0016317C"/>
    <w:rsid w:val="00166A7E"/>
    <w:rsid w:val="00166AF0"/>
    <w:rsid w:val="00171D69"/>
    <w:rsid w:val="00172EDD"/>
    <w:rsid w:val="001734F1"/>
    <w:rsid w:val="001734FD"/>
    <w:rsid w:val="00176637"/>
    <w:rsid w:val="00182C22"/>
    <w:rsid w:val="00183395"/>
    <w:rsid w:val="00187455"/>
    <w:rsid w:val="00190DA3"/>
    <w:rsid w:val="0019411E"/>
    <w:rsid w:val="00195325"/>
    <w:rsid w:val="0019779F"/>
    <w:rsid w:val="001A6E14"/>
    <w:rsid w:val="001A77DE"/>
    <w:rsid w:val="001A797C"/>
    <w:rsid w:val="001B06DB"/>
    <w:rsid w:val="001B6757"/>
    <w:rsid w:val="001C683A"/>
    <w:rsid w:val="001D009B"/>
    <w:rsid w:val="001D0681"/>
    <w:rsid w:val="001D3A0C"/>
    <w:rsid w:val="001E41EF"/>
    <w:rsid w:val="001E4222"/>
    <w:rsid w:val="001E4BF5"/>
    <w:rsid w:val="001E568D"/>
    <w:rsid w:val="001F107A"/>
    <w:rsid w:val="001F19F8"/>
    <w:rsid w:val="001F5B36"/>
    <w:rsid w:val="00201A5D"/>
    <w:rsid w:val="002028F3"/>
    <w:rsid w:val="002071FB"/>
    <w:rsid w:val="002104C6"/>
    <w:rsid w:val="00210880"/>
    <w:rsid w:val="002112CB"/>
    <w:rsid w:val="00217513"/>
    <w:rsid w:val="00217843"/>
    <w:rsid w:val="00227021"/>
    <w:rsid w:val="00230FB2"/>
    <w:rsid w:val="0023183A"/>
    <w:rsid w:val="00233FF1"/>
    <w:rsid w:val="002410B7"/>
    <w:rsid w:val="00254D77"/>
    <w:rsid w:val="00261AB0"/>
    <w:rsid w:val="002648A8"/>
    <w:rsid w:val="00267A7B"/>
    <w:rsid w:val="002706B5"/>
    <w:rsid w:val="00270A7B"/>
    <w:rsid w:val="00271576"/>
    <w:rsid w:val="00274F00"/>
    <w:rsid w:val="0027570B"/>
    <w:rsid w:val="002770B3"/>
    <w:rsid w:val="00280CB1"/>
    <w:rsid w:val="00281A91"/>
    <w:rsid w:val="0028226D"/>
    <w:rsid w:val="00284002"/>
    <w:rsid w:val="002852C1"/>
    <w:rsid w:val="00285AC5"/>
    <w:rsid w:val="00290256"/>
    <w:rsid w:val="002A380D"/>
    <w:rsid w:val="002A6571"/>
    <w:rsid w:val="002A6844"/>
    <w:rsid w:val="002B5E17"/>
    <w:rsid w:val="002C0958"/>
    <w:rsid w:val="002C10F0"/>
    <w:rsid w:val="002C133F"/>
    <w:rsid w:val="002C244B"/>
    <w:rsid w:val="002C53BE"/>
    <w:rsid w:val="002D190F"/>
    <w:rsid w:val="002D1C42"/>
    <w:rsid w:val="002D2854"/>
    <w:rsid w:val="002D6F12"/>
    <w:rsid w:val="002E241B"/>
    <w:rsid w:val="002E32F3"/>
    <w:rsid w:val="002E336D"/>
    <w:rsid w:val="002E35FA"/>
    <w:rsid w:val="002E36DE"/>
    <w:rsid w:val="002E3ED7"/>
    <w:rsid w:val="002E441A"/>
    <w:rsid w:val="002F20B5"/>
    <w:rsid w:val="002F4AF6"/>
    <w:rsid w:val="002F60E9"/>
    <w:rsid w:val="002F7048"/>
    <w:rsid w:val="00302777"/>
    <w:rsid w:val="003046A5"/>
    <w:rsid w:val="003071B5"/>
    <w:rsid w:val="003072F2"/>
    <w:rsid w:val="00307DBB"/>
    <w:rsid w:val="003102DF"/>
    <w:rsid w:val="00314159"/>
    <w:rsid w:val="003150C9"/>
    <w:rsid w:val="003178A9"/>
    <w:rsid w:val="00317D20"/>
    <w:rsid w:val="00320A80"/>
    <w:rsid w:val="0032349C"/>
    <w:rsid w:val="00324C4F"/>
    <w:rsid w:val="00325181"/>
    <w:rsid w:val="0032571B"/>
    <w:rsid w:val="003262AF"/>
    <w:rsid w:val="00327B21"/>
    <w:rsid w:val="00331877"/>
    <w:rsid w:val="003347FA"/>
    <w:rsid w:val="0033622B"/>
    <w:rsid w:val="00336D30"/>
    <w:rsid w:val="00340214"/>
    <w:rsid w:val="00352612"/>
    <w:rsid w:val="00353DA0"/>
    <w:rsid w:val="00355DC0"/>
    <w:rsid w:val="00357254"/>
    <w:rsid w:val="00357A0E"/>
    <w:rsid w:val="00361E57"/>
    <w:rsid w:val="003636D0"/>
    <w:rsid w:val="00363EBD"/>
    <w:rsid w:val="0036433F"/>
    <w:rsid w:val="0036624B"/>
    <w:rsid w:val="00373FA4"/>
    <w:rsid w:val="003775A7"/>
    <w:rsid w:val="003815A1"/>
    <w:rsid w:val="00382083"/>
    <w:rsid w:val="00384E53"/>
    <w:rsid w:val="00387E86"/>
    <w:rsid w:val="003922B9"/>
    <w:rsid w:val="0039361D"/>
    <w:rsid w:val="003968A6"/>
    <w:rsid w:val="003A49B9"/>
    <w:rsid w:val="003B074B"/>
    <w:rsid w:val="003B128D"/>
    <w:rsid w:val="003B26AC"/>
    <w:rsid w:val="003B5B26"/>
    <w:rsid w:val="003B658F"/>
    <w:rsid w:val="003C117B"/>
    <w:rsid w:val="003C56AF"/>
    <w:rsid w:val="003D20D2"/>
    <w:rsid w:val="003E0510"/>
    <w:rsid w:val="003E2C3C"/>
    <w:rsid w:val="003E313A"/>
    <w:rsid w:val="003E52DD"/>
    <w:rsid w:val="003E5CCC"/>
    <w:rsid w:val="003F14AD"/>
    <w:rsid w:val="003F3179"/>
    <w:rsid w:val="003F52C6"/>
    <w:rsid w:val="00407B13"/>
    <w:rsid w:val="004168F7"/>
    <w:rsid w:val="00420756"/>
    <w:rsid w:val="00425747"/>
    <w:rsid w:val="0043103D"/>
    <w:rsid w:val="00431885"/>
    <w:rsid w:val="004331A9"/>
    <w:rsid w:val="004343FB"/>
    <w:rsid w:val="00445647"/>
    <w:rsid w:val="00454B08"/>
    <w:rsid w:val="00454BB8"/>
    <w:rsid w:val="00460687"/>
    <w:rsid w:val="00464304"/>
    <w:rsid w:val="00470EFB"/>
    <w:rsid w:val="00470FF6"/>
    <w:rsid w:val="00477ADD"/>
    <w:rsid w:val="00480762"/>
    <w:rsid w:val="004826C2"/>
    <w:rsid w:val="0049064E"/>
    <w:rsid w:val="00496B17"/>
    <w:rsid w:val="00497E31"/>
    <w:rsid w:val="004A05F3"/>
    <w:rsid w:val="004A6E01"/>
    <w:rsid w:val="004B0C49"/>
    <w:rsid w:val="004B170D"/>
    <w:rsid w:val="004B2329"/>
    <w:rsid w:val="004B585C"/>
    <w:rsid w:val="004B7E6E"/>
    <w:rsid w:val="004B7E8E"/>
    <w:rsid w:val="004C437A"/>
    <w:rsid w:val="004C477F"/>
    <w:rsid w:val="004C5956"/>
    <w:rsid w:val="004D4CA2"/>
    <w:rsid w:val="004D5BC8"/>
    <w:rsid w:val="004D7CC5"/>
    <w:rsid w:val="004D7E51"/>
    <w:rsid w:val="005017A1"/>
    <w:rsid w:val="005019F4"/>
    <w:rsid w:val="005035C5"/>
    <w:rsid w:val="005049B3"/>
    <w:rsid w:val="00506D47"/>
    <w:rsid w:val="00510113"/>
    <w:rsid w:val="0052292D"/>
    <w:rsid w:val="00530C3F"/>
    <w:rsid w:val="00531DB8"/>
    <w:rsid w:val="00532719"/>
    <w:rsid w:val="0053412C"/>
    <w:rsid w:val="00537A76"/>
    <w:rsid w:val="00537AD1"/>
    <w:rsid w:val="00537C48"/>
    <w:rsid w:val="00541692"/>
    <w:rsid w:val="00547DCC"/>
    <w:rsid w:val="00553873"/>
    <w:rsid w:val="00565CA0"/>
    <w:rsid w:val="005671C9"/>
    <w:rsid w:val="00571C05"/>
    <w:rsid w:val="00571DBD"/>
    <w:rsid w:val="00572D7E"/>
    <w:rsid w:val="00572E92"/>
    <w:rsid w:val="00576759"/>
    <w:rsid w:val="00581672"/>
    <w:rsid w:val="00584EED"/>
    <w:rsid w:val="00586959"/>
    <w:rsid w:val="00587F16"/>
    <w:rsid w:val="00590614"/>
    <w:rsid w:val="00592007"/>
    <w:rsid w:val="00594E4C"/>
    <w:rsid w:val="005A2BD8"/>
    <w:rsid w:val="005A40A1"/>
    <w:rsid w:val="005B248A"/>
    <w:rsid w:val="005C47B7"/>
    <w:rsid w:val="005C61C7"/>
    <w:rsid w:val="005D0895"/>
    <w:rsid w:val="005D2D1C"/>
    <w:rsid w:val="005E32BF"/>
    <w:rsid w:val="005E3A4C"/>
    <w:rsid w:val="005E7479"/>
    <w:rsid w:val="005E75B3"/>
    <w:rsid w:val="005F010D"/>
    <w:rsid w:val="005F1E7A"/>
    <w:rsid w:val="005F210F"/>
    <w:rsid w:val="005F21EF"/>
    <w:rsid w:val="005F44D1"/>
    <w:rsid w:val="006010B5"/>
    <w:rsid w:val="006055EC"/>
    <w:rsid w:val="00607021"/>
    <w:rsid w:val="006145E1"/>
    <w:rsid w:val="00617DD5"/>
    <w:rsid w:val="00620D6D"/>
    <w:rsid w:val="00624225"/>
    <w:rsid w:val="00627B62"/>
    <w:rsid w:val="00630898"/>
    <w:rsid w:val="006316CD"/>
    <w:rsid w:val="00633211"/>
    <w:rsid w:val="0064008B"/>
    <w:rsid w:val="0064023F"/>
    <w:rsid w:val="006448D4"/>
    <w:rsid w:val="00646CEF"/>
    <w:rsid w:val="006515DC"/>
    <w:rsid w:val="00653244"/>
    <w:rsid w:val="00653CD4"/>
    <w:rsid w:val="006557D7"/>
    <w:rsid w:val="00656129"/>
    <w:rsid w:val="00660A72"/>
    <w:rsid w:val="00660CDF"/>
    <w:rsid w:val="00660ED6"/>
    <w:rsid w:val="00662C09"/>
    <w:rsid w:val="00663FE0"/>
    <w:rsid w:val="006702BA"/>
    <w:rsid w:val="006731B4"/>
    <w:rsid w:val="00680842"/>
    <w:rsid w:val="006816CA"/>
    <w:rsid w:val="006821CE"/>
    <w:rsid w:val="00683C93"/>
    <w:rsid w:val="00684113"/>
    <w:rsid w:val="00685BB9"/>
    <w:rsid w:val="00686592"/>
    <w:rsid w:val="00692879"/>
    <w:rsid w:val="00692AE1"/>
    <w:rsid w:val="00695453"/>
    <w:rsid w:val="0069557E"/>
    <w:rsid w:val="0069628D"/>
    <w:rsid w:val="00696FEB"/>
    <w:rsid w:val="00697097"/>
    <w:rsid w:val="006A01E3"/>
    <w:rsid w:val="006A5792"/>
    <w:rsid w:val="006B5C63"/>
    <w:rsid w:val="006B705C"/>
    <w:rsid w:val="006B7343"/>
    <w:rsid w:val="006C0E30"/>
    <w:rsid w:val="006C3DF7"/>
    <w:rsid w:val="006C4ED7"/>
    <w:rsid w:val="006C5035"/>
    <w:rsid w:val="006D1344"/>
    <w:rsid w:val="006E20DE"/>
    <w:rsid w:val="006E344C"/>
    <w:rsid w:val="006E6AD2"/>
    <w:rsid w:val="006E7707"/>
    <w:rsid w:val="006F39C9"/>
    <w:rsid w:val="006F6CE4"/>
    <w:rsid w:val="006F71A5"/>
    <w:rsid w:val="006F7857"/>
    <w:rsid w:val="006F7F92"/>
    <w:rsid w:val="00701E70"/>
    <w:rsid w:val="00702DEE"/>
    <w:rsid w:val="0070774D"/>
    <w:rsid w:val="007077E9"/>
    <w:rsid w:val="00714BF4"/>
    <w:rsid w:val="007161A7"/>
    <w:rsid w:val="0071656C"/>
    <w:rsid w:val="00720DB5"/>
    <w:rsid w:val="00723060"/>
    <w:rsid w:val="00725821"/>
    <w:rsid w:val="00730D44"/>
    <w:rsid w:val="007316B0"/>
    <w:rsid w:val="00732FA5"/>
    <w:rsid w:val="007332E9"/>
    <w:rsid w:val="007430BF"/>
    <w:rsid w:val="00743470"/>
    <w:rsid w:val="00744472"/>
    <w:rsid w:val="007459B1"/>
    <w:rsid w:val="0074683F"/>
    <w:rsid w:val="0074711A"/>
    <w:rsid w:val="00747E6B"/>
    <w:rsid w:val="007511ED"/>
    <w:rsid w:val="00752759"/>
    <w:rsid w:val="007534DC"/>
    <w:rsid w:val="0075543B"/>
    <w:rsid w:val="00765F83"/>
    <w:rsid w:val="00767680"/>
    <w:rsid w:val="00773C06"/>
    <w:rsid w:val="007757C5"/>
    <w:rsid w:val="00781EDC"/>
    <w:rsid w:val="00784034"/>
    <w:rsid w:val="00787757"/>
    <w:rsid w:val="00787AE7"/>
    <w:rsid w:val="00787D3B"/>
    <w:rsid w:val="00787F26"/>
    <w:rsid w:val="007916DE"/>
    <w:rsid w:val="00793F1F"/>
    <w:rsid w:val="00796EB5"/>
    <w:rsid w:val="0079720F"/>
    <w:rsid w:val="007A0497"/>
    <w:rsid w:val="007A0787"/>
    <w:rsid w:val="007A686B"/>
    <w:rsid w:val="007B130C"/>
    <w:rsid w:val="007B48ED"/>
    <w:rsid w:val="007B5406"/>
    <w:rsid w:val="007B62C8"/>
    <w:rsid w:val="007B62D1"/>
    <w:rsid w:val="007C05EF"/>
    <w:rsid w:val="007C1183"/>
    <w:rsid w:val="007C3AEB"/>
    <w:rsid w:val="007C7CD2"/>
    <w:rsid w:val="007D0109"/>
    <w:rsid w:val="007E25F8"/>
    <w:rsid w:val="007E285B"/>
    <w:rsid w:val="007E366D"/>
    <w:rsid w:val="007F04A6"/>
    <w:rsid w:val="007F06D3"/>
    <w:rsid w:val="007F101D"/>
    <w:rsid w:val="007F23CC"/>
    <w:rsid w:val="007F3F80"/>
    <w:rsid w:val="007F52A7"/>
    <w:rsid w:val="007F5C64"/>
    <w:rsid w:val="007F6EF2"/>
    <w:rsid w:val="008016C5"/>
    <w:rsid w:val="00802EB3"/>
    <w:rsid w:val="00806306"/>
    <w:rsid w:val="0081364C"/>
    <w:rsid w:val="00816EBF"/>
    <w:rsid w:val="00827C29"/>
    <w:rsid w:val="00827E15"/>
    <w:rsid w:val="00834AC9"/>
    <w:rsid w:val="00835D01"/>
    <w:rsid w:val="00842E9F"/>
    <w:rsid w:val="0084536A"/>
    <w:rsid w:val="00850FD1"/>
    <w:rsid w:val="008514DB"/>
    <w:rsid w:val="008545BA"/>
    <w:rsid w:val="00854F2E"/>
    <w:rsid w:val="00857F44"/>
    <w:rsid w:val="00860B66"/>
    <w:rsid w:val="00861637"/>
    <w:rsid w:val="00862AF5"/>
    <w:rsid w:val="008647F8"/>
    <w:rsid w:val="008655AA"/>
    <w:rsid w:val="008656F5"/>
    <w:rsid w:val="00867BCE"/>
    <w:rsid w:val="008729F8"/>
    <w:rsid w:val="0087778F"/>
    <w:rsid w:val="00880509"/>
    <w:rsid w:val="00883531"/>
    <w:rsid w:val="008841E7"/>
    <w:rsid w:val="008860C0"/>
    <w:rsid w:val="0088747E"/>
    <w:rsid w:val="00891DF7"/>
    <w:rsid w:val="00892D1C"/>
    <w:rsid w:val="00897374"/>
    <w:rsid w:val="008A0BB4"/>
    <w:rsid w:val="008B001D"/>
    <w:rsid w:val="008B0174"/>
    <w:rsid w:val="008B2479"/>
    <w:rsid w:val="008B4CDA"/>
    <w:rsid w:val="008B4FB6"/>
    <w:rsid w:val="008B5BDA"/>
    <w:rsid w:val="008C4958"/>
    <w:rsid w:val="008C75D8"/>
    <w:rsid w:val="008C7AD5"/>
    <w:rsid w:val="008D1757"/>
    <w:rsid w:val="008D189A"/>
    <w:rsid w:val="008D3AF4"/>
    <w:rsid w:val="008D4335"/>
    <w:rsid w:val="008E1144"/>
    <w:rsid w:val="008E2528"/>
    <w:rsid w:val="008E2C8F"/>
    <w:rsid w:val="008E7795"/>
    <w:rsid w:val="008F072B"/>
    <w:rsid w:val="00901A83"/>
    <w:rsid w:val="00910313"/>
    <w:rsid w:val="009132AE"/>
    <w:rsid w:val="00914652"/>
    <w:rsid w:val="00920DE2"/>
    <w:rsid w:val="009213C2"/>
    <w:rsid w:val="00921648"/>
    <w:rsid w:val="00923A05"/>
    <w:rsid w:val="0092643C"/>
    <w:rsid w:val="00926EAE"/>
    <w:rsid w:val="00930AD1"/>
    <w:rsid w:val="00931548"/>
    <w:rsid w:val="00933326"/>
    <w:rsid w:val="00942211"/>
    <w:rsid w:val="0094248F"/>
    <w:rsid w:val="00950A40"/>
    <w:rsid w:val="009520A9"/>
    <w:rsid w:val="00954524"/>
    <w:rsid w:val="00957B0A"/>
    <w:rsid w:val="009612B1"/>
    <w:rsid w:val="00961467"/>
    <w:rsid w:val="009618B5"/>
    <w:rsid w:val="009636D8"/>
    <w:rsid w:val="00963710"/>
    <w:rsid w:val="0096476A"/>
    <w:rsid w:val="00970579"/>
    <w:rsid w:val="00973FB7"/>
    <w:rsid w:val="0098405F"/>
    <w:rsid w:val="00993D0E"/>
    <w:rsid w:val="00993FEE"/>
    <w:rsid w:val="0099558C"/>
    <w:rsid w:val="00997B3A"/>
    <w:rsid w:val="009A1C4E"/>
    <w:rsid w:val="009A1DEF"/>
    <w:rsid w:val="009A2CE8"/>
    <w:rsid w:val="009A3654"/>
    <w:rsid w:val="009A7899"/>
    <w:rsid w:val="009B1A6D"/>
    <w:rsid w:val="009B1E19"/>
    <w:rsid w:val="009B3AE8"/>
    <w:rsid w:val="009B669A"/>
    <w:rsid w:val="009B6A1E"/>
    <w:rsid w:val="009B6B7A"/>
    <w:rsid w:val="009B7380"/>
    <w:rsid w:val="009C099B"/>
    <w:rsid w:val="009C7011"/>
    <w:rsid w:val="009C7225"/>
    <w:rsid w:val="009D2861"/>
    <w:rsid w:val="009D3F24"/>
    <w:rsid w:val="009E4B63"/>
    <w:rsid w:val="009E6A7E"/>
    <w:rsid w:val="009E7F07"/>
    <w:rsid w:val="009F0467"/>
    <w:rsid w:val="009F0B58"/>
    <w:rsid w:val="009F7AA9"/>
    <w:rsid w:val="00A0503E"/>
    <w:rsid w:val="00A132B3"/>
    <w:rsid w:val="00A1412F"/>
    <w:rsid w:val="00A15D71"/>
    <w:rsid w:val="00A25341"/>
    <w:rsid w:val="00A31D83"/>
    <w:rsid w:val="00A32B39"/>
    <w:rsid w:val="00A41C67"/>
    <w:rsid w:val="00A4785D"/>
    <w:rsid w:val="00A52608"/>
    <w:rsid w:val="00A527AC"/>
    <w:rsid w:val="00A5344F"/>
    <w:rsid w:val="00A55669"/>
    <w:rsid w:val="00A623E7"/>
    <w:rsid w:val="00A655A7"/>
    <w:rsid w:val="00A73139"/>
    <w:rsid w:val="00A73B69"/>
    <w:rsid w:val="00A812D2"/>
    <w:rsid w:val="00A8132F"/>
    <w:rsid w:val="00A820DD"/>
    <w:rsid w:val="00A86A52"/>
    <w:rsid w:val="00A90EC9"/>
    <w:rsid w:val="00A90F84"/>
    <w:rsid w:val="00A9346B"/>
    <w:rsid w:val="00A942BF"/>
    <w:rsid w:val="00A96BB3"/>
    <w:rsid w:val="00AA2680"/>
    <w:rsid w:val="00AA3781"/>
    <w:rsid w:val="00AA7EA4"/>
    <w:rsid w:val="00AB4F16"/>
    <w:rsid w:val="00AB5ACF"/>
    <w:rsid w:val="00AC23CF"/>
    <w:rsid w:val="00AC2DC4"/>
    <w:rsid w:val="00AC595A"/>
    <w:rsid w:val="00AD122C"/>
    <w:rsid w:val="00AD3AC9"/>
    <w:rsid w:val="00AD504D"/>
    <w:rsid w:val="00AD5733"/>
    <w:rsid w:val="00AD59FB"/>
    <w:rsid w:val="00AD6C37"/>
    <w:rsid w:val="00AD7698"/>
    <w:rsid w:val="00AE46AF"/>
    <w:rsid w:val="00AE5407"/>
    <w:rsid w:val="00AF1E9D"/>
    <w:rsid w:val="00AF432D"/>
    <w:rsid w:val="00AF489C"/>
    <w:rsid w:val="00AF5CDA"/>
    <w:rsid w:val="00B007A9"/>
    <w:rsid w:val="00B04510"/>
    <w:rsid w:val="00B10B82"/>
    <w:rsid w:val="00B12B27"/>
    <w:rsid w:val="00B15B8C"/>
    <w:rsid w:val="00B21C7A"/>
    <w:rsid w:val="00B300B3"/>
    <w:rsid w:val="00B328B0"/>
    <w:rsid w:val="00B3716D"/>
    <w:rsid w:val="00B3741F"/>
    <w:rsid w:val="00B377A7"/>
    <w:rsid w:val="00B42A2A"/>
    <w:rsid w:val="00B42AAC"/>
    <w:rsid w:val="00B43196"/>
    <w:rsid w:val="00B44770"/>
    <w:rsid w:val="00B47B69"/>
    <w:rsid w:val="00B50350"/>
    <w:rsid w:val="00B5039E"/>
    <w:rsid w:val="00B51D85"/>
    <w:rsid w:val="00B51EC1"/>
    <w:rsid w:val="00B5540B"/>
    <w:rsid w:val="00B61642"/>
    <w:rsid w:val="00B61DCD"/>
    <w:rsid w:val="00B621A7"/>
    <w:rsid w:val="00B62649"/>
    <w:rsid w:val="00B63341"/>
    <w:rsid w:val="00B66C38"/>
    <w:rsid w:val="00B70D59"/>
    <w:rsid w:val="00B736F3"/>
    <w:rsid w:val="00B73960"/>
    <w:rsid w:val="00B802CF"/>
    <w:rsid w:val="00B87242"/>
    <w:rsid w:val="00B87DC4"/>
    <w:rsid w:val="00B906AE"/>
    <w:rsid w:val="00B90B7E"/>
    <w:rsid w:val="00B9254C"/>
    <w:rsid w:val="00BA041C"/>
    <w:rsid w:val="00BA1AB6"/>
    <w:rsid w:val="00BB09F8"/>
    <w:rsid w:val="00BB7198"/>
    <w:rsid w:val="00BB7833"/>
    <w:rsid w:val="00BC03A9"/>
    <w:rsid w:val="00BC143C"/>
    <w:rsid w:val="00BC4D39"/>
    <w:rsid w:val="00BC6987"/>
    <w:rsid w:val="00BD03DB"/>
    <w:rsid w:val="00BD05FA"/>
    <w:rsid w:val="00BD0860"/>
    <w:rsid w:val="00BD454D"/>
    <w:rsid w:val="00BE08E6"/>
    <w:rsid w:val="00BE2899"/>
    <w:rsid w:val="00BE3E4B"/>
    <w:rsid w:val="00BE6ED6"/>
    <w:rsid w:val="00BF007A"/>
    <w:rsid w:val="00BF041F"/>
    <w:rsid w:val="00BF0DAC"/>
    <w:rsid w:val="00BF381C"/>
    <w:rsid w:val="00BF5D74"/>
    <w:rsid w:val="00BF6234"/>
    <w:rsid w:val="00C26274"/>
    <w:rsid w:val="00C315EC"/>
    <w:rsid w:val="00C40EBC"/>
    <w:rsid w:val="00C41D30"/>
    <w:rsid w:val="00C44BD8"/>
    <w:rsid w:val="00C45BF3"/>
    <w:rsid w:val="00C57761"/>
    <w:rsid w:val="00C6045F"/>
    <w:rsid w:val="00C651C4"/>
    <w:rsid w:val="00C655EA"/>
    <w:rsid w:val="00C66798"/>
    <w:rsid w:val="00C67A52"/>
    <w:rsid w:val="00C70A74"/>
    <w:rsid w:val="00C75685"/>
    <w:rsid w:val="00C77B83"/>
    <w:rsid w:val="00C83BED"/>
    <w:rsid w:val="00C847D8"/>
    <w:rsid w:val="00C90F0C"/>
    <w:rsid w:val="00C92B94"/>
    <w:rsid w:val="00C94D30"/>
    <w:rsid w:val="00CA2652"/>
    <w:rsid w:val="00CA5511"/>
    <w:rsid w:val="00CA5BBA"/>
    <w:rsid w:val="00CA6194"/>
    <w:rsid w:val="00CB099D"/>
    <w:rsid w:val="00CB1A43"/>
    <w:rsid w:val="00CB2625"/>
    <w:rsid w:val="00CB56DE"/>
    <w:rsid w:val="00CC0E69"/>
    <w:rsid w:val="00CC32DA"/>
    <w:rsid w:val="00CC4AA7"/>
    <w:rsid w:val="00CC7975"/>
    <w:rsid w:val="00CD5BAB"/>
    <w:rsid w:val="00CD6FB9"/>
    <w:rsid w:val="00CE0E43"/>
    <w:rsid w:val="00CE1BC7"/>
    <w:rsid w:val="00CE6AD2"/>
    <w:rsid w:val="00CF656D"/>
    <w:rsid w:val="00D13261"/>
    <w:rsid w:val="00D1489E"/>
    <w:rsid w:val="00D15615"/>
    <w:rsid w:val="00D179BF"/>
    <w:rsid w:val="00D17DB8"/>
    <w:rsid w:val="00D203BB"/>
    <w:rsid w:val="00D21B42"/>
    <w:rsid w:val="00D25217"/>
    <w:rsid w:val="00D27038"/>
    <w:rsid w:val="00D27C29"/>
    <w:rsid w:val="00D30F7F"/>
    <w:rsid w:val="00D33944"/>
    <w:rsid w:val="00D34CEC"/>
    <w:rsid w:val="00D3607B"/>
    <w:rsid w:val="00D4179C"/>
    <w:rsid w:val="00D442A8"/>
    <w:rsid w:val="00D528C6"/>
    <w:rsid w:val="00D54052"/>
    <w:rsid w:val="00D54EB6"/>
    <w:rsid w:val="00D62D5B"/>
    <w:rsid w:val="00D65027"/>
    <w:rsid w:val="00D711D2"/>
    <w:rsid w:val="00D73C81"/>
    <w:rsid w:val="00D74832"/>
    <w:rsid w:val="00D752ED"/>
    <w:rsid w:val="00D75EE9"/>
    <w:rsid w:val="00D77500"/>
    <w:rsid w:val="00D83622"/>
    <w:rsid w:val="00D85DD2"/>
    <w:rsid w:val="00D87684"/>
    <w:rsid w:val="00D97266"/>
    <w:rsid w:val="00D973AF"/>
    <w:rsid w:val="00D97BB7"/>
    <w:rsid w:val="00DA45FA"/>
    <w:rsid w:val="00DB34D0"/>
    <w:rsid w:val="00DB7C6E"/>
    <w:rsid w:val="00DC1FF6"/>
    <w:rsid w:val="00DC3C22"/>
    <w:rsid w:val="00DC6101"/>
    <w:rsid w:val="00DC7A46"/>
    <w:rsid w:val="00DD28DE"/>
    <w:rsid w:val="00DD5049"/>
    <w:rsid w:val="00DD5235"/>
    <w:rsid w:val="00DD5596"/>
    <w:rsid w:val="00DD5A63"/>
    <w:rsid w:val="00DD6B08"/>
    <w:rsid w:val="00DD7C37"/>
    <w:rsid w:val="00DE2A9C"/>
    <w:rsid w:val="00DF39F9"/>
    <w:rsid w:val="00DF790B"/>
    <w:rsid w:val="00E00E64"/>
    <w:rsid w:val="00E05392"/>
    <w:rsid w:val="00E06CB0"/>
    <w:rsid w:val="00E11615"/>
    <w:rsid w:val="00E117A2"/>
    <w:rsid w:val="00E14386"/>
    <w:rsid w:val="00E1513E"/>
    <w:rsid w:val="00E219FE"/>
    <w:rsid w:val="00E21FC2"/>
    <w:rsid w:val="00E230B3"/>
    <w:rsid w:val="00E24E8B"/>
    <w:rsid w:val="00E315F8"/>
    <w:rsid w:val="00E33E3E"/>
    <w:rsid w:val="00E43E83"/>
    <w:rsid w:val="00E45295"/>
    <w:rsid w:val="00E47052"/>
    <w:rsid w:val="00E4737E"/>
    <w:rsid w:val="00E47E88"/>
    <w:rsid w:val="00E53DFF"/>
    <w:rsid w:val="00E54A55"/>
    <w:rsid w:val="00E55345"/>
    <w:rsid w:val="00E55404"/>
    <w:rsid w:val="00E55856"/>
    <w:rsid w:val="00E5667C"/>
    <w:rsid w:val="00E60841"/>
    <w:rsid w:val="00E61301"/>
    <w:rsid w:val="00E621E1"/>
    <w:rsid w:val="00E62497"/>
    <w:rsid w:val="00E702E2"/>
    <w:rsid w:val="00E755F4"/>
    <w:rsid w:val="00E80710"/>
    <w:rsid w:val="00E81CC9"/>
    <w:rsid w:val="00E8542F"/>
    <w:rsid w:val="00E8582E"/>
    <w:rsid w:val="00E871E9"/>
    <w:rsid w:val="00E872D1"/>
    <w:rsid w:val="00E90480"/>
    <w:rsid w:val="00E9099B"/>
    <w:rsid w:val="00E94DCD"/>
    <w:rsid w:val="00E962D5"/>
    <w:rsid w:val="00EA1041"/>
    <w:rsid w:val="00EB27C8"/>
    <w:rsid w:val="00EC20E7"/>
    <w:rsid w:val="00EC265D"/>
    <w:rsid w:val="00EC67AC"/>
    <w:rsid w:val="00EC6E93"/>
    <w:rsid w:val="00ED11AB"/>
    <w:rsid w:val="00ED6157"/>
    <w:rsid w:val="00ED6AD9"/>
    <w:rsid w:val="00EE0B28"/>
    <w:rsid w:val="00EE2F8D"/>
    <w:rsid w:val="00EE33F0"/>
    <w:rsid w:val="00EE74EF"/>
    <w:rsid w:val="00EE7A31"/>
    <w:rsid w:val="00EF14B5"/>
    <w:rsid w:val="00EF1E7E"/>
    <w:rsid w:val="00EF23FE"/>
    <w:rsid w:val="00EF59F1"/>
    <w:rsid w:val="00F01E03"/>
    <w:rsid w:val="00F02712"/>
    <w:rsid w:val="00F13192"/>
    <w:rsid w:val="00F13F33"/>
    <w:rsid w:val="00F20162"/>
    <w:rsid w:val="00F31C6D"/>
    <w:rsid w:val="00F32AE6"/>
    <w:rsid w:val="00F342BB"/>
    <w:rsid w:val="00F373D2"/>
    <w:rsid w:val="00F44F64"/>
    <w:rsid w:val="00F53225"/>
    <w:rsid w:val="00F54C95"/>
    <w:rsid w:val="00F55C4B"/>
    <w:rsid w:val="00F56BFD"/>
    <w:rsid w:val="00F629A2"/>
    <w:rsid w:val="00F63376"/>
    <w:rsid w:val="00F6465E"/>
    <w:rsid w:val="00F64D07"/>
    <w:rsid w:val="00F6558E"/>
    <w:rsid w:val="00F662A9"/>
    <w:rsid w:val="00F66A5C"/>
    <w:rsid w:val="00F672E5"/>
    <w:rsid w:val="00F674FA"/>
    <w:rsid w:val="00F7120A"/>
    <w:rsid w:val="00F73316"/>
    <w:rsid w:val="00F73F1B"/>
    <w:rsid w:val="00F74C21"/>
    <w:rsid w:val="00F75C2F"/>
    <w:rsid w:val="00F80D33"/>
    <w:rsid w:val="00F820B6"/>
    <w:rsid w:val="00F90C68"/>
    <w:rsid w:val="00F91B82"/>
    <w:rsid w:val="00F926D5"/>
    <w:rsid w:val="00F97551"/>
    <w:rsid w:val="00FB22D1"/>
    <w:rsid w:val="00FB38A9"/>
    <w:rsid w:val="00FB5009"/>
    <w:rsid w:val="00FC2A12"/>
    <w:rsid w:val="00FD48C2"/>
    <w:rsid w:val="00FD4D10"/>
    <w:rsid w:val="00FD6C8B"/>
    <w:rsid w:val="00FD765C"/>
    <w:rsid w:val="00FD7D00"/>
    <w:rsid w:val="00FE1D91"/>
    <w:rsid w:val="00FE24E3"/>
    <w:rsid w:val="00FE514D"/>
    <w:rsid w:val="00FE6F41"/>
    <w:rsid w:val="00FF0C37"/>
    <w:rsid w:val="00FF1BD4"/>
    <w:rsid w:val="00FF1D6D"/>
    <w:rsid w:val="00FF1E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ACFF6"/>
  <w15:chartTrackingRefBased/>
  <w15:docId w15:val="{4AC80B0F-4734-4B24-80FD-9257D840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DCA"/>
    <w:pPr>
      <w:spacing w:after="200" w:line="276" w:lineRule="auto"/>
    </w:pPr>
    <w:rPr>
      <w:rFonts w:ascii="Century Gothic" w:hAnsi="Century Gothic"/>
    </w:rPr>
  </w:style>
  <w:style w:type="paragraph" w:styleId="Ttulo1">
    <w:name w:val="heading 1"/>
    <w:basedOn w:val="Normal"/>
    <w:next w:val="Normal"/>
    <w:link w:val="Ttulo1Car"/>
    <w:uiPriority w:val="9"/>
    <w:qFormat/>
    <w:rsid w:val="000D0DCA"/>
    <w:pPr>
      <w:keepNext/>
      <w:keepLines/>
      <w:spacing w:before="240" w:after="0"/>
      <w:outlineLvl w:val="0"/>
    </w:pPr>
    <w:rPr>
      <w:rFonts w:eastAsiaTheme="majorEastAsia" w:cstheme="majorBidi"/>
      <w:color w:val="000000" w:themeColor="text1"/>
      <w:sz w:val="28"/>
      <w:szCs w:val="32"/>
    </w:rPr>
  </w:style>
  <w:style w:type="paragraph" w:styleId="Ttulo2">
    <w:name w:val="heading 2"/>
    <w:aliases w:val=" Car Car"/>
    <w:basedOn w:val="Normal"/>
    <w:next w:val="Normal"/>
    <w:link w:val="Ttulo2Car"/>
    <w:uiPriority w:val="9"/>
    <w:unhideWhenUsed/>
    <w:qFormat/>
    <w:rsid w:val="00773C06"/>
    <w:pPr>
      <w:keepNext/>
      <w:keepLines/>
      <w:spacing w:before="40" w:after="0"/>
      <w:outlineLvl w:val="1"/>
    </w:pPr>
    <w:rPr>
      <w:rFonts w:eastAsiaTheme="majorEastAsia" w:cstheme="majorBidi"/>
      <w:szCs w:val="26"/>
    </w:rPr>
  </w:style>
  <w:style w:type="paragraph" w:styleId="Ttulo3">
    <w:name w:val="heading 3"/>
    <w:aliases w:val="Car, Car"/>
    <w:basedOn w:val="Normal"/>
    <w:next w:val="Normal"/>
    <w:link w:val="Ttulo3Car"/>
    <w:uiPriority w:val="9"/>
    <w:qFormat/>
    <w:rsid w:val="00355DC0"/>
    <w:pPr>
      <w:keepNext/>
      <w:spacing w:before="240" w:after="60" w:line="240" w:lineRule="auto"/>
      <w:outlineLvl w:val="2"/>
    </w:pPr>
    <w:rPr>
      <w:rFonts w:ascii="Arial" w:eastAsia="Times" w:hAnsi="Arial" w:cs="Arial"/>
      <w:b/>
      <w:bCs/>
      <w:sz w:val="26"/>
      <w:szCs w:val="26"/>
      <w:lang w:val="es-ES_tradnl" w:eastAsia="es-ES"/>
    </w:rPr>
  </w:style>
  <w:style w:type="paragraph" w:styleId="Ttulo4">
    <w:name w:val="heading 4"/>
    <w:basedOn w:val="Normal"/>
    <w:next w:val="Normal"/>
    <w:link w:val="Ttulo4Car"/>
    <w:autoRedefine/>
    <w:uiPriority w:val="9"/>
    <w:qFormat/>
    <w:rsid w:val="00355DC0"/>
    <w:pPr>
      <w:keepNext/>
      <w:spacing w:after="0" w:line="240" w:lineRule="auto"/>
      <w:ind w:left="720" w:hanging="360"/>
      <w:jc w:val="both"/>
      <w:outlineLvl w:val="3"/>
    </w:pPr>
    <w:rPr>
      <w:rFonts w:ascii="Times New Roman" w:eastAsia="Times" w:hAnsi="Times New Roman" w:cs="Times New Roman"/>
      <w:b/>
      <w:bCs/>
      <w:sz w:val="24"/>
      <w:szCs w:val="28"/>
      <w:lang w:val="es-ES_tradnl" w:eastAsia="es-ES"/>
    </w:rPr>
  </w:style>
  <w:style w:type="paragraph" w:styleId="Ttulo5">
    <w:name w:val="heading 5"/>
    <w:basedOn w:val="Normal"/>
    <w:next w:val="Normal"/>
    <w:link w:val="Ttulo5Car"/>
    <w:autoRedefine/>
    <w:uiPriority w:val="9"/>
    <w:qFormat/>
    <w:rsid w:val="00355DC0"/>
    <w:pPr>
      <w:numPr>
        <w:numId w:val="10"/>
      </w:numPr>
      <w:spacing w:after="0" w:line="240" w:lineRule="auto"/>
      <w:jc w:val="both"/>
      <w:outlineLvl w:val="4"/>
    </w:pPr>
    <w:rPr>
      <w:rFonts w:ascii="Times New Roman" w:eastAsia="Times" w:hAnsi="Times New Roman" w:cs="Times New Roman"/>
      <w:b/>
      <w:bCs/>
      <w:iCs/>
      <w:sz w:val="24"/>
      <w:szCs w:val="26"/>
      <w:lang w:val="es-ES_tradnl" w:eastAsia="es-ES"/>
    </w:rPr>
  </w:style>
  <w:style w:type="paragraph" w:styleId="Ttulo6">
    <w:name w:val="heading 6"/>
    <w:basedOn w:val="Normal"/>
    <w:next w:val="Normal"/>
    <w:link w:val="Ttulo6Car"/>
    <w:uiPriority w:val="9"/>
    <w:qFormat/>
    <w:rsid w:val="00355DC0"/>
    <w:pPr>
      <w:keepNext/>
      <w:spacing w:before="120" w:after="0" w:line="360" w:lineRule="auto"/>
      <w:jc w:val="center"/>
      <w:outlineLvl w:val="5"/>
    </w:pPr>
    <w:rPr>
      <w:rFonts w:ascii="Arial" w:eastAsia="Times New Roman" w:hAnsi="Arial" w:cs="Arial"/>
      <w:b/>
      <w:bCs/>
      <w:sz w:val="20"/>
      <w:szCs w:val="24"/>
      <w:lang w:val="es-ES" w:eastAsia="es-ES"/>
    </w:rPr>
  </w:style>
  <w:style w:type="paragraph" w:styleId="Ttulo7">
    <w:name w:val="heading 7"/>
    <w:basedOn w:val="Normal"/>
    <w:next w:val="Normal"/>
    <w:link w:val="Ttulo7Car"/>
    <w:uiPriority w:val="9"/>
    <w:qFormat/>
    <w:rsid w:val="00355DC0"/>
    <w:pPr>
      <w:keepNext/>
      <w:numPr>
        <w:numId w:val="7"/>
      </w:numPr>
      <w:spacing w:after="0" w:line="240" w:lineRule="auto"/>
      <w:jc w:val="center"/>
      <w:outlineLvl w:val="6"/>
    </w:pPr>
    <w:rPr>
      <w:rFonts w:ascii="Times New Roman" w:eastAsia="Times New Roman" w:hAnsi="Times New Roman" w:cs="Times New Roman"/>
      <w:b/>
      <w:sz w:val="28"/>
      <w:szCs w:val="24"/>
      <w:lang w:val="es-ES" w:eastAsia="es-ES"/>
    </w:rPr>
  </w:style>
  <w:style w:type="paragraph" w:styleId="Ttulo8">
    <w:name w:val="heading 8"/>
    <w:basedOn w:val="Normal"/>
    <w:next w:val="Normal"/>
    <w:link w:val="Ttulo8Car"/>
    <w:uiPriority w:val="9"/>
    <w:qFormat/>
    <w:rsid w:val="00355DC0"/>
    <w:pPr>
      <w:keepNext/>
      <w:autoSpaceDE w:val="0"/>
      <w:autoSpaceDN w:val="0"/>
      <w:adjustRightInd w:val="0"/>
      <w:spacing w:before="120" w:after="0" w:line="240" w:lineRule="auto"/>
      <w:jc w:val="center"/>
      <w:outlineLvl w:val="7"/>
    </w:pPr>
    <w:rPr>
      <w:rFonts w:ascii="Arial" w:eastAsia="Times New Roman" w:hAnsi="Arial" w:cs="Arial"/>
      <w:b/>
      <w:sz w:val="18"/>
      <w:szCs w:val="24"/>
      <w:lang w:val="es-ES" w:eastAsia="es-ES"/>
    </w:rPr>
  </w:style>
  <w:style w:type="paragraph" w:styleId="Ttulo9">
    <w:name w:val="heading 9"/>
    <w:basedOn w:val="Normal"/>
    <w:next w:val="Normal"/>
    <w:link w:val="Ttulo9Car"/>
    <w:uiPriority w:val="9"/>
    <w:qFormat/>
    <w:rsid w:val="00355DC0"/>
    <w:pPr>
      <w:spacing w:before="240" w:after="60" w:line="240" w:lineRule="auto"/>
      <w:outlineLvl w:val="8"/>
    </w:pPr>
    <w:rPr>
      <w:rFonts w:ascii="Arial" w:eastAsia="Times" w:hAnsi="Arial" w:cs="Arial"/>
      <w:lang w:val="es-ES_tradnl"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377A7"/>
    <w:pPr>
      <w:spacing w:after="0" w:line="240" w:lineRule="auto"/>
      <w:jc w:val="both"/>
    </w:pPr>
    <w:rPr>
      <w:rFonts w:ascii="Century Gothic" w:hAnsi="Century Gothic"/>
    </w:rPr>
  </w:style>
  <w:style w:type="paragraph" w:styleId="Prrafodelista">
    <w:name w:val="List Paragraph"/>
    <w:aliases w:val="Titulo 2,Bullets,titulo 3,List Paragraph,Lista vistosa - Énfasis 11"/>
    <w:basedOn w:val="Normal"/>
    <w:link w:val="PrrafodelistaCar"/>
    <w:uiPriority w:val="34"/>
    <w:qFormat/>
    <w:rsid w:val="005F44D1"/>
    <w:pPr>
      <w:ind w:left="720"/>
      <w:contextualSpacing/>
    </w:pPr>
  </w:style>
  <w:style w:type="paragraph" w:styleId="Encabezado">
    <w:name w:val="header"/>
    <w:basedOn w:val="Normal"/>
    <w:link w:val="EncabezadoCar"/>
    <w:uiPriority w:val="99"/>
    <w:unhideWhenUsed/>
    <w:rsid w:val="000E6BF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6BF6"/>
  </w:style>
  <w:style w:type="paragraph" w:styleId="Textonotapie">
    <w:name w:val="footnote text"/>
    <w:aliases w:val="texto de nota al pie,Nota a pie/Bibliog,Texto nota pie Car1,Texto nota pie Car Car,Car1 Car Car,Car1 Car2,Car1,ft Car Car,ft Car,ft,Texto nota pie Car11,Texto nota pie Car Car1,Car1 Car Car1,Car1 Car21,Car11 Car Car,Car11 Car,f, Car1 Car2"/>
    <w:basedOn w:val="Normal"/>
    <w:link w:val="TextonotapieCar"/>
    <w:uiPriority w:val="99"/>
    <w:unhideWhenUsed/>
    <w:rsid w:val="000E6BF6"/>
    <w:pPr>
      <w:spacing w:after="0" w:line="240" w:lineRule="auto"/>
    </w:pPr>
    <w:rPr>
      <w:sz w:val="20"/>
      <w:szCs w:val="20"/>
    </w:rPr>
  </w:style>
  <w:style w:type="character" w:customStyle="1" w:styleId="TextonotapieCar">
    <w:name w:val="Texto nota pie Car"/>
    <w:aliases w:val="texto de nota al pie Car,Nota a pie/Bibliog Car,Texto nota pie Car1 Car,Texto nota pie Car Car Car,Car1 Car Car Car,Car1 Car2 Car,Car1 Car,ft Car Car Car,ft Car Car1,ft Car1,Texto nota pie Car11 Car,Texto nota pie Car Car1 Car,f Car"/>
    <w:basedOn w:val="Fuentedeprrafopredeter"/>
    <w:link w:val="Textonotapie"/>
    <w:uiPriority w:val="99"/>
    <w:rsid w:val="000E6BF6"/>
    <w:rPr>
      <w:sz w:val="20"/>
      <w:szCs w:val="20"/>
    </w:rPr>
  </w:style>
  <w:style w:type="character" w:styleId="Refdenotaalpie">
    <w:name w:val="footnote reference"/>
    <w:aliases w:val="referencia nota al pie,Ref,de nota al pie,BVI fnr,Ref. de nota al pie2,Nota de pie,Footnote symbol,Footnote,Pie de pagina"/>
    <w:basedOn w:val="Fuentedeprrafopredeter"/>
    <w:uiPriority w:val="99"/>
    <w:unhideWhenUsed/>
    <w:rsid w:val="000E6BF6"/>
    <w:rPr>
      <w:vertAlign w:val="superscript"/>
    </w:rPr>
  </w:style>
  <w:style w:type="table" w:styleId="Tablaconcuadrcula">
    <w:name w:val="Table Grid"/>
    <w:basedOn w:val="Tablanormal"/>
    <w:uiPriority w:val="59"/>
    <w:rsid w:val="00FD6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unhideWhenUsed/>
    <w:rsid w:val="006316CD"/>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6316CD"/>
    <w:rPr>
      <w:sz w:val="20"/>
      <w:szCs w:val="20"/>
    </w:rPr>
  </w:style>
  <w:style w:type="character" w:styleId="Refdenotaalfinal">
    <w:name w:val="endnote reference"/>
    <w:basedOn w:val="Fuentedeprrafopredeter"/>
    <w:uiPriority w:val="99"/>
    <w:unhideWhenUsed/>
    <w:rsid w:val="006316CD"/>
    <w:rPr>
      <w:vertAlign w:val="superscript"/>
    </w:rPr>
  </w:style>
  <w:style w:type="paragraph" w:styleId="Piedepgina">
    <w:name w:val="footer"/>
    <w:basedOn w:val="Normal"/>
    <w:link w:val="PiedepginaCar"/>
    <w:uiPriority w:val="99"/>
    <w:unhideWhenUsed/>
    <w:rsid w:val="000A39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9DA"/>
  </w:style>
  <w:style w:type="paragraph" w:styleId="NormalWeb">
    <w:name w:val="Normal (Web)"/>
    <w:basedOn w:val="Normal"/>
    <w:uiPriority w:val="99"/>
    <w:unhideWhenUsed/>
    <w:rsid w:val="009B669A"/>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a-nfasis5">
    <w:name w:val="Grid Table 1 Light Accent 5"/>
    <w:basedOn w:val="Tablanormal"/>
    <w:uiPriority w:val="46"/>
    <w:rsid w:val="006E6AD2"/>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E6AD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6E6A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E872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merodepgina">
    <w:name w:val="page number"/>
    <w:rsid w:val="00834AC9"/>
  </w:style>
  <w:style w:type="character" w:styleId="Hipervnculo">
    <w:name w:val="Hyperlink"/>
    <w:uiPriority w:val="99"/>
    <w:unhideWhenUsed/>
    <w:rsid w:val="004B7E8E"/>
    <w:rPr>
      <w:color w:val="D83E2C"/>
      <w:u w:val="single"/>
    </w:rPr>
  </w:style>
  <w:style w:type="character" w:customStyle="1" w:styleId="Ttulo1Car">
    <w:name w:val="Título 1 Car"/>
    <w:basedOn w:val="Fuentedeprrafopredeter"/>
    <w:link w:val="Ttulo1"/>
    <w:uiPriority w:val="9"/>
    <w:rsid w:val="000D0DCA"/>
    <w:rPr>
      <w:rFonts w:ascii="Century Gothic" w:eastAsiaTheme="majorEastAsia" w:hAnsi="Century Gothic" w:cstheme="majorBidi"/>
      <w:color w:val="000000" w:themeColor="text1"/>
      <w:sz w:val="28"/>
      <w:szCs w:val="32"/>
    </w:rPr>
  </w:style>
  <w:style w:type="paragraph" w:styleId="TtuloTDC">
    <w:name w:val="TOC Heading"/>
    <w:aliases w:val="Título de TDC"/>
    <w:basedOn w:val="Ttulo1"/>
    <w:next w:val="Normal"/>
    <w:uiPriority w:val="39"/>
    <w:unhideWhenUsed/>
    <w:qFormat/>
    <w:rsid w:val="004B7E8E"/>
    <w:pPr>
      <w:spacing w:before="480"/>
      <w:outlineLvl w:val="9"/>
    </w:pPr>
    <w:rPr>
      <w:rFonts w:ascii="Cambria" w:eastAsia="Times New Roman" w:hAnsi="Cambria" w:cs="Times New Roman"/>
      <w:b/>
      <w:bCs/>
      <w:color w:val="D57B02"/>
      <w:szCs w:val="28"/>
      <w:lang w:eastAsia="es-CO"/>
    </w:rPr>
  </w:style>
  <w:style w:type="paragraph" w:styleId="TDC1">
    <w:name w:val="toc 1"/>
    <w:basedOn w:val="Normal"/>
    <w:next w:val="Normal"/>
    <w:autoRedefine/>
    <w:uiPriority w:val="39"/>
    <w:unhideWhenUsed/>
    <w:qFormat/>
    <w:rsid w:val="004B7E8E"/>
    <w:pPr>
      <w:tabs>
        <w:tab w:val="left" w:pos="440"/>
        <w:tab w:val="right" w:leader="dot" w:pos="9850"/>
      </w:tabs>
      <w:spacing w:after="100" w:line="480" w:lineRule="auto"/>
    </w:pPr>
    <w:rPr>
      <w:rFonts w:ascii="Calibri" w:eastAsia="Times New Roman" w:hAnsi="Calibri" w:cs="Times New Roman"/>
      <w:lang w:eastAsia="es-CO"/>
    </w:rPr>
  </w:style>
  <w:style w:type="paragraph" w:customStyle="1" w:styleId="TableParagraph">
    <w:name w:val="Table Paragraph"/>
    <w:basedOn w:val="Normal"/>
    <w:uiPriority w:val="1"/>
    <w:qFormat/>
    <w:rsid w:val="00961467"/>
    <w:pPr>
      <w:widowControl w:val="0"/>
      <w:autoSpaceDE w:val="0"/>
      <w:autoSpaceDN w:val="0"/>
      <w:spacing w:after="0" w:line="240" w:lineRule="auto"/>
    </w:pPr>
    <w:rPr>
      <w:rFonts w:ascii="Arial MT" w:eastAsia="Arial MT" w:hAnsi="Arial MT" w:cs="Arial MT"/>
      <w:lang w:val="es-ES"/>
    </w:rPr>
  </w:style>
  <w:style w:type="paragraph" w:customStyle="1" w:styleId="Default">
    <w:name w:val="Default"/>
    <w:rsid w:val="002852C1"/>
    <w:pPr>
      <w:autoSpaceDE w:val="0"/>
      <w:autoSpaceDN w:val="0"/>
      <w:adjustRightInd w:val="0"/>
      <w:spacing w:after="0" w:line="240" w:lineRule="auto"/>
    </w:pPr>
    <w:rPr>
      <w:rFonts w:ascii="Arial" w:hAnsi="Arial" w:cs="Arial"/>
      <w:color w:val="000000"/>
      <w:sz w:val="24"/>
      <w:szCs w:val="24"/>
      <w:lang w:val="es-ES"/>
    </w:rPr>
  </w:style>
  <w:style w:type="character" w:customStyle="1" w:styleId="Ttulo2Car">
    <w:name w:val="Título 2 Car"/>
    <w:aliases w:val=" Car Car Car"/>
    <w:basedOn w:val="Fuentedeprrafopredeter"/>
    <w:link w:val="Ttulo2"/>
    <w:uiPriority w:val="9"/>
    <w:rsid w:val="00773C06"/>
    <w:rPr>
      <w:rFonts w:ascii="Century Gothic" w:eastAsiaTheme="majorEastAsia" w:hAnsi="Century Gothic" w:cstheme="majorBidi"/>
      <w:szCs w:val="26"/>
    </w:rPr>
  </w:style>
  <w:style w:type="paragraph" w:styleId="Descripcin">
    <w:name w:val="caption"/>
    <w:aliases w:val="tablas"/>
    <w:basedOn w:val="Normal"/>
    <w:next w:val="Normal"/>
    <w:link w:val="DescripcinCar"/>
    <w:unhideWhenUsed/>
    <w:qFormat/>
    <w:rsid w:val="00B62649"/>
    <w:pPr>
      <w:spacing w:line="240" w:lineRule="auto"/>
      <w:jc w:val="both"/>
    </w:pPr>
    <w:rPr>
      <w:i/>
      <w:iCs/>
      <w:color w:val="000000" w:themeColor="text1"/>
      <w:sz w:val="20"/>
      <w:szCs w:val="18"/>
    </w:rPr>
  </w:style>
  <w:style w:type="character" w:styleId="Referenciaintensa">
    <w:name w:val="Intense Reference"/>
    <w:basedOn w:val="Fuentedeprrafopredeter"/>
    <w:uiPriority w:val="32"/>
    <w:qFormat/>
    <w:rsid w:val="00B62649"/>
    <w:rPr>
      <w:rFonts w:ascii="Times New Roman" w:hAnsi="Times New Roman"/>
      <w:b/>
      <w:bCs/>
      <w:smallCaps/>
      <w:color w:val="auto"/>
      <w:spacing w:val="5"/>
      <w:sz w:val="20"/>
    </w:rPr>
  </w:style>
  <w:style w:type="paragraph" w:customStyle="1" w:styleId="Textodecuerpo21">
    <w:name w:val="Texto de cuerpo 21"/>
    <w:basedOn w:val="Normal"/>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Textosinformato1">
    <w:name w:val="Texto sin formato1"/>
    <w:basedOn w:val="Normal"/>
    <w:rsid w:val="00355DC0"/>
    <w:pPr>
      <w:spacing w:after="0" w:line="240" w:lineRule="auto"/>
    </w:pPr>
    <w:rPr>
      <w:rFonts w:ascii="Courier New" w:eastAsia="Times New Roman" w:hAnsi="Courier New" w:cs="Times New Roman"/>
      <w:sz w:val="20"/>
      <w:szCs w:val="24"/>
      <w:lang w:val="es-ES_tradnl" w:eastAsia="es-CO"/>
    </w:rPr>
  </w:style>
  <w:style w:type="character" w:customStyle="1" w:styleId="Ttulo3Car">
    <w:name w:val="Título 3 Car"/>
    <w:aliases w:val="Car Car8, Car Car1"/>
    <w:basedOn w:val="Fuentedeprrafopredeter"/>
    <w:link w:val="Ttulo3"/>
    <w:uiPriority w:val="9"/>
    <w:rsid w:val="00355DC0"/>
    <w:rPr>
      <w:rFonts w:ascii="Arial" w:eastAsia="Times" w:hAnsi="Arial" w:cs="Arial"/>
      <w:b/>
      <w:bCs/>
      <w:noProof/>
      <w:sz w:val="26"/>
      <w:szCs w:val="26"/>
      <w:lang w:val="es-ES_tradnl" w:eastAsia="es-ES"/>
    </w:rPr>
  </w:style>
  <w:style w:type="character" w:customStyle="1" w:styleId="Ttulo4Car">
    <w:name w:val="Título 4 Car"/>
    <w:basedOn w:val="Fuentedeprrafopredeter"/>
    <w:link w:val="Ttulo4"/>
    <w:uiPriority w:val="9"/>
    <w:rsid w:val="00355DC0"/>
    <w:rPr>
      <w:rFonts w:ascii="Times New Roman" w:eastAsia="Times" w:hAnsi="Times New Roman" w:cs="Times New Roman"/>
      <w:b/>
      <w:bCs/>
      <w:noProof/>
      <w:sz w:val="24"/>
      <w:szCs w:val="28"/>
      <w:lang w:val="es-ES_tradnl" w:eastAsia="es-ES"/>
    </w:rPr>
  </w:style>
  <w:style w:type="character" w:customStyle="1" w:styleId="Ttulo5Car">
    <w:name w:val="Título 5 Car"/>
    <w:basedOn w:val="Fuentedeprrafopredeter"/>
    <w:link w:val="Ttulo5"/>
    <w:uiPriority w:val="9"/>
    <w:rsid w:val="00355DC0"/>
    <w:rPr>
      <w:rFonts w:ascii="Times New Roman" w:eastAsia="Times" w:hAnsi="Times New Roman" w:cs="Times New Roman"/>
      <w:b/>
      <w:bCs/>
      <w:iCs/>
      <w:noProof/>
      <w:sz w:val="24"/>
      <w:szCs w:val="26"/>
      <w:lang w:val="es-ES_tradnl" w:eastAsia="es-ES"/>
    </w:rPr>
  </w:style>
  <w:style w:type="character" w:customStyle="1" w:styleId="Ttulo6Car">
    <w:name w:val="Título 6 Car"/>
    <w:basedOn w:val="Fuentedeprrafopredeter"/>
    <w:link w:val="Ttulo6"/>
    <w:uiPriority w:val="9"/>
    <w:rsid w:val="00355DC0"/>
    <w:rPr>
      <w:rFonts w:ascii="Arial" w:eastAsia="Times New Roman" w:hAnsi="Arial" w:cs="Arial"/>
      <w:b/>
      <w:bCs/>
      <w:noProof/>
      <w:sz w:val="20"/>
      <w:szCs w:val="24"/>
      <w:lang w:val="es-ES" w:eastAsia="es-ES"/>
    </w:rPr>
  </w:style>
  <w:style w:type="character" w:customStyle="1" w:styleId="Ttulo7Car">
    <w:name w:val="Título 7 Car"/>
    <w:basedOn w:val="Fuentedeprrafopredeter"/>
    <w:link w:val="Ttulo7"/>
    <w:uiPriority w:val="9"/>
    <w:rsid w:val="00355DC0"/>
    <w:rPr>
      <w:rFonts w:ascii="Times New Roman" w:eastAsia="Times New Roman" w:hAnsi="Times New Roman" w:cs="Times New Roman"/>
      <w:b/>
      <w:noProof/>
      <w:sz w:val="28"/>
      <w:szCs w:val="24"/>
      <w:lang w:val="es-ES" w:eastAsia="es-ES"/>
    </w:rPr>
  </w:style>
  <w:style w:type="character" w:customStyle="1" w:styleId="Ttulo8Car">
    <w:name w:val="Título 8 Car"/>
    <w:basedOn w:val="Fuentedeprrafopredeter"/>
    <w:link w:val="Ttulo8"/>
    <w:uiPriority w:val="9"/>
    <w:rsid w:val="00355DC0"/>
    <w:rPr>
      <w:rFonts w:ascii="Arial" w:eastAsia="Times New Roman" w:hAnsi="Arial" w:cs="Arial"/>
      <w:b/>
      <w:noProof/>
      <w:sz w:val="18"/>
      <w:szCs w:val="24"/>
      <w:lang w:val="es-ES" w:eastAsia="es-ES"/>
    </w:rPr>
  </w:style>
  <w:style w:type="character" w:customStyle="1" w:styleId="Ttulo9Car">
    <w:name w:val="Título 9 Car"/>
    <w:basedOn w:val="Fuentedeprrafopredeter"/>
    <w:link w:val="Ttulo9"/>
    <w:uiPriority w:val="9"/>
    <w:rsid w:val="00355DC0"/>
    <w:rPr>
      <w:rFonts w:ascii="Arial" w:eastAsia="Times" w:hAnsi="Arial" w:cs="Arial"/>
      <w:noProof/>
      <w:lang w:val="es-ES_tradnl" w:eastAsia="es-ES"/>
    </w:rPr>
  </w:style>
  <w:style w:type="paragraph" w:styleId="Textodeglobo">
    <w:name w:val="Balloon Text"/>
    <w:basedOn w:val="Normal"/>
    <w:link w:val="TextodegloboCar"/>
    <w:uiPriority w:val="99"/>
    <w:unhideWhenUsed/>
    <w:rsid w:val="00355DC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355DC0"/>
    <w:rPr>
      <w:rFonts w:ascii="Segoe UI" w:hAnsi="Segoe UI" w:cs="Segoe UI"/>
      <w:sz w:val="18"/>
      <w:szCs w:val="18"/>
    </w:rPr>
  </w:style>
  <w:style w:type="paragraph" w:styleId="Textoindependiente">
    <w:name w:val="Body Text"/>
    <w:aliases w:val="TITULO"/>
    <w:basedOn w:val="Normal"/>
    <w:link w:val="TextoindependienteCar1"/>
    <w:uiPriority w:val="99"/>
    <w:rsid w:val="00355DC0"/>
    <w:pPr>
      <w:spacing w:after="0" w:line="240" w:lineRule="auto"/>
      <w:jc w:val="both"/>
    </w:pPr>
    <w:rPr>
      <w:rFonts w:ascii="Book Antiqua" w:eastAsia="Times New Roman" w:hAnsi="Book Antiqua" w:cs="Times New Roman"/>
      <w:sz w:val="24"/>
      <w:szCs w:val="24"/>
      <w:lang w:eastAsia="es-ES"/>
    </w:rPr>
  </w:style>
  <w:style w:type="character" w:customStyle="1" w:styleId="TextoindependienteCar">
    <w:name w:val="Texto independiente Car"/>
    <w:basedOn w:val="Fuentedeprrafopredeter"/>
    <w:uiPriority w:val="99"/>
    <w:rsid w:val="00355DC0"/>
  </w:style>
  <w:style w:type="character" w:customStyle="1" w:styleId="TextoindependienteCar1">
    <w:name w:val="Texto independiente Car1"/>
    <w:aliases w:val="TITULO Car"/>
    <w:basedOn w:val="Fuentedeprrafopredeter"/>
    <w:link w:val="Textoindependiente"/>
    <w:uiPriority w:val="99"/>
    <w:rsid w:val="00355DC0"/>
    <w:rPr>
      <w:rFonts w:ascii="Book Antiqua" w:eastAsia="Times New Roman" w:hAnsi="Book Antiqua" w:cs="Times New Roman"/>
      <w:noProof/>
      <w:sz w:val="24"/>
      <w:szCs w:val="24"/>
      <w:lang w:eastAsia="es-ES"/>
    </w:rPr>
  </w:style>
  <w:style w:type="paragraph" w:styleId="Ttulo">
    <w:name w:val="Title"/>
    <w:basedOn w:val="Normal"/>
    <w:link w:val="TtuloCar"/>
    <w:uiPriority w:val="10"/>
    <w:qFormat/>
    <w:rsid w:val="00355DC0"/>
    <w:pPr>
      <w:spacing w:after="0" w:line="360" w:lineRule="auto"/>
      <w:jc w:val="center"/>
    </w:pPr>
    <w:rPr>
      <w:rFonts w:ascii="Times New Roman" w:eastAsia="Times New Roman" w:hAnsi="Times New Roman" w:cs="Times New Roman"/>
      <w:b/>
      <w:sz w:val="24"/>
      <w:szCs w:val="24"/>
      <w:lang w:val="es-ES" w:eastAsia="es-ES"/>
    </w:rPr>
  </w:style>
  <w:style w:type="character" w:customStyle="1" w:styleId="TtuloCar">
    <w:name w:val="Título Car"/>
    <w:basedOn w:val="Fuentedeprrafopredeter"/>
    <w:link w:val="Ttulo"/>
    <w:uiPriority w:val="10"/>
    <w:rsid w:val="00355DC0"/>
    <w:rPr>
      <w:rFonts w:ascii="Times New Roman" w:eastAsia="Times New Roman" w:hAnsi="Times New Roman" w:cs="Times New Roman"/>
      <w:b/>
      <w:noProof/>
      <w:sz w:val="24"/>
      <w:szCs w:val="24"/>
      <w:lang w:val="es-ES" w:eastAsia="es-ES"/>
    </w:rPr>
  </w:style>
  <w:style w:type="paragraph" w:customStyle="1" w:styleId="Textoindependiente21">
    <w:name w:val="Texto independiente 21"/>
    <w:basedOn w:val="Normal"/>
    <w:uiPriority w:val="99"/>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xl25">
    <w:name w:val="xl25"/>
    <w:basedOn w:val="Normal"/>
    <w:uiPriority w:val="99"/>
    <w:rsid w:val="00355DC0"/>
    <w:pPr>
      <w:pBdr>
        <w:left w:val="single" w:sz="4" w:space="0" w:color="auto"/>
        <w:right w:val="single" w:sz="4" w:space="0" w:color="auto"/>
      </w:pBdr>
      <w:spacing w:before="100" w:after="100" w:line="240" w:lineRule="auto"/>
      <w:jc w:val="center"/>
    </w:pPr>
    <w:rPr>
      <w:rFonts w:ascii="Arial" w:eastAsia="Times New Roman" w:hAnsi="Arial" w:cs="Times New Roman"/>
      <w:sz w:val="16"/>
      <w:szCs w:val="24"/>
      <w:lang w:val="es-ES" w:eastAsia="es-ES"/>
    </w:rPr>
  </w:style>
  <w:style w:type="paragraph" w:customStyle="1" w:styleId="Textoindependiente31">
    <w:name w:val="Texto independiente 31"/>
    <w:basedOn w:val="Normal"/>
    <w:uiPriority w:val="99"/>
    <w:rsid w:val="00355DC0"/>
    <w:pPr>
      <w:tabs>
        <w:tab w:val="left" w:pos="360"/>
      </w:tabs>
      <w:overflowPunct w:val="0"/>
      <w:autoSpaceDE w:val="0"/>
      <w:autoSpaceDN w:val="0"/>
      <w:adjustRightInd w:val="0"/>
      <w:spacing w:after="0" w:line="240" w:lineRule="auto"/>
      <w:jc w:val="both"/>
      <w:textAlignment w:val="baseline"/>
    </w:pPr>
    <w:rPr>
      <w:rFonts w:ascii="Times" w:eastAsia="Times New Roman" w:hAnsi="Times" w:cs="Times New Roman"/>
      <w:sz w:val="24"/>
      <w:szCs w:val="24"/>
      <w:lang w:val="es-ES" w:eastAsia="es-CO"/>
    </w:rPr>
  </w:style>
  <w:style w:type="paragraph" w:styleId="Textoindependiente2">
    <w:name w:val="Body Text 2"/>
    <w:basedOn w:val="Normal"/>
    <w:link w:val="Textoindependiente2Car"/>
    <w:uiPriority w:val="99"/>
    <w:rsid w:val="00355DC0"/>
    <w:pPr>
      <w:spacing w:after="120" w:line="480" w:lineRule="auto"/>
    </w:pPr>
    <w:rPr>
      <w:rFonts w:ascii="Times" w:eastAsia="Times" w:hAnsi="Times" w:cs="Times New Roman"/>
      <w:sz w:val="24"/>
      <w:szCs w:val="24"/>
      <w:lang w:val="es-ES_tradnl" w:eastAsia="es-ES"/>
    </w:rPr>
  </w:style>
  <w:style w:type="character" w:customStyle="1" w:styleId="Textoindependiente2Car">
    <w:name w:val="Texto independiente 2 Car"/>
    <w:basedOn w:val="Fuentedeprrafopredeter"/>
    <w:link w:val="Textoindependiente2"/>
    <w:uiPriority w:val="99"/>
    <w:rsid w:val="00355DC0"/>
    <w:rPr>
      <w:rFonts w:ascii="Times" w:eastAsia="Times" w:hAnsi="Times" w:cs="Times New Roman"/>
      <w:noProof/>
      <w:sz w:val="24"/>
      <w:szCs w:val="24"/>
      <w:lang w:val="es-ES_tradnl" w:eastAsia="es-ES"/>
    </w:rPr>
  </w:style>
  <w:style w:type="paragraph" w:styleId="Sangra2detindependiente">
    <w:name w:val="Body Text Indent 2"/>
    <w:basedOn w:val="Normal"/>
    <w:link w:val="Sangra2detindependienteCar"/>
    <w:uiPriority w:val="99"/>
    <w:rsid w:val="00355DC0"/>
    <w:pPr>
      <w:spacing w:after="120" w:line="480" w:lineRule="auto"/>
      <w:ind w:left="283"/>
    </w:pPr>
    <w:rPr>
      <w:rFonts w:ascii="Times" w:eastAsia="Times" w:hAnsi="Times" w:cs="Times New Roman"/>
      <w:sz w:val="24"/>
      <w:szCs w:val="24"/>
      <w:lang w:val="es-ES_tradnl" w:eastAsia="es-ES"/>
    </w:rPr>
  </w:style>
  <w:style w:type="character" w:customStyle="1" w:styleId="Sangra2detindependienteCar">
    <w:name w:val="Sangría 2 de t. independiente Car"/>
    <w:basedOn w:val="Fuentedeprrafopredeter"/>
    <w:link w:val="Sangra2detindependiente"/>
    <w:uiPriority w:val="99"/>
    <w:rsid w:val="00355DC0"/>
    <w:rPr>
      <w:rFonts w:ascii="Times" w:eastAsia="Times" w:hAnsi="Times" w:cs="Times New Roman"/>
      <w:noProof/>
      <w:sz w:val="24"/>
      <w:szCs w:val="24"/>
      <w:lang w:val="es-ES_tradnl" w:eastAsia="es-ES"/>
    </w:rPr>
  </w:style>
  <w:style w:type="paragraph" w:styleId="Sangradetextonormal">
    <w:name w:val="Body Text Indent"/>
    <w:basedOn w:val="Normal"/>
    <w:link w:val="SangradetextonormalCar"/>
    <w:uiPriority w:val="99"/>
    <w:rsid w:val="00355DC0"/>
    <w:pPr>
      <w:spacing w:after="120" w:line="240" w:lineRule="auto"/>
      <w:ind w:left="283"/>
    </w:pPr>
    <w:rPr>
      <w:rFonts w:ascii="Times" w:eastAsia="Times" w:hAnsi="Times" w:cs="Times New Roman"/>
      <w:sz w:val="24"/>
      <w:szCs w:val="24"/>
      <w:lang w:val="es-ES_tradnl" w:eastAsia="es-ES"/>
    </w:rPr>
  </w:style>
  <w:style w:type="character" w:customStyle="1" w:styleId="SangradetextonormalCar">
    <w:name w:val="Sangría de texto normal Car"/>
    <w:basedOn w:val="Fuentedeprrafopredeter"/>
    <w:link w:val="Sangradetextonormal"/>
    <w:uiPriority w:val="99"/>
    <w:rsid w:val="00355DC0"/>
    <w:rPr>
      <w:rFonts w:ascii="Times" w:eastAsia="Times" w:hAnsi="Times" w:cs="Times New Roman"/>
      <w:noProof/>
      <w:sz w:val="24"/>
      <w:szCs w:val="24"/>
      <w:lang w:val="es-ES_tradnl" w:eastAsia="es-ES"/>
    </w:rPr>
  </w:style>
  <w:style w:type="paragraph" w:styleId="Listaconvietas">
    <w:name w:val="List Bullet"/>
    <w:basedOn w:val="Normal"/>
    <w:autoRedefine/>
    <w:uiPriority w:val="99"/>
    <w:rsid w:val="00355DC0"/>
    <w:pPr>
      <w:numPr>
        <w:numId w:val="6"/>
      </w:numPr>
      <w:spacing w:after="0" w:line="240" w:lineRule="auto"/>
    </w:pPr>
    <w:rPr>
      <w:rFonts w:ascii="Times New Roman" w:eastAsia="Times New Roman" w:hAnsi="Times New Roman" w:cs="Times New Roman"/>
      <w:sz w:val="24"/>
      <w:szCs w:val="24"/>
      <w:lang w:val="es-ES" w:eastAsia="es-ES"/>
    </w:rPr>
  </w:style>
  <w:style w:type="paragraph" w:styleId="Listaconvietas2">
    <w:name w:val="List Bullet 2"/>
    <w:basedOn w:val="Normal"/>
    <w:autoRedefine/>
    <w:uiPriority w:val="99"/>
    <w:rsid w:val="00355DC0"/>
    <w:pPr>
      <w:numPr>
        <w:numId w:val="9"/>
      </w:numPr>
      <w:spacing w:before="120" w:after="0" w:line="240" w:lineRule="auto"/>
      <w:jc w:val="both"/>
    </w:pPr>
    <w:rPr>
      <w:rFonts w:ascii="Times" w:eastAsia="Times New Roman" w:hAnsi="Times" w:cs="Times New Roman"/>
      <w:b/>
      <w:sz w:val="24"/>
      <w:szCs w:val="24"/>
      <w:lang w:val="es-ES" w:eastAsia="es-ES"/>
    </w:rPr>
  </w:style>
  <w:style w:type="paragraph" w:customStyle="1" w:styleId="xl24">
    <w:name w:val="xl24"/>
    <w:basedOn w:val="Normal"/>
    <w:rsid w:val="00355DC0"/>
    <w:pPr>
      <w:pBdr>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val="es-ES" w:eastAsia="es-ES"/>
    </w:rPr>
  </w:style>
  <w:style w:type="paragraph" w:styleId="Sangra3detindependiente">
    <w:name w:val="Body Text Indent 3"/>
    <w:basedOn w:val="Normal"/>
    <w:link w:val="Sangra3detindependienteCar"/>
    <w:uiPriority w:val="99"/>
    <w:rsid w:val="00355DC0"/>
    <w:pPr>
      <w:spacing w:after="120" w:line="240" w:lineRule="auto"/>
      <w:ind w:left="283"/>
    </w:pPr>
    <w:rPr>
      <w:rFonts w:ascii="Times New Roman" w:eastAsia="Times New Roman" w:hAnsi="Times New Roman" w:cs="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rsid w:val="00355DC0"/>
    <w:rPr>
      <w:rFonts w:ascii="Times New Roman" w:eastAsia="Times New Roman" w:hAnsi="Times New Roman" w:cs="Times New Roman"/>
      <w:noProof/>
      <w:sz w:val="16"/>
      <w:szCs w:val="16"/>
      <w:lang w:val="es-ES" w:eastAsia="es-ES"/>
    </w:rPr>
  </w:style>
  <w:style w:type="paragraph" w:styleId="Textoindependiente3">
    <w:name w:val="Body Text 3"/>
    <w:basedOn w:val="Normal"/>
    <w:link w:val="Textoindependiente3Car"/>
    <w:uiPriority w:val="99"/>
    <w:rsid w:val="00355DC0"/>
    <w:pPr>
      <w:spacing w:after="120"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uiPriority w:val="99"/>
    <w:rsid w:val="00355DC0"/>
    <w:rPr>
      <w:rFonts w:ascii="Times New Roman" w:eastAsia="Times New Roman" w:hAnsi="Times New Roman" w:cs="Times New Roman"/>
      <w:noProof/>
      <w:sz w:val="16"/>
      <w:szCs w:val="16"/>
      <w:lang w:val="es-ES" w:eastAsia="es-ES"/>
    </w:rPr>
  </w:style>
  <w:style w:type="character" w:styleId="Textoennegrita">
    <w:name w:val="Strong"/>
    <w:basedOn w:val="Fuentedeprrafopredeter"/>
    <w:uiPriority w:val="22"/>
    <w:qFormat/>
    <w:rsid w:val="00355DC0"/>
    <w:rPr>
      <w:b/>
      <w:bCs/>
    </w:rPr>
  </w:style>
  <w:style w:type="character" w:styleId="nfasis">
    <w:name w:val="Emphasis"/>
    <w:basedOn w:val="Fuentedeprrafopredeter"/>
    <w:uiPriority w:val="99"/>
    <w:qFormat/>
    <w:rsid w:val="00355DC0"/>
    <w:rPr>
      <w:i/>
      <w:iCs/>
    </w:rPr>
  </w:style>
  <w:style w:type="character" w:styleId="Hipervnculovisitado">
    <w:name w:val="FollowedHyperlink"/>
    <w:basedOn w:val="Fuentedeprrafopredeter"/>
    <w:uiPriority w:val="99"/>
    <w:rsid w:val="00355DC0"/>
    <w:rPr>
      <w:color w:val="800080"/>
      <w:u w:val="single"/>
    </w:rPr>
  </w:style>
  <w:style w:type="paragraph" w:customStyle="1" w:styleId="p14">
    <w:name w:val="p14"/>
    <w:basedOn w:val="Normal"/>
    <w:uiPriority w:val="99"/>
    <w:rsid w:val="00355DC0"/>
    <w:pPr>
      <w:widowControl w:val="0"/>
      <w:spacing w:after="0" w:line="280" w:lineRule="atLeast"/>
      <w:ind w:left="1008" w:hanging="432"/>
    </w:pPr>
    <w:rPr>
      <w:rFonts w:ascii="Times New Roman" w:eastAsia="Times New Roman" w:hAnsi="Times New Roman" w:cs="Times New Roman"/>
      <w:snapToGrid w:val="0"/>
      <w:sz w:val="24"/>
      <w:szCs w:val="24"/>
      <w:lang w:eastAsia="es-ES"/>
    </w:rPr>
  </w:style>
  <w:style w:type="paragraph" w:customStyle="1" w:styleId="xl52">
    <w:name w:val="xl52"/>
    <w:basedOn w:val="Normal"/>
    <w:rsid w:val="00355DC0"/>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val="es-ES" w:eastAsia="es-ES"/>
    </w:rPr>
  </w:style>
  <w:style w:type="paragraph" w:styleId="Subttulo">
    <w:name w:val="Subtitle"/>
    <w:basedOn w:val="Normal"/>
    <w:link w:val="SubttuloCar"/>
    <w:uiPriority w:val="11"/>
    <w:qFormat/>
    <w:rsid w:val="00355DC0"/>
    <w:pPr>
      <w:spacing w:after="0" w:line="240" w:lineRule="auto"/>
      <w:jc w:val="center"/>
    </w:pPr>
    <w:rPr>
      <w:rFonts w:ascii="Arial" w:eastAsia="Times New Roman" w:hAnsi="Arial" w:cs="Arial"/>
      <w:b/>
      <w:bCs/>
      <w:sz w:val="28"/>
      <w:szCs w:val="24"/>
      <w:lang w:val="es-ES" w:eastAsia="es-ES"/>
    </w:rPr>
  </w:style>
  <w:style w:type="character" w:customStyle="1" w:styleId="SubttuloCar">
    <w:name w:val="Subtítulo Car"/>
    <w:basedOn w:val="Fuentedeprrafopredeter"/>
    <w:link w:val="Subttulo"/>
    <w:uiPriority w:val="11"/>
    <w:rsid w:val="00355DC0"/>
    <w:rPr>
      <w:rFonts w:ascii="Arial" w:eastAsia="Times New Roman" w:hAnsi="Arial" w:cs="Arial"/>
      <w:b/>
      <w:bCs/>
      <w:noProof/>
      <w:sz w:val="28"/>
      <w:szCs w:val="24"/>
      <w:lang w:val="es-ES" w:eastAsia="es-ES"/>
    </w:rPr>
  </w:style>
  <w:style w:type="character" w:customStyle="1" w:styleId="ctrlista1">
    <w:name w:val="ctrlista1"/>
    <w:basedOn w:val="Fuentedeprrafopredeter"/>
    <w:rsid w:val="00355DC0"/>
    <w:rPr>
      <w:rFonts w:ascii="Arial" w:hAnsi="Arial" w:cs="Arial" w:hint="default"/>
    </w:rPr>
  </w:style>
  <w:style w:type="paragraph" w:customStyle="1" w:styleId="Estilo1">
    <w:name w:val="Estilo1"/>
    <w:basedOn w:val="Normal"/>
    <w:uiPriority w:val="99"/>
    <w:rsid w:val="00355DC0"/>
    <w:pPr>
      <w:spacing w:after="0" w:line="240" w:lineRule="auto"/>
    </w:pPr>
    <w:rPr>
      <w:rFonts w:ascii="Times" w:eastAsia="Times" w:hAnsi="Times" w:cs="Times New Roman"/>
      <w:sz w:val="24"/>
      <w:szCs w:val="24"/>
      <w:shd w:val="clear" w:color="auto" w:fill="FF00FF"/>
      <w:lang w:val="es-MX" w:eastAsia="es-ES"/>
    </w:rPr>
  </w:style>
  <w:style w:type="paragraph" w:customStyle="1" w:styleId="ecmsonormal">
    <w:name w:val="ec_msonormal"/>
    <w:basedOn w:val="Normal"/>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rsid w:val="00355DC0"/>
    <w:rPr>
      <w:sz w:val="16"/>
      <w:szCs w:val="16"/>
    </w:rPr>
  </w:style>
  <w:style w:type="paragraph" w:styleId="Textocomentario">
    <w:name w:val="annotation text"/>
    <w:basedOn w:val="Normal"/>
    <w:link w:val="TextocomentarioCar"/>
    <w:uiPriority w:val="99"/>
    <w:rsid w:val="00355DC0"/>
    <w:pPr>
      <w:spacing w:after="0" w:line="240" w:lineRule="auto"/>
    </w:pPr>
    <w:rPr>
      <w:rFonts w:ascii="Times" w:eastAsia="Times" w:hAnsi="Times" w:cs="Times New Roman"/>
      <w:sz w:val="20"/>
      <w:szCs w:val="24"/>
      <w:lang w:val="es-ES_tradnl" w:eastAsia="es-ES"/>
    </w:rPr>
  </w:style>
  <w:style w:type="character" w:customStyle="1" w:styleId="TextocomentarioCar">
    <w:name w:val="Texto comentario Car"/>
    <w:basedOn w:val="Fuentedeprrafopredeter"/>
    <w:link w:val="Textocomentario"/>
    <w:uiPriority w:val="99"/>
    <w:rsid w:val="00355DC0"/>
    <w:rPr>
      <w:rFonts w:ascii="Times" w:eastAsia="Times" w:hAnsi="Times" w:cs="Times New Roman"/>
      <w:noProof/>
      <w:sz w:val="20"/>
      <w:szCs w:val="24"/>
      <w:lang w:val="es-ES_tradnl" w:eastAsia="es-ES"/>
    </w:rPr>
  </w:style>
  <w:style w:type="paragraph" w:styleId="Asuntodelcomentario">
    <w:name w:val="annotation subject"/>
    <w:basedOn w:val="Textocomentario"/>
    <w:next w:val="Textocomentario"/>
    <w:link w:val="AsuntodelcomentarioCar"/>
    <w:uiPriority w:val="99"/>
    <w:rsid w:val="00355DC0"/>
    <w:rPr>
      <w:b/>
      <w:bCs/>
    </w:rPr>
  </w:style>
  <w:style w:type="character" w:customStyle="1" w:styleId="AsuntodelcomentarioCar">
    <w:name w:val="Asunto del comentario Car"/>
    <w:basedOn w:val="TextocomentarioCar"/>
    <w:link w:val="Asuntodelcomentario"/>
    <w:uiPriority w:val="99"/>
    <w:rsid w:val="00355DC0"/>
    <w:rPr>
      <w:rFonts w:ascii="Times" w:eastAsia="Times" w:hAnsi="Times" w:cs="Times New Roman"/>
      <w:b/>
      <w:bCs/>
      <w:noProof/>
      <w:sz w:val="20"/>
      <w:szCs w:val="24"/>
      <w:lang w:val="es-ES_tradnl" w:eastAsia="es-ES"/>
    </w:rPr>
  </w:style>
  <w:style w:type="character" w:customStyle="1" w:styleId="TextodegloboCar1">
    <w:name w:val="Texto de globo Car1"/>
    <w:basedOn w:val="Fuentedeprrafopredeter"/>
    <w:uiPriority w:val="99"/>
    <w:rsid w:val="00355DC0"/>
    <w:rPr>
      <w:rFonts w:ascii="Tahoma" w:eastAsia="Times" w:hAnsi="Tahoma" w:cs="Tahoma"/>
      <w:sz w:val="16"/>
      <w:szCs w:val="16"/>
      <w:lang w:val="es-ES_tradnl" w:eastAsia="es-ES" w:bidi="ar-SA"/>
    </w:rPr>
  </w:style>
  <w:style w:type="character" w:customStyle="1" w:styleId="CarCar4">
    <w:name w:val="Car Car4"/>
    <w:basedOn w:val="Fuentedeprrafopredeter"/>
    <w:locked/>
    <w:rsid w:val="00355DC0"/>
    <w:rPr>
      <w:sz w:val="16"/>
      <w:szCs w:val="16"/>
      <w:lang w:val="es-ES" w:eastAsia="es-ES" w:bidi="ar-SA"/>
    </w:rPr>
  </w:style>
  <w:style w:type="character" w:customStyle="1" w:styleId="CarCar7">
    <w:name w:val="Car Car7"/>
    <w:basedOn w:val="Fuentedeprrafopredeter"/>
    <w:locked/>
    <w:rsid w:val="00355DC0"/>
    <w:rPr>
      <w:rFonts w:ascii="New York" w:hAnsi="New York"/>
      <w:lang w:val="en-US" w:eastAsia="es-ES" w:bidi="ar-SA"/>
    </w:rPr>
  </w:style>
  <w:style w:type="character" w:customStyle="1" w:styleId="CarCar2">
    <w:name w:val="Car Car2"/>
    <w:basedOn w:val="Fuentedeprrafopredeter"/>
    <w:locked/>
    <w:rsid w:val="00355DC0"/>
    <w:rPr>
      <w:rFonts w:ascii="Times" w:eastAsia="Times" w:hAnsi="Times" w:cs="Times"/>
      <w:lang w:val="es-ES_tradnl" w:eastAsia="es-ES" w:bidi="ar-SA"/>
    </w:rPr>
  </w:style>
  <w:style w:type="character" w:customStyle="1" w:styleId="CarCar5">
    <w:name w:val="Car Car5"/>
    <w:basedOn w:val="Fuentedeprrafopredeter"/>
    <w:locked/>
    <w:rsid w:val="00355DC0"/>
    <w:rPr>
      <w:rFonts w:ascii="Times" w:eastAsia="Times" w:hAnsi="Times" w:cs="Times"/>
      <w:sz w:val="24"/>
      <w:lang w:val="es-ES_tradnl" w:eastAsia="es-ES" w:bidi="ar-SA"/>
    </w:rPr>
  </w:style>
  <w:style w:type="character" w:customStyle="1" w:styleId="CarCar3">
    <w:name w:val="Car Car3"/>
    <w:basedOn w:val="Fuentedeprrafopredeter"/>
    <w:locked/>
    <w:rsid w:val="00355DC0"/>
    <w:rPr>
      <w:b/>
      <w:sz w:val="24"/>
      <w:lang w:val="es-ES" w:eastAsia="es-ES" w:bidi="ar-SA"/>
    </w:rPr>
  </w:style>
  <w:style w:type="character" w:customStyle="1" w:styleId="CarCar6">
    <w:name w:val="Car Car6"/>
    <w:basedOn w:val="Fuentedeprrafopredeter"/>
    <w:locked/>
    <w:rsid w:val="00355DC0"/>
    <w:rPr>
      <w:rFonts w:ascii="Times" w:eastAsia="Times" w:hAnsi="Times" w:cs="Times"/>
      <w:sz w:val="24"/>
      <w:lang w:val="es-ES_tradnl" w:eastAsia="es-ES" w:bidi="ar-SA"/>
    </w:rPr>
  </w:style>
  <w:style w:type="character" w:customStyle="1" w:styleId="CarCar1">
    <w:name w:val="Car Car1"/>
    <w:basedOn w:val="CarCar2"/>
    <w:locked/>
    <w:rsid w:val="00355DC0"/>
    <w:rPr>
      <w:rFonts w:ascii="Times" w:eastAsia="Times" w:hAnsi="Times" w:cs="Times"/>
      <w:b/>
      <w:bCs/>
      <w:lang w:val="es-ES_tradnl" w:eastAsia="es-ES" w:bidi="ar-SA"/>
    </w:rPr>
  </w:style>
  <w:style w:type="character" w:customStyle="1" w:styleId="CarCar">
    <w:name w:val="Car Car"/>
    <w:basedOn w:val="Fuentedeprrafopredeter"/>
    <w:locked/>
    <w:rsid w:val="00355DC0"/>
    <w:rPr>
      <w:rFonts w:ascii="Tahoma" w:eastAsia="Times" w:hAnsi="Tahoma" w:cs="Tahoma"/>
      <w:sz w:val="16"/>
      <w:szCs w:val="16"/>
      <w:lang w:val="es-ES_tradnl" w:eastAsia="es-ES" w:bidi="ar-SA"/>
    </w:rPr>
  </w:style>
  <w:style w:type="paragraph" w:customStyle="1" w:styleId="Body">
    <w:name w:val="Body"/>
    <w:aliases w:val="Text,2,3,heading,1,4,5"/>
    <w:basedOn w:val="Normal"/>
    <w:rsid w:val="00355DC0"/>
    <w:pPr>
      <w:spacing w:after="0" w:line="240" w:lineRule="auto"/>
    </w:pPr>
    <w:rPr>
      <w:rFonts w:ascii="Times New Roman" w:eastAsia="Times New Roman" w:hAnsi="Times New Roman" w:cs="Times New Roman"/>
      <w:b/>
      <w:sz w:val="20"/>
      <w:szCs w:val="24"/>
      <w:lang w:val="es-MX" w:eastAsia="es-ES"/>
    </w:rPr>
  </w:style>
  <w:style w:type="paragraph" w:styleId="Continuarlista">
    <w:name w:val="List Continue"/>
    <w:basedOn w:val="Normal"/>
    <w:uiPriority w:val="99"/>
    <w:rsid w:val="00355DC0"/>
    <w:pPr>
      <w:spacing w:after="120" w:line="240" w:lineRule="auto"/>
      <w:ind w:left="283"/>
    </w:pPr>
    <w:rPr>
      <w:rFonts w:ascii="Galliard BT" w:eastAsia="Times New Roman" w:hAnsi="Galliard BT" w:cs="Arial"/>
      <w:kern w:val="28"/>
      <w:sz w:val="28"/>
      <w:szCs w:val="28"/>
      <w:lang w:eastAsia="es-ES"/>
    </w:rPr>
  </w:style>
  <w:style w:type="paragraph" w:styleId="Textosinformato">
    <w:name w:val="Plain Text"/>
    <w:basedOn w:val="Normal"/>
    <w:link w:val="TextosinformatoCar"/>
    <w:uiPriority w:val="99"/>
    <w:rsid w:val="00355DC0"/>
    <w:pPr>
      <w:spacing w:after="0" w:line="240" w:lineRule="auto"/>
    </w:pPr>
    <w:rPr>
      <w:rFonts w:ascii="Courier New" w:eastAsia="Times New Roman" w:hAnsi="Courier New" w:cs="Courier New"/>
      <w:sz w:val="20"/>
      <w:szCs w:val="24"/>
      <w:lang w:val="es-ES" w:eastAsia="es-ES"/>
    </w:rPr>
  </w:style>
  <w:style w:type="character" w:customStyle="1" w:styleId="TextosinformatoCar">
    <w:name w:val="Texto sin formato Car"/>
    <w:basedOn w:val="Fuentedeprrafopredeter"/>
    <w:link w:val="Textosinformato"/>
    <w:uiPriority w:val="99"/>
    <w:rsid w:val="00355DC0"/>
    <w:rPr>
      <w:rFonts w:ascii="Courier New" w:eastAsia="Times New Roman" w:hAnsi="Courier New" w:cs="Courier New"/>
      <w:noProof/>
      <w:sz w:val="20"/>
      <w:szCs w:val="24"/>
      <w:lang w:val="es-ES" w:eastAsia="es-ES"/>
    </w:rPr>
  </w:style>
  <w:style w:type="paragraph" w:customStyle="1" w:styleId="Textodenotaalpie">
    <w:name w:val="Texto de nota al pie"/>
    <w:basedOn w:val="Normal"/>
    <w:rsid w:val="00355DC0"/>
    <w:pPr>
      <w:widowControl w:val="0"/>
      <w:autoSpaceDE w:val="0"/>
      <w:autoSpaceDN w:val="0"/>
      <w:adjustRightInd w:val="0"/>
      <w:spacing w:after="0" w:line="240" w:lineRule="auto"/>
    </w:pPr>
    <w:rPr>
      <w:rFonts w:ascii="Times New Roman" w:eastAsia="Times New Roman" w:hAnsi="Times New Roman" w:cs="Times New Roman"/>
      <w:sz w:val="24"/>
      <w:szCs w:val="24"/>
      <w:lang w:val="es-ES" w:eastAsia="es-ES"/>
    </w:rPr>
  </w:style>
  <w:style w:type="character" w:customStyle="1" w:styleId="textazulmn1">
    <w:name w:val="textazulmn1"/>
    <w:basedOn w:val="Fuentedeprrafopredeter"/>
    <w:rsid w:val="00355DC0"/>
    <w:rPr>
      <w:rFonts w:ascii="Arial" w:hAnsi="Arial" w:cs="Arial" w:hint="default"/>
      <w:b w:val="0"/>
      <w:bCs w:val="0"/>
      <w:i w:val="0"/>
      <w:iCs w:val="0"/>
      <w:strike w:val="0"/>
      <w:dstrike w:val="0"/>
      <w:color w:val="000066"/>
      <w:sz w:val="18"/>
      <w:szCs w:val="18"/>
      <w:u w:val="none"/>
      <w:effect w:val="none"/>
    </w:rPr>
  </w:style>
  <w:style w:type="character" w:styleId="MquinadeescribirHTML">
    <w:name w:val="HTML Typewriter"/>
    <w:basedOn w:val="Fuentedeprrafopredeter"/>
    <w:rsid w:val="00355DC0"/>
    <w:rPr>
      <w:rFonts w:ascii="Courier New" w:eastAsia="Times New Roman" w:hAnsi="Courier New" w:cs="Courier New"/>
      <w:sz w:val="20"/>
      <w:szCs w:val="20"/>
    </w:rPr>
  </w:style>
  <w:style w:type="character" w:customStyle="1" w:styleId="clsbulletlist1">
    <w:name w:val="clsbulletlist1"/>
    <w:basedOn w:val="Fuentedeprrafopredeter"/>
    <w:rsid w:val="00355DC0"/>
    <w:rPr>
      <w:rFonts w:ascii="Arial" w:hAnsi="Arial" w:cs="Arial" w:hint="default"/>
      <w:sz w:val="24"/>
      <w:szCs w:val="24"/>
    </w:rPr>
  </w:style>
  <w:style w:type="paragraph" w:customStyle="1" w:styleId="PERDY">
    <w:name w:val="PERDY"/>
    <w:basedOn w:val="Normal"/>
    <w:rsid w:val="00355DC0"/>
    <w:pPr>
      <w:numPr>
        <w:numId w:val="8"/>
      </w:numPr>
      <w:spacing w:after="0" w:line="240" w:lineRule="auto"/>
      <w:jc w:val="both"/>
    </w:pPr>
    <w:rPr>
      <w:rFonts w:ascii="Arial" w:eastAsia="Times New Roman" w:hAnsi="Arial" w:cs="Arial"/>
      <w:b/>
      <w:sz w:val="28"/>
      <w:szCs w:val="24"/>
      <w:lang w:val="es-ES" w:eastAsia="es-ES"/>
    </w:rPr>
  </w:style>
  <w:style w:type="character" w:customStyle="1" w:styleId="DescripcinCar">
    <w:name w:val="Descripción Car"/>
    <w:aliases w:val="tablas Car"/>
    <w:basedOn w:val="Fuentedeprrafopredeter"/>
    <w:link w:val="Descripcin"/>
    <w:rsid w:val="00355DC0"/>
    <w:rPr>
      <w:rFonts w:ascii="Century Gothic" w:hAnsi="Century Gothic"/>
      <w:i/>
      <w:iCs/>
      <w:color w:val="000000" w:themeColor="text1"/>
      <w:sz w:val="20"/>
      <w:szCs w:val="18"/>
    </w:rPr>
  </w:style>
  <w:style w:type="character" w:customStyle="1" w:styleId="apple-converted-space">
    <w:name w:val="apple-converted-space"/>
    <w:basedOn w:val="Fuentedeprrafopredeter"/>
    <w:rsid w:val="00355DC0"/>
  </w:style>
  <w:style w:type="character" w:styleId="nfasisintenso">
    <w:name w:val="Intense Emphasis"/>
    <w:basedOn w:val="Fuentedeprrafopredeter"/>
    <w:uiPriority w:val="21"/>
    <w:qFormat/>
    <w:rsid w:val="00355DC0"/>
    <w:rPr>
      <w:b/>
      <w:bCs/>
      <w:i/>
      <w:iCs/>
      <w:color w:val="4F81BD"/>
    </w:rPr>
  </w:style>
  <w:style w:type="character" w:customStyle="1" w:styleId="CarCar15">
    <w:name w:val="Car Car15"/>
    <w:basedOn w:val="Fuentedeprrafopredeter"/>
    <w:locked/>
    <w:rsid w:val="00355DC0"/>
    <w:rPr>
      <w:rFonts w:ascii="Times New Roman" w:hAnsi="Times New Roman" w:cs="Times New Roman"/>
      <w:sz w:val="24"/>
      <w:lang w:val="es-ES"/>
    </w:rPr>
  </w:style>
  <w:style w:type="character" w:customStyle="1" w:styleId="CarCar13">
    <w:name w:val="Car Car13"/>
    <w:basedOn w:val="Fuentedeprrafopredeter"/>
    <w:rsid w:val="00355DC0"/>
    <w:rPr>
      <w:rFonts w:ascii="Times New Roman" w:eastAsia="Times New Roman" w:hAnsi="Times New Roman"/>
    </w:rPr>
  </w:style>
  <w:style w:type="paragraph" w:styleId="Textoindependienteprimerasangra2">
    <w:name w:val="Body Text First Indent 2"/>
    <w:basedOn w:val="Sangradetextonormal"/>
    <w:link w:val="Textoindependienteprimerasangra2Car"/>
    <w:uiPriority w:val="99"/>
    <w:rsid w:val="00355DC0"/>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355DC0"/>
    <w:rPr>
      <w:rFonts w:ascii="Times" w:eastAsia="Times" w:hAnsi="Times" w:cs="Times New Roman"/>
      <w:noProof/>
      <w:sz w:val="24"/>
      <w:szCs w:val="24"/>
      <w:lang w:val="es-ES_tradnl" w:eastAsia="es-ES"/>
    </w:rPr>
  </w:style>
  <w:style w:type="paragraph" w:customStyle="1" w:styleId="EstiloTtulo3">
    <w:name w:val="Estilo Título 3"/>
    <w:aliases w:val="Car + Arial 10 pto Justificado"/>
    <w:basedOn w:val="Ttulo3"/>
    <w:autoRedefine/>
    <w:qFormat/>
    <w:rsid w:val="00355DC0"/>
    <w:pPr>
      <w:jc w:val="both"/>
    </w:pPr>
    <w:rPr>
      <w:rFonts w:eastAsia="Times New Roman" w:cs="Times New Roman"/>
      <w:b w:val="0"/>
      <w:sz w:val="20"/>
      <w:szCs w:val="20"/>
      <w:lang w:val="en-US" w:eastAsia="en-US" w:bidi="en-US"/>
    </w:rPr>
  </w:style>
  <w:style w:type="character" w:customStyle="1" w:styleId="CarCar12">
    <w:name w:val="Car Car12"/>
    <w:basedOn w:val="Fuentedeprrafopredeter"/>
    <w:rsid w:val="00355DC0"/>
    <w:rPr>
      <w:rFonts w:ascii="Arial" w:eastAsia="Times" w:hAnsi="Arial" w:cs="Arial"/>
      <w:b/>
      <w:bCs/>
      <w:kern w:val="32"/>
      <w:sz w:val="32"/>
      <w:szCs w:val="32"/>
      <w:lang w:val="es-ES_tradnl" w:eastAsia="es-ES"/>
    </w:rPr>
  </w:style>
  <w:style w:type="paragraph" w:styleId="Lista">
    <w:name w:val="List"/>
    <w:basedOn w:val="Normal"/>
    <w:uiPriority w:val="99"/>
    <w:rsid w:val="00355DC0"/>
    <w:pPr>
      <w:spacing w:after="0" w:line="240" w:lineRule="auto"/>
      <w:ind w:left="283" w:hanging="283"/>
    </w:pPr>
    <w:rPr>
      <w:rFonts w:ascii="Times" w:eastAsia="Times" w:hAnsi="Times" w:cs="Times New Roman"/>
      <w:sz w:val="24"/>
      <w:szCs w:val="24"/>
      <w:lang w:val="es-ES_tradnl" w:eastAsia="es-ES"/>
    </w:rPr>
  </w:style>
  <w:style w:type="character" w:customStyle="1" w:styleId="CarCar23">
    <w:name w:val="Car Car23"/>
    <w:basedOn w:val="Fuentedeprrafopredeter"/>
    <w:rsid w:val="00355DC0"/>
    <w:rPr>
      <w:rFonts w:ascii="Arial" w:eastAsia="Times" w:hAnsi="Arial" w:cs="Arial"/>
      <w:b/>
      <w:bCs/>
      <w:kern w:val="32"/>
      <w:sz w:val="32"/>
      <w:szCs w:val="32"/>
      <w:lang w:val="es-ES_tradnl" w:eastAsia="es-ES"/>
    </w:rPr>
  </w:style>
  <w:style w:type="character" w:customStyle="1" w:styleId="CarCar14">
    <w:name w:val="Car Car14"/>
    <w:basedOn w:val="Fuentedeprrafopredeter"/>
    <w:rsid w:val="00355DC0"/>
    <w:rPr>
      <w:rFonts w:ascii="Times" w:eastAsia="Times" w:hAnsi="Times" w:cs="Times New Roman"/>
      <w:sz w:val="24"/>
      <w:szCs w:val="20"/>
      <w:lang w:val="es-ES_tradnl" w:eastAsia="es-ES"/>
    </w:rPr>
  </w:style>
  <w:style w:type="character" w:customStyle="1" w:styleId="CarCar11">
    <w:name w:val="Car Car11"/>
    <w:basedOn w:val="Fuentedeprrafopredeter"/>
    <w:rsid w:val="00355DC0"/>
    <w:rPr>
      <w:rFonts w:ascii="Times" w:eastAsia="Times" w:hAnsi="Times" w:cs="Times New Roman"/>
      <w:sz w:val="24"/>
      <w:szCs w:val="20"/>
      <w:lang w:val="es-ES_tradnl" w:eastAsia="es-ES"/>
    </w:rPr>
  </w:style>
  <w:style w:type="paragraph" w:styleId="Textoindependienteprimerasangra">
    <w:name w:val="Body Text First Indent"/>
    <w:basedOn w:val="Textoindependiente"/>
    <w:link w:val="TextoindependienteprimerasangraCar"/>
    <w:uiPriority w:val="99"/>
    <w:unhideWhenUsed/>
    <w:rsid w:val="00355DC0"/>
    <w:pPr>
      <w:spacing w:after="120"/>
      <w:ind w:firstLine="210"/>
      <w:jc w:val="left"/>
    </w:pPr>
    <w:rPr>
      <w:rFonts w:ascii="Times" w:eastAsia="Times" w:hAnsi="Times"/>
      <w:lang w:val="es-ES_tradnl"/>
    </w:rPr>
  </w:style>
  <w:style w:type="character" w:customStyle="1" w:styleId="TextoindependienteprimerasangraCar">
    <w:name w:val="Texto independiente primera sangría Car"/>
    <w:basedOn w:val="TextoindependienteCar"/>
    <w:link w:val="Textoindependienteprimerasangra"/>
    <w:uiPriority w:val="99"/>
    <w:rsid w:val="00355DC0"/>
    <w:rPr>
      <w:rFonts w:ascii="Times" w:eastAsia="Times" w:hAnsi="Times" w:cs="Times New Roman"/>
      <w:noProof/>
      <w:sz w:val="24"/>
      <w:szCs w:val="24"/>
      <w:lang w:val="es-ES_tradnl" w:eastAsia="es-ES"/>
    </w:rPr>
  </w:style>
  <w:style w:type="character" w:customStyle="1" w:styleId="textogeneral1">
    <w:name w:val="texto_general1"/>
    <w:basedOn w:val="Fuentedeprrafopredeter"/>
    <w:rsid w:val="00355DC0"/>
    <w:rPr>
      <w:rFonts w:ascii="Verdana" w:hAnsi="Verdana" w:cs="Times New Roman"/>
      <w:color w:val="333333"/>
      <w:sz w:val="20"/>
      <w:szCs w:val="20"/>
    </w:rPr>
  </w:style>
  <w:style w:type="paragraph" w:styleId="Lista2">
    <w:name w:val="List 2"/>
    <w:basedOn w:val="Normal"/>
    <w:uiPriority w:val="99"/>
    <w:rsid w:val="00355DC0"/>
    <w:pPr>
      <w:spacing w:after="0" w:line="240" w:lineRule="auto"/>
      <w:ind w:left="566" w:hanging="283"/>
    </w:pPr>
    <w:rPr>
      <w:rFonts w:ascii="Times" w:eastAsia="Times" w:hAnsi="Times" w:cs="Times New Roman"/>
      <w:sz w:val="24"/>
      <w:szCs w:val="24"/>
      <w:lang w:val="es-ES_tradnl" w:eastAsia="es-ES"/>
    </w:rPr>
  </w:style>
  <w:style w:type="character" w:customStyle="1" w:styleId="high">
    <w:name w:val="high"/>
    <w:basedOn w:val="Fuentedeprrafopredeter"/>
    <w:rsid w:val="00355DC0"/>
  </w:style>
  <w:style w:type="paragraph" w:customStyle="1" w:styleId="p3">
    <w:name w:val="p3"/>
    <w:basedOn w:val="Normal"/>
    <w:rsid w:val="00355DC0"/>
    <w:pPr>
      <w:widowControl w:val="0"/>
      <w:tabs>
        <w:tab w:val="left" w:pos="720"/>
      </w:tabs>
      <w:spacing w:after="0" w:line="420" w:lineRule="atLeast"/>
      <w:jc w:val="both"/>
    </w:pPr>
    <w:rPr>
      <w:rFonts w:ascii="Times New Roman" w:eastAsia="Times New Roman" w:hAnsi="Times New Roman" w:cs="Times New Roman"/>
      <w:snapToGrid w:val="0"/>
      <w:sz w:val="24"/>
      <w:szCs w:val="24"/>
      <w:lang w:val="es-ES" w:eastAsia="es-ES"/>
    </w:rPr>
  </w:style>
  <w:style w:type="character" w:customStyle="1" w:styleId="estilo101">
    <w:name w:val="estilo101"/>
    <w:basedOn w:val="Fuentedeprrafopredeter"/>
    <w:uiPriority w:val="99"/>
    <w:rsid w:val="00355DC0"/>
    <w:rPr>
      <w:color w:val="990000"/>
    </w:rPr>
  </w:style>
  <w:style w:type="paragraph" w:customStyle="1" w:styleId="Textoindependiente1">
    <w:name w:val="Texto independiente1"/>
    <w:basedOn w:val="Normal"/>
    <w:uiPriority w:val="99"/>
    <w:rsid w:val="00355DC0"/>
    <w:pPr>
      <w:spacing w:after="0" w:line="240" w:lineRule="auto"/>
      <w:jc w:val="both"/>
    </w:pPr>
    <w:rPr>
      <w:rFonts w:ascii="Arial" w:eastAsia="Times New Roman" w:hAnsi="Arial" w:cs="Times New Roman"/>
      <w:sz w:val="24"/>
      <w:szCs w:val="24"/>
      <w:lang w:val="es-ES" w:eastAsia="es-ES_tradnl"/>
    </w:rPr>
  </w:style>
  <w:style w:type="paragraph" w:customStyle="1" w:styleId="Textodecuerpo31">
    <w:name w:val="Texto de cuerpo 31"/>
    <w:basedOn w:val="Normal"/>
    <w:uiPriority w:val="99"/>
    <w:rsid w:val="00355DC0"/>
    <w:pPr>
      <w:spacing w:after="0" w:line="240" w:lineRule="auto"/>
      <w:jc w:val="center"/>
    </w:pPr>
    <w:rPr>
      <w:rFonts w:ascii="Century" w:eastAsia="Times New Roman" w:hAnsi="Century" w:cs="Times New Roman"/>
      <w:sz w:val="28"/>
      <w:szCs w:val="24"/>
      <w:lang w:val="es-ES" w:eastAsia="es-ES_tradnl"/>
    </w:rPr>
  </w:style>
  <w:style w:type="paragraph" w:customStyle="1" w:styleId="Sangradetindependiente">
    <w:name w:val="Sangría de t. independiente"/>
    <w:basedOn w:val="Normal"/>
    <w:uiPriority w:val="99"/>
    <w:rsid w:val="00355DC0"/>
    <w:pPr>
      <w:spacing w:after="0" w:line="240" w:lineRule="exact"/>
      <w:ind w:left="-108"/>
    </w:pPr>
    <w:rPr>
      <w:rFonts w:ascii="Times" w:eastAsia="Times" w:hAnsi="Times" w:cs="Times New Roman"/>
      <w:sz w:val="20"/>
      <w:szCs w:val="24"/>
      <w:lang w:val="es-ES" w:eastAsia="es-ES_tradnl"/>
    </w:rPr>
  </w:style>
  <w:style w:type="paragraph" w:customStyle="1" w:styleId="Sangra2detindependiente1">
    <w:name w:val="Sangría 2 de t. independiente1"/>
    <w:basedOn w:val="Normal"/>
    <w:uiPriority w:val="99"/>
    <w:rsid w:val="00355DC0"/>
    <w:pPr>
      <w:spacing w:after="0" w:line="240" w:lineRule="exact"/>
      <w:ind w:left="-108"/>
      <w:jc w:val="both"/>
    </w:pPr>
    <w:rPr>
      <w:rFonts w:ascii="Times" w:eastAsia="Times" w:hAnsi="Times" w:cs="Times New Roman"/>
      <w:sz w:val="20"/>
      <w:szCs w:val="24"/>
      <w:lang w:val="es-ES" w:eastAsia="es-ES_tradnl"/>
    </w:rPr>
  </w:style>
  <w:style w:type="paragraph" w:styleId="Textodebloque">
    <w:name w:val="Block Text"/>
    <w:basedOn w:val="Normal"/>
    <w:uiPriority w:val="99"/>
    <w:rsid w:val="00355DC0"/>
    <w:pPr>
      <w:spacing w:after="0" w:line="200" w:lineRule="exact"/>
      <w:ind w:left="-108" w:right="-95"/>
      <w:jc w:val="both"/>
    </w:pPr>
    <w:rPr>
      <w:rFonts w:ascii="Times" w:eastAsia="Times" w:hAnsi="Times" w:cs="Times New Roman"/>
      <w:sz w:val="20"/>
      <w:szCs w:val="24"/>
      <w:lang w:val="es-ES" w:eastAsia="es-ES_tradnl"/>
    </w:rPr>
  </w:style>
  <w:style w:type="paragraph" w:customStyle="1" w:styleId="normalp">
    <w:name w:val="normalp"/>
    <w:basedOn w:val="Normal"/>
    <w:uiPriority w:val="99"/>
    <w:rsid w:val="00355DC0"/>
    <w:pPr>
      <w:spacing w:before="100" w:beforeAutospacing="1" w:after="100" w:afterAutospacing="1" w:line="240" w:lineRule="auto"/>
      <w:jc w:val="both"/>
    </w:pPr>
    <w:rPr>
      <w:rFonts w:ascii="Verdana" w:eastAsia="Times New Roman" w:hAnsi="Verdana" w:cs="Times New Roman"/>
      <w:sz w:val="18"/>
      <w:szCs w:val="18"/>
      <w:lang w:eastAsia="es-CO"/>
    </w:rPr>
  </w:style>
  <w:style w:type="paragraph" w:customStyle="1" w:styleId="CUERPOTEXTO">
    <w:name w:val="CUERPO TEXTO"/>
    <w:uiPriority w:val="99"/>
    <w:rsid w:val="00355DC0"/>
    <w:pPr>
      <w:widowControl w:val="0"/>
      <w:tabs>
        <w:tab w:val="center" w:pos="510"/>
        <w:tab w:val="left" w:pos="1134"/>
      </w:tabs>
      <w:autoSpaceDE w:val="0"/>
      <w:autoSpaceDN w:val="0"/>
      <w:adjustRightInd w:val="0"/>
      <w:spacing w:before="28" w:after="28" w:line="210" w:lineRule="atLeast"/>
      <w:ind w:firstLine="283"/>
      <w:jc w:val="both"/>
    </w:pPr>
    <w:rPr>
      <w:rFonts w:ascii="Times New Roman" w:eastAsia="Times New Roman" w:hAnsi="Times New Roman" w:cs="Times New Roman"/>
      <w:color w:val="000000"/>
      <w:sz w:val="24"/>
      <w:szCs w:val="24"/>
      <w:lang w:val="es-ES" w:eastAsia="es-ES"/>
    </w:rPr>
  </w:style>
  <w:style w:type="character" w:customStyle="1" w:styleId="sombreadocomisionado1">
    <w:name w:val="sombreado_comisionado1"/>
    <w:basedOn w:val="Fuentedeprrafopredeter"/>
    <w:uiPriority w:val="99"/>
    <w:rsid w:val="00355DC0"/>
    <w:rPr>
      <w:rFonts w:cs="Times New Roman"/>
      <w:color w:val="999999"/>
      <w:sz w:val="15"/>
      <w:szCs w:val="15"/>
    </w:rPr>
  </w:style>
  <w:style w:type="paragraph" w:customStyle="1" w:styleId="Sangradetextonormal1">
    <w:name w:val="Sangría de texto normal1"/>
    <w:basedOn w:val="Normal"/>
    <w:uiPriority w:val="99"/>
    <w:rsid w:val="00355DC0"/>
    <w:pPr>
      <w:spacing w:after="0" w:line="240" w:lineRule="auto"/>
      <w:jc w:val="both"/>
    </w:pPr>
    <w:rPr>
      <w:rFonts w:ascii="Arial" w:eastAsia="Times New Roman" w:hAnsi="Arial" w:cs="Times New Roman"/>
      <w:sz w:val="24"/>
      <w:szCs w:val="24"/>
      <w:lang w:val="es-ES_tradnl" w:eastAsia="es-ES_tradnl"/>
    </w:rPr>
  </w:style>
  <w:style w:type="paragraph" w:customStyle="1" w:styleId="EstiloTtulo1Arial">
    <w:name w:val="Estilo Título 1 + Arial"/>
    <w:basedOn w:val="Ttulo1"/>
    <w:autoRedefine/>
    <w:uiPriority w:val="99"/>
    <w:rsid w:val="00355DC0"/>
    <w:pPr>
      <w:keepNext w:val="0"/>
      <w:keepLines w:val="0"/>
      <w:widowControl w:val="0"/>
      <w:spacing w:before="0" w:after="1200" w:line="240" w:lineRule="auto"/>
      <w:ind w:left="360" w:hanging="360"/>
      <w:jc w:val="center"/>
    </w:pPr>
    <w:rPr>
      <w:rFonts w:ascii="Times New Roman" w:eastAsia="Times New Roman" w:hAnsi="Times New Roman" w:cs="Times New Roman"/>
      <w:b/>
      <w:color w:val="339966"/>
      <w:sz w:val="30"/>
      <w:szCs w:val="20"/>
      <w:lang w:val="es-ES_tradnl" w:eastAsia="es-ES_tradnl"/>
    </w:rPr>
  </w:style>
  <w:style w:type="character" w:customStyle="1" w:styleId="textonegritas1">
    <w:name w:val="textonegritas1"/>
    <w:basedOn w:val="Fuentedeprrafopredeter"/>
    <w:uiPriority w:val="99"/>
    <w:rsid w:val="00355DC0"/>
    <w:rPr>
      <w:rFonts w:ascii="Tahoma" w:hAnsi="Tahoma" w:cs="Tahoma"/>
      <w:b/>
      <w:bCs/>
      <w:color w:val="000000"/>
      <w:sz w:val="20"/>
      <w:szCs w:val="20"/>
    </w:rPr>
  </w:style>
  <w:style w:type="paragraph" w:customStyle="1" w:styleId="Textodecuerpo32">
    <w:name w:val="Texto de cuerpo 32"/>
    <w:basedOn w:val="Normal"/>
    <w:uiPriority w:val="99"/>
    <w:rsid w:val="00355DC0"/>
    <w:pPr>
      <w:spacing w:after="0" w:line="240" w:lineRule="auto"/>
      <w:jc w:val="center"/>
    </w:pPr>
    <w:rPr>
      <w:rFonts w:ascii="Century" w:eastAsia="Times New Roman" w:hAnsi="Century" w:cs="Times New Roman"/>
      <w:sz w:val="28"/>
      <w:szCs w:val="24"/>
      <w:lang w:val="es-ES" w:eastAsia="es-CO"/>
    </w:rPr>
  </w:style>
  <w:style w:type="paragraph" w:customStyle="1" w:styleId="Direccin">
    <w:name w:val="Dirección"/>
    <w:basedOn w:val="Normal"/>
    <w:next w:val="Normal"/>
    <w:uiPriority w:val="99"/>
    <w:rsid w:val="00355DC0"/>
    <w:pPr>
      <w:spacing w:after="0" w:line="240" w:lineRule="auto"/>
      <w:ind w:left="-108"/>
      <w:jc w:val="both"/>
    </w:pPr>
    <w:rPr>
      <w:rFonts w:ascii="Times" w:eastAsia="Times New Roman" w:hAnsi="Times" w:cs="Times New Roman"/>
      <w:b/>
      <w:sz w:val="24"/>
      <w:szCs w:val="24"/>
      <w:lang w:val="es-ES_tradnl" w:eastAsia="es-CO"/>
    </w:rPr>
  </w:style>
  <w:style w:type="paragraph" w:customStyle="1" w:styleId="Sangra2detdecuerpo1">
    <w:name w:val="Sangría 2 de t. de cuerpo1"/>
    <w:basedOn w:val="Normal"/>
    <w:uiPriority w:val="99"/>
    <w:rsid w:val="00355DC0"/>
    <w:pPr>
      <w:spacing w:after="0" w:line="240" w:lineRule="exact"/>
      <w:ind w:left="-108"/>
      <w:jc w:val="both"/>
    </w:pPr>
    <w:rPr>
      <w:rFonts w:ascii="Times" w:eastAsia="Times New Roman" w:hAnsi="Times" w:cs="Times New Roman"/>
      <w:sz w:val="20"/>
      <w:szCs w:val="24"/>
      <w:lang w:val="es-ES_tradnl" w:eastAsia="es-CO"/>
    </w:rPr>
  </w:style>
  <w:style w:type="paragraph" w:customStyle="1" w:styleId="Textodebloque1">
    <w:name w:val="Texto de bloque1"/>
    <w:basedOn w:val="Normal"/>
    <w:uiPriority w:val="99"/>
    <w:rsid w:val="00355DC0"/>
    <w:pPr>
      <w:spacing w:after="0" w:line="200" w:lineRule="exact"/>
      <w:ind w:left="-108" w:right="-95"/>
      <w:jc w:val="both"/>
    </w:pPr>
    <w:rPr>
      <w:rFonts w:ascii="Times" w:eastAsia="Times New Roman" w:hAnsi="Times" w:cs="Times New Roman"/>
      <w:sz w:val="20"/>
      <w:szCs w:val="24"/>
      <w:lang w:val="es-ES_tradnl" w:eastAsia="es-CO"/>
    </w:rPr>
  </w:style>
  <w:style w:type="paragraph" w:customStyle="1" w:styleId="TDC1John1">
    <w:name w:val="TDC 1.John 1"/>
    <w:basedOn w:val="Normal"/>
    <w:next w:val="Normal"/>
    <w:autoRedefine/>
    <w:uiPriority w:val="99"/>
    <w:rsid w:val="00355DC0"/>
    <w:pPr>
      <w:spacing w:after="0" w:line="240" w:lineRule="auto"/>
      <w:jc w:val="center"/>
    </w:pPr>
    <w:rPr>
      <w:rFonts w:ascii="Arial" w:eastAsia="Times New Roman" w:hAnsi="Arial" w:cs="Times New Roman"/>
      <w:b/>
      <w:bCs/>
      <w:color w:val="000000"/>
      <w:sz w:val="24"/>
      <w:szCs w:val="24"/>
      <w:lang w:val="es-MX" w:eastAsia="es-ES"/>
    </w:rPr>
  </w:style>
  <w:style w:type="character" w:customStyle="1" w:styleId="TDC1John1Car">
    <w:name w:val="TDC 1.John 1 Car"/>
    <w:basedOn w:val="Fuentedeprrafopredeter"/>
    <w:uiPriority w:val="99"/>
    <w:rsid w:val="00355DC0"/>
    <w:rPr>
      <w:rFonts w:ascii="Arial" w:hAnsi="Arial" w:cs="Times New Roman"/>
      <w:b/>
      <w:bCs/>
      <w:snapToGrid w:val="0"/>
      <w:color w:val="000000"/>
      <w:sz w:val="24"/>
      <w:szCs w:val="24"/>
      <w:lang w:val="es-MX" w:eastAsia="es-ES" w:bidi="ar-SA"/>
    </w:rPr>
  </w:style>
  <w:style w:type="paragraph" w:styleId="Continuarlista3">
    <w:name w:val="List Continue 3"/>
    <w:basedOn w:val="Normal"/>
    <w:uiPriority w:val="99"/>
    <w:rsid w:val="00355DC0"/>
    <w:pPr>
      <w:tabs>
        <w:tab w:val="num" w:pos="2520"/>
      </w:tabs>
      <w:spacing w:after="120" w:line="240" w:lineRule="auto"/>
      <w:ind w:left="849"/>
    </w:pPr>
    <w:rPr>
      <w:rFonts w:ascii="Times New Roman" w:eastAsia="Times New Roman" w:hAnsi="Times New Roman" w:cs="Times New Roman"/>
      <w:sz w:val="24"/>
      <w:szCs w:val="24"/>
      <w:lang w:val="es-ES" w:eastAsia="es-ES"/>
    </w:rPr>
  </w:style>
  <w:style w:type="paragraph" w:styleId="Mapadeldocumento">
    <w:name w:val="Document Map"/>
    <w:basedOn w:val="Normal"/>
    <w:link w:val="MapadeldocumentoCar"/>
    <w:uiPriority w:val="99"/>
    <w:rsid w:val="00355DC0"/>
    <w:pPr>
      <w:spacing w:after="0" w:line="240" w:lineRule="auto"/>
    </w:pPr>
    <w:rPr>
      <w:rFonts w:ascii="Lucida Grande" w:eastAsia="Times New Roman" w:hAnsi="Lucida Grande" w:cs="Times New Roman"/>
      <w:sz w:val="24"/>
      <w:szCs w:val="24"/>
      <w:lang w:val="es-ES_tradnl" w:eastAsia="es-ES_tradnl"/>
    </w:rPr>
  </w:style>
  <w:style w:type="character" w:customStyle="1" w:styleId="MapadeldocumentoCar">
    <w:name w:val="Mapa del documento Car"/>
    <w:basedOn w:val="Fuentedeprrafopredeter"/>
    <w:link w:val="Mapadeldocumento"/>
    <w:uiPriority w:val="99"/>
    <w:rsid w:val="00355DC0"/>
    <w:rPr>
      <w:rFonts w:ascii="Lucida Grande" w:eastAsia="Times New Roman" w:hAnsi="Lucida Grande" w:cs="Times New Roman"/>
      <w:noProof/>
      <w:sz w:val="24"/>
      <w:szCs w:val="24"/>
      <w:lang w:val="es-ES_tradnl" w:eastAsia="es-ES_tradnl"/>
    </w:rPr>
  </w:style>
  <w:style w:type="paragraph" w:styleId="Saludo">
    <w:name w:val="Salutation"/>
    <w:basedOn w:val="Normal"/>
    <w:next w:val="Normal"/>
    <w:link w:val="SaludoCar"/>
    <w:uiPriority w:val="99"/>
    <w:rsid w:val="00355DC0"/>
    <w:pPr>
      <w:spacing w:after="0" w:line="240" w:lineRule="auto"/>
    </w:pPr>
    <w:rPr>
      <w:rFonts w:ascii="Times New Roman" w:eastAsia="Times New Roman" w:hAnsi="Times New Roman" w:cs="Times New Roman"/>
      <w:sz w:val="24"/>
      <w:szCs w:val="24"/>
      <w:lang w:val="es-ES" w:eastAsia="es-ES"/>
    </w:rPr>
  </w:style>
  <w:style w:type="character" w:customStyle="1" w:styleId="SaludoCar">
    <w:name w:val="Saludo Car"/>
    <w:basedOn w:val="Fuentedeprrafopredeter"/>
    <w:link w:val="Saludo"/>
    <w:uiPriority w:val="99"/>
    <w:rsid w:val="00355DC0"/>
    <w:rPr>
      <w:rFonts w:ascii="Times New Roman" w:eastAsia="Times New Roman" w:hAnsi="Times New Roman" w:cs="Times New Roman"/>
      <w:noProof/>
      <w:sz w:val="24"/>
      <w:szCs w:val="24"/>
      <w:lang w:val="es-ES" w:eastAsia="es-ES"/>
    </w:rPr>
  </w:style>
  <w:style w:type="paragraph" w:customStyle="1" w:styleId="tarial3">
    <w:name w:val="tarial3"/>
    <w:basedOn w:val="Normal"/>
    <w:uiPriority w:val="99"/>
    <w:rsid w:val="00355DC0"/>
    <w:pPr>
      <w:spacing w:before="100" w:beforeAutospacing="1" w:after="100" w:afterAutospacing="1" w:line="240" w:lineRule="auto"/>
    </w:pPr>
    <w:rPr>
      <w:rFonts w:ascii="Verdana" w:eastAsia="Times New Roman" w:hAnsi="Verdana" w:cs="Times New Roman"/>
      <w:sz w:val="16"/>
      <w:szCs w:val="16"/>
      <w:lang w:val="es-ES" w:eastAsia="es-ES"/>
    </w:rPr>
  </w:style>
  <w:style w:type="paragraph" w:customStyle="1" w:styleId="unnamed1">
    <w:name w:val="unnamed1"/>
    <w:basedOn w:val="Normal"/>
    <w:uiPriority w:val="99"/>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erenciasutil">
    <w:name w:val="Subtle Reference"/>
    <w:basedOn w:val="Fuentedeprrafopredeter"/>
    <w:uiPriority w:val="31"/>
    <w:qFormat/>
    <w:rsid w:val="00355DC0"/>
    <w:rPr>
      <w:smallCaps/>
      <w:color w:val="C0504D"/>
      <w:u w:val="single"/>
    </w:rPr>
  </w:style>
  <w:style w:type="paragraph" w:customStyle="1" w:styleId="p2">
    <w:name w:val="p2"/>
    <w:basedOn w:val="Normal"/>
    <w:rsid w:val="00355DC0"/>
    <w:pPr>
      <w:widowControl w:val="0"/>
      <w:tabs>
        <w:tab w:val="left" w:pos="720"/>
      </w:tabs>
      <w:spacing w:after="0" w:line="240" w:lineRule="atLeast"/>
      <w:jc w:val="both"/>
    </w:pPr>
    <w:rPr>
      <w:rFonts w:ascii="Times New Roman" w:eastAsia="Times New Roman" w:hAnsi="Times New Roman" w:cs="Times New Roman"/>
      <w:snapToGrid w:val="0"/>
      <w:sz w:val="24"/>
      <w:szCs w:val="24"/>
      <w:lang w:val="es-ES" w:eastAsia="es-ES"/>
    </w:rPr>
  </w:style>
  <w:style w:type="paragraph" w:customStyle="1" w:styleId="Textoindependiente22">
    <w:name w:val="Texto independiente 22"/>
    <w:basedOn w:val="Normal"/>
    <w:rsid w:val="00355DC0"/>
    <w:pPr>
      <w:spacing w:before="120" w:after="0" w:line="240" w:lineRule="auto"/>
      <w:jc w:val="both"/>
    </w:pPr>
    <w:rPr>
      <w:rFonts w:ascii="Times" w:eastAsia="Times New Roman" w:hAnsi="Times" w:cs="Times New Roman"/>
      <w:sz w:val="24"/>
      <w:szCs w:val="24"/>
      <w:lang w:val="es-ES_tradnl" w:eastAsia="es-CO"/>
    </w:rPr>
  </w:style>
  <w:style w:type="paragraph" w:styleId="HTMLconformatoprevio">
    <w:name w:val="HTML Preformatted"/>
    <w:basedOn w:val="Normal"/>
    <w:link w:val="HTMLconformatoprevioCar"/>
    <w:rsid w:val="0035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Times New Roman"/>
      <w:color w:val="000000"/>
      <w:sz w:val="20"/>
      <w:szCs w:val="24"/>
      <w:lang w:val="es-ES" w:eastAsia="es-ES_tradnl"/>
    </w:rPr>
  </w:style>
  <w:style w:type="character" w:customStyle="1" w:styleId="HTMLconformatoprevioCar">
    <w:name w:val="HTML con formato previo Car"/>
    <w:basedOn w:val="Fuentedeprrafopredeter"/>
    <w:link w:val="HTMLconformatoprevio"/>
    <w:rsid w:val="00355DC0"/>
    <w:rPr>
      <w:rFonts w:ascii="Arial Unicode MS" w:eastAsia="Arial Unicode MS" w:hAnsi="Arial Unicode MS" w:cs="Times New Roman"/>
      <w:noProof/>
      <w:color w:val="000000"/>
      <w:sz w:val="20"/>
      <w:szCs w:val="24"/>
      <w:lang w:val="es-ES" w:eastAsia="es-ES_tradnl"/>
    </w:rPr>
  </w:style>
  <w:style w:type="character" w:customStyle="1" w:styleId="elema">
    <w:name w:val="elema"/>
    <w:basedOn w:val="Fuentedeprrafopredeter"/>
    <w:rsid w:val="00355DC0"/>
  </w:style>
  <w:style w:type="character" w:customStyle="1" w:styleId="eetimo">
    <w:name w:val="eetimo"/>
    <w:basedOn w:val="Fuentedeprrafopredeter"/>
    <w:rsid w:val="00355DC0"/>
  </w:style>
  <w:style w:type="character" w:customStyle="1" w:styleId="eordenaceplema">
    <w:name w:val="eordenaceplema"/>
    <w:basedOn w:val="Fuentedeprrafopredeter"/>
    <w:rsid w:val="00355DC0"/>
  </w:style>
  <w:style w:type="character" w:customStyle="1" w:styleId="eabrv">
    <w:name w:val="eabrv"/>
    <w:basedOn w:val="Fuentedeprrafopredeter"/>
    <w:rsid w:val="00355DC0"/>
  </w:style>
  <w:style w:type="character" w:customStyle="1" w:styleId="eacep">
    <w:name w:val="eacep"/>
    <w:basedOn w:val="Fuentedeprrafopredeter"/>
    <w:rsid w:val="00355DC0"/>
  </w:style>
  <w:style w:type="character" w:customStyle="1" w:styleId="eabrvnoedit">
    <w:name w:val="eabrvnoedit"/>
    <w:basedOn w:val="Fuentedeprrafopredeter"/>
    <w:rsid w:val="00355DC0"/>
  </w:style>
  <w:style w:type="character" w:customStyle="1" w:styleId="efcompleja">
    <w:name w:val="efcompleja"/>
    <w:basedOn w:val="Fuentedeprrafopredeter"/>
    <w:rsid w:val="00355DC0"/>
  </w:style>
  <w:style w:type="character" w:customStyle="1" w:styleId="eordenacepfc">
    <w:name w:val="eordenacepfc"/>
    <w:basedOn w:val="Fuentedeprrafopredeter"/>
    <w:rsid w:val="00355DC0"/>
  </w:style>
  <w:style w:type="character" w:customStyle="1" w:styleId="Smbolodenotaalpie">
    <w:name w:val="Símbolo de nota al pie"/>
    <w:basedOn w:val="Fuentedeprrafopredeter"/>
    <w:rsid w:val="00355DC0"/>
    <w:rPr>
      <w:vertAlign w:val="superscript"/>
    </w:rPr>
  </w:style>
  <w:style w:type="paragraph" w:customStyle="1" w:styleId="Informal1">
    <w:name w:val="Informal1"/>
    <w:rsid w:val="00355DC0"/>
    <w:pPr>
      <w:spacing w:before="60" w:after="60" w:line="240" w:lineRule="auto"/>
    </w:pPr>
    <w:rPr>
      <w:rFonts w:ascii="Times" w:eastAsia="Times New Roman" w:hAnsi="Times" w:cs="Times New Roman"/>
      <w:noProof/>
      <w:sz w:val="24"/>
      <w:szCs w:val="24"/>
      <w:lang w:val="es-ES_tradnl" w:eastAsia="es-ES_tradnl"/>
    </w:rPr>
  </w:style>
  <w:style w:type="paragraph" w:customStyle="1" w:styleId="Informal2">
    <w:name w:val="Informal2"/>
    <w:basedOn w:val="Informal1"/>
    <w:rsid w:val="00355DC0"/>
    <w:rPr>
      <w:rFonts w:ascii="Helvetica" w:hAnsi="Helvetica"/>
      <w:b/>
    </w:rPr>
  </w:style>
  <w:style w:type="paragraph" w:customStyle="1" w:styleId="Textodecuerpo22">
    <w:name w:val="Texto de cuerpo 22"/>
    <w:basedOn w:val="Normal"/>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Textosinformato2">
    <w:name w:val="Texto sin formato2"/>
    <w:basedOn w:val="Normal"/>
    <w:rsid w:val="00355DC0"/>
    <w:pPr>
      <w:spacing w:after="0" w:line="240" w:lineRule="auto"/>
    </w:pPr>
    <w:rPr>
      <w:rFonts w:ascii="Courier New" w:eastAsia="Times New Roman" w:hAnsi="Courier New" w:cs="Times New Roman"/>
      <w:sz w:val="20"/>
      <w:szCs w:val="24"/>
      <w:lang w:val="es-ES_tradnl" w:eastAsia="es-CO"/>
    </w:rPr>
  </w:style>
  <w:style w:type="paragraph" w:customStyle="1" w:styleId="Textodecuerpo33">
    <w:name w:val="Texto de cuerpo 33"/>
    <w:basedOn w:val="Normal"/>
    <w:rsid w:val="00355DC0"/>
    <w:pPr>
      <w:spacing w:after="0" w:line="240" w:lineRule="auto"/>
      <w:jc w:val="center"/>
    </w:pPr>
    <w:rPr>
      <w:rFonts w:ascii="Century" w:eastAsia="Times New Roman" w:hAnsi="Century" w:cs="Times New Roman"/>
      <w:sz w:val="28"/>
      <w:szCs w:val="24"/>
      <w:lang w:val="es-ES" w:eastAsia="es-CO"/>
    </w:rPr>
  </w:style>
  <w:style w:type="paragraph" w:customStyle="1" w:styleId="Sangra2detdecuerpo2">
    <w:name w:val="Sangría 2 de t. de cuerpo2"/>
    <w:basedOn w:val="Normal"/>
    <w:rsid w:val="00355DC0"/>
    <w:pPr>
      <w:spacing w:after="0" w:line="240" w:lineRule="exact"/>
      <w:ind w:left="-108"/>
      <w:jc w:val="both"/>
    </w:pPr>
    <w:rPr>
      <w:rFonts w:ascii="Times" w:eastAsia="Times New Roman" w:hAnsi="Times" w:cs="Times New Roman"/>
      <w:sz w:val="20"/>
      <w:szCs w:val="24"/>
      <w:lang w:val="es-ES_tradnl" w:eastAsia="es-CO"/>
    </w:rPr>
  </w:style>
  <w:style w:type="paragraph" w:customStyle="1" w:styleId="Textodebloque2">
    <w:name w:val="Texto de bloque2"/>
    <w:basedOn w:val="Normal"/>
    <w:rsid w:val="00355DC0"/>
    <w:pPr>
      <w:spacing w:after="0" w:line="200" w:lineRule="exact"/>
      <w:ind w:left="-108" w:right="-95"/>
      <w:jc w:val="both"/>
    </w:pPr>
    <w:rPr>
      <w:rFonts w:ascii="Times" w:eastAsia="Times New Roman" w:hAnsi="Times" w:cs="Times New Roman"/>
      <w:sz w:val="20"/>
      <w:szCs w:val="24"/>
      <w:lang w:val="es-ES_tradnl" w:eastAsia="es-CO"/>
    </w:rPr>
  </w:style>
  <w:style w:type="paragraph" w:customStyle="1" w:styleId="textobasesin">
    <w:name w:val="textobasesin"/>
    <w:basedOn w:val="Normal"/>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Style4">
    <w:name w:val="Style4"/>
    <w:basedOn w:val="Normal"/>
    <w:uiPriority w:val="99"/>
    <w:rsid w:val="00355DC0"/>
    <w:pPr>
      <w:widowControl w:val="0"/>
      <w:autoSpaceDE w:val="0"/>
      <w:autoSpaceDN w:val="0"/>
      <w:adjustRightInd w:val="0"/>
      <w:spacing w:after="0" w:line="286" w:lineRule="exact"/>
      <w:jc w:val="both"/>
    </w:pPr>
    <w:rPr>
      <w:rFonts w:ascii="Arial Unicode MS" w:eastAsia="Arial Unicode MS" w:hAnsi="Calibri" w:cs="Arial Unicode MS"/>
      <w:sz w:val="24"/>
      <w:szCs w:val="24"/>
      <w:lang w:eastAsia="es-CO"/>
    </w:rPr>
  </w:style>
  <w:style w:type="paragraph" w:customStyle="1" w:styleId="Style8">
    <w:name w:val="Style8"/>
    <w:basedOn w:val="Normal"/>
    <w:uiPriority w:val="99"/>
    <w:rsid w:val="00355DC0"/>
    <w:pPr>
      <w:widowControl w:val="0"/>
      <w:autoSpaceDE w:val="0"/>
      <w:autoSpaceDN w:val="0"/>
      <w:adjustRightInd w:val="0"/>
      <w:spacing w:after="0" w:line="276" w:lineRule="exact"/>
      <w:jc w:val="both"/>
    </w:pPr>
    <w:rPr>
      <w:rFonts w:ascii="Arial Unicode MS" w:eastAsia="Arial Unicode MS" w:hAnsi="Calibri" w:cs="Arial Unicode MS"/>
      <w:sz w:val="24"/>
      <w:szCs w:val="24"/>
      <w:lang w:eastAsia="es-CO"/>
    </w:rPr>
  </w:style>
  <w:style w:type="paragraph" w:customStyle="1" w:styleId="Style11">
    <w:name w:val="Style11"/>
    <w:basedOn w:val="Normal"/>
    <w:uiPriority w:val="99"/>
    <w:rsid w:val="00355DC0"/>
    <w:pPr>
      <w:widowControl w:val="0"/>
      <w:autoSpaceDE w:val="0"/>
      <w:autoSpaceDN w:val="0"/>
      <w:adjustRightInd w:val="0"/>
      <w:spacing w:after="0" w:line="286" w:lineRule="exact"/>
      <w:jc w:val="both"/>
    </w:pPr>
    <w:rPr>
      <w:rFonts w:ascii="Arial Unicode MS" w:eastAsia="Arial Unicode MS" w:hAnsi="Calibri" w:cs="Arial Unicode MS"/>
      <w:sz w:val="24"/>
      <w:szCs w:val="24"/>
      <w:lang w:eastAsia="es-CO"/>
    </w:rPr>
  </w:style>
  <w:style w:type="character" w:customStyle="1" w:styleId="FontStyle22">
    <w:name w:val="Font Style22"/>
    <w:uiPriority w:val="99"/>
    <w:rsid w:val="00355DC0"/>
    <w:rPr>
      <w:rFonts w:ascii="Arial Unicode MS" w:eastAsia="Arial Unicode MS" w:cs="Arial Unicode MS"/>
      <w:sz w:val="18"/>
      <w:szCs w:val="18"/>
    </w:rPr>
  </w:style>
  <w:style w:type="character" w:customStyle="1" w:styleId="FontStyle28">
    <w:name w:val="Font Style28"/>
    <w:uiPriority w:val="99"/>
    <w:rsid w:val="00355DC0"/>
    <w:rPr>
      <w:rFonts w:ascii="Arial Narrow" w:hAnsi="Arial Narrow" w:cs="Arial Narrow"/>
      <w:b/>
      <w:bCs/>
      <w:spacing w:val="20"/>
      <w:sz w:val="18"/>
      <w:szCs w:val="18"/>
    </w:rPr>
  </w:style>
  <w:style w:type="character" w:customStyle="1" w:styleId="FontStyle37">
    <w:name w:val="Font Style37"/>
    <w:uiPriority w:val="99"/>
    <w:rsid w:val="00355DC0"/>
    <w:rPr>
      <w:rFonts w:ascii="Arial Narrow" w:hAnsi="Arial Narrow" w:cs="Arial Narrow"/>
      <w:spacing w:val="10"/>
      <w:sz w:val="18"/>
      <w:szCs w:val="18"/>
    </w:rPr>
  </w:style>
  <w:style w:type="character" w:customStyle="1" w:styleId="FontStyle43">
    <w:name w:val="Font Style43"/>
    <w:uiPriority w:val="99"/>
    <w:rsid w:val="00355DC0"/>
    <w:rPr>
      <w:rFonts w:ascii="Arial Unicode MS" w:eastAsia="Arial Unicode MS" w:cs="Arial Unicode MS"/>
      <w:sz w:val="16"/>
      <w:szCs w:val="16"/>
    </w:rPr>
  </w:style>
  <w:style w:type="character" w:customStyle="1" w:styleId="FontStyle44">
    <w:name w:val="Font Style44"/>
    <w:uiPriority w:val="99"/>
    <w:rsid w:val="00355DC0"/>
    <w:rPr>
      <w:rFonts w:ascii="Sylfaen" w:hAnsi="Sylfaen" w:cs="Sylfaen"/>
      <w:sz w:val="20"/>
      <w:szCs w:val="20"/>
    </w:rPr>
  </w:style>
  <w:style w:type="paragraph" w:customStyle="1" w:styleId="txpagina1">
    <w:name w:val="txpagina1"/>
    <w:basedOn w:val="Normal"/>
    <w:rsid w:val="00355DC0"/>
    <w:pPr>
      <w:spacing w:before="100" w:beforeAutospacing="1" w:after="100" w:afterAutospacing="1" w:line="240" w:lineRule="auto"/>
    </w:pPr>
    <w:rPr>
      <w:rFonts w:ascii="Georgia" w:eastAsia="Times New Roman" w:hAnsi="Georgia" w:cs="Times New Roman"/>
      <w:sz w:val="34"/>
      <w:szCs w:val="34"/>
      <w:lang w:eastAsia="es-CO"/>
    </w:rPr>
  </w:style>
  <w:style w:type="paragraph" w:customStyle="1" w:styleId="contenido1">
    <w:name w:val="contenido1"/>
    <w:basedOn w:val="Normal"/>
    <w:rsid w:val="00355DC0"/>
    <w:pPr>
      <w:spacing w:after="360" w:line="240" w:lineRule="auto"/>
      <w:jc w:val="both"/>
    </w:pPr>
    <w:rPr>
      <w:rFonts w:ascii="Times New Roman" w:eastAsia="Times New Roman" w:hAnsi="Times New Roman" w:cs="Times New Roman"/>
      <w:sz w:val="20"/>
      <w:szCs w:val="24"/>
      <w:lang w:eastAsia="es-CO"/>
    </w:rPr>
  </w:style>
  <w:style w:type="paragraph" w:customStyle="1" w:styleId="Listamulticolor-nfasis11">
    <w:name w:val="Lista multicolor - Énfasis 11"/>
    <w:basedOn w:val="Normal"/>
    <w:qFormat/>
    <w:rsid w:val="00355DC0"/>
    <w:pPr>
      <w:ind w:left="720"/>
    </w:pPr>
    <w:rPr>
      <w:rFonts w:ascii="Times New Roman" w:eastAsia="Times New Roman" w:hAnsi="Times New Roman" w:cs="Times New Roman"/>
      <w:sz w:val="20"/>
      <w:szCs w:val="24"/>
      <w:lang w:val="es-ES" w:eastAsia="es-ES"/>
    </w:rPr>
  </w:style>
  <w:style w:type="character" w:customStyle="1" w:styleId="title1">
    <w:name w:val="title1"/>
    <w:basedOn w:val="Fuentedeprrafopredeter"/>
    <w:rsid w:val="00355DC0"/>
    <w:rPr>
      <w:rFonts w:ascii="Arial" w:hAnsi="Arial" w:cs="Arial" w:hint="default"/>
      <w:b/>
      <w:bCs/>
      <w:sz w:val="30"/>
      <w:szCs w:val="30"/>
    </w:rPr>
  </w:style>
  <w:style w:type="paragraph" w:styleId="Lista3">
    <w:name w:val="List 3"/>
    <w:basedOn w:val="Normal"/>
    <w:uiPriority w:val="99"/>
    <w:unhideWhenUsed/>
    <w:rsid w:val="00355DC0"/>
    <w:pPr>
      <w:spacing w:after="0" w:line="240" w:lineRule="auto"/>
      <w:ind w:left="849" w:hanging="283"/>
      <w:contextualSpacing/>
    </w:pPr>
    <w:rPr>
      <w:rFonts w:ascii="Times" w:eastAsia="Times" w:hAnsi="Times" w:cs="Times New Roman"/>
      <w:sz w:val="24"/>
      <w:szCs w:val="20"/>
      <w:lang w:val="es-ES_tradnl" w:eastAsia="es-ES_tradnl"/>
    </w:rPr>
  </w:style>
  <w:style w:type="paragraph" w:styleId="Sangranormal">
    <w:name w:val="Normal Indent"/>
    <w:basedOn w:val="Normal"/>
    <w:uiPriority w:val="99"/>
    <w:unhideWhenUsed/>
    <w:rsid w:val="00355DC0"/>
    <w:pPr>
      <w:spacing w:after="0" w:line="240" w:lineRule="auto"/>
      <w:ind w:left="708"/>
    </w:pPr>
    <w:rPr>
      <w:rFonts w:ascii="Times" w:eastAsia="Times" w:hAnsi="Times" w:cs="Times New Roman"/>
      <w:sz w:val="24"/>
      <w:szCs w:val="20"/>
      <w:lang w:val="es-ES_tradnl" w:eastAsia="es-ES_tradnl"/>
    </w:rPr>
  </w:style>
  <w:style w:type="paragraph" w:customStyle="1" w:styleId="Remiteabreviado">
    <w:name w:val="Remite abreviado"/>
    <w:basedOn w:val="Normal"/>
    <w:rsid w:val="00355DC0"/>
    <w:pPr>
      <w:spacing w:after="0" w:line="240" w:lineRule="auto"/>
    </w:pPr>
    <w:rPr>
      <w:rFonts w:ascii="Times" w:eastAsia="Times" w:hAnsi="Times" w:cs="Times New Roman"/>
      <w:sz w:val="24"/>
      <w:szCs w:val="20"/>
      <w:lang w:val="es-ES_tradnl" w:eastAsia="es-ES_tradnl"/>
    </w:rPr>
  </w:style>
  <w:style w:type="paragraph" w:customStyle="1" w:styleId="destacado">
    <w:name w:val="destacado"/>
    <w:basedOn w:val="Normal"/>
    <w:rsid w:val="00355DC0"/>
    <w:pPr>
      <w:shd w:val="clear" w:color="auto" w:fill="D9F5FF"/>
      <w:spacing w:before="100" w:beforeAutospacing="1" w:after="100" w:afterAutospacing="1" w:line="240" w:lineRule="auto"/>
    </w:pPr>
    <w:rPr>
      <w:rFonts w:ascii="Verdana" w:eastAsia="Times New Roman" w:hAnsi="Verdana" w:cs="Times New Roman"/>
      <w:b/>
      <w:bCs/>
      <w:color w:val="006699"/>
      <w:sz w:val="20"/>
      <w:szCs w:val="20"/>
      <w:lang w:val="es-ES" w:eastAsia="es-ES"/>
    </w:rPr>
  </w:style>
  <w:style w:type="paragraph" w:customStyle="1" w:styleId="textogeneral">
    <w:name w:val="texto_general"/>
    <w:basedOn w:val="Normal"/>
    <w:rsid w:val="00355DC0"/>
    <w:pPr>
      <w:spacing w:before="100" w:beforeAutospacing="1" w:after="100" w:afterAutospacing="1" w:line="240" w:lineRule="auto"/>
    </w:pPr>
    <w:rPr>
      <w:rFonts w:ascii="Verdana" w:eastAsia="Times New Roman" w:hAnsi="Verdana" w:cs="Times New Roman"/>
      <w:color w:val="333333"/>
      <w:sz w:val="20"/>
      <w:szCs w:val="20"/>
      <w:lang w:val="es-ES" w:eastAsia="es-ES"/>
    </w:rPr>
  </w:style>
  <w:style w:type="character" w:customStyle="1" w:styleId="PrrafodelistaCar">
    <w:name w:val="Párrafo de lista Car"/>
    <w:aliases w:val="Titulo 2 Car,Bullets Car,titulo 3 Car,List Paragraph Car,Lista vistosa - Énfasis 11 Car"/>
    <w:link w:val="Prrafodelista"/>
    <w:uiPriority w:val="34"/>
    <w:locked/>
    <w:rsid w:val="00355DC0"/>
  </w:style>
  <w:style w:type="paragraph" w:styleId="TDC4">
    <w:name w:val="toc 4"/>
    <w:basedOn w:val="Normal"/>
    <w:next w:val="Normal"/>
    <w:autoRedefine/>
    <w:uiPriority w:val="39"/>
    <w:unhideWhenUsed/>
    <w:rsid w:val="00355DC0"/>
    <w:pPr>
      <w:spacing w:after="100" w:line="259" w:lineRule="auto"/>
      <w:ind w:left="660"/>
    </w:pPr>
  </w:style>
  <w:style w:type="paragraph" w:styleId="TDC5">
    <w:name w:val="toc 5"/>
    <w:basedOn w:val="Normal"/>
    <w:next w:val="Normal"/>
    <w:autoRedefine/>
    <w:uiPriority w:val="39"/>
    <w:unhideWhenUsed/>
    <w:rsid w:val="00355DC0"/>
    <w:pPr>
      <w:spacing w:after="100" w:line="259" w:lineRule="auto"/>
      <w:ind w:left="880"/>
    </w:pPr>
  </w:style>
  <w:style w:type="table" w:customStyle="1" w:styleId="69">
    <w:name w:val="69"/>
    <w:basedOn w:val="Tablanormal"/>
    <w:rsid w:val="00355DC0"/>
    <w:rPr>
      <w:rFonts w:ascii="Calibri" w:eastAsia="Calibri" w:hAnsi="Calibri" w:cs="Calibri"/>
      <w:lang w:eastAsia="es-CO"/>
    </w:rPr>
    <w:tblPr>
      <w:tblStyleRowBandSize w:val="1"/>
      <w:tblStyleColBandSize w:val="1"/>
      <w:tblInd w:w="0" w:type="nil"/>
      <w:tblCellMar>
        <w:left w:w="70" w:type="dxa"/>
        <w:right w:w="70" w:type="dxa"/>
      </w:tblCellMar>
    </w:tblPr>
  </w:style>
  <w:style w:type="table" w:customStyle="1" w:styleId="TableNormal">
    <w:name w:val="Table Normal"/>
    <w:uiPriority w:val="2"/>
    <w:qFormat/>
    <w:rsid w:val="00355DC0"/>
    <w:pPr>
      <w:spacing w:after="0" w:line="240" w:lineRule="auto"/>
    </w:pPr>
    <w:rPr>
      <w:rFonts w:ascii="Calibri" w:eastAsia="Calibri" w:hAnsi="Calibri" w:cs="Calibri"/>
      <w:sz w:val="24"/>
      <w:szCs w:val="24"/>
      <w:lang w:eastAsia="es-CO"/>
    </w:rPr>
    <w:tblPr>
      <w:tblCellMar>
        <w:top w:w="0" w:type="dxa"/>
        <w:left w:w="0" w:type="dxa"/>
        <w:bottom w:w="0" w:type="dxa"/>
        <w:right w:w="0" w:type="dxa"/>
      </w:tblCellMar>
    </w:tblPr>
  </w:style>
  <w:style w:type="table" w:styleId="Tablaconcuadrcula4-nfasis5">
    <w:name w:val="Grid Table 4 Accent 5"/>
    <w:basedOn w:val="Tablanormal"/>
    <w:uiPriority w:val="49"/>
    <w:rsid w:val="00355DC0"/>
    <w:pPr>
      <w:spacing w:after="0" w:line="240" w:lineRule="auto"/>
      <w:ind w:firstLine="709"/>
      <w:jc w:val="both"/>
    </w:pPr>
    <w:rPr>
      <w:rFonts w:ascii="Times New Roman" w:hAnsi="Times New Roman"/>
    </w:rPr>
    <w:tblPr>
      <w:tblStyleRowBandSize w:val="1"/>
      <w:tblStyleColBandSize w:val="1"/>
      <w:tblInd w:w="0" w:type="nil"/>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media1-nfasis1">
    <w:name w:val="Medium Grid 1 Accent 1"/>
    <w:basedOn w:val="Tablanormal"/>
    <w:uiPriority w:val="67"/>
    <w:rsid w:val="00355DC0"/>
    <w:pPr>
      <w:spacing w:after="0" w:line="240" w:lineRule="auto"/>
      <w:ind w:firstLine="709"/>
      <w:jc w:val="both"/>
    </w:pPr>
    <w:rPr>
      <w:rFonts w:ascii="Times New Roman" w:hAnsi="Times New Roman" w:cs="NewBaskerville-Roman"/>
      <w:sz w:val="19"/>
      <w:szCs w:val="19"/>
      <w:lang w:val="es-E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aconcuadrcula1">
    <w:name w:val="Tabla con cuadrícula1"/>
    <w:basedOn w:val="Tablanormal"/>
    <w:next w:val="Tablaconcuadrcula"/>
    <w:uiPriority w:val="5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355DC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1">
    <w:name w:val="Tabla con cuadrícula11"/>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355DC0"/>
  </w:style>
  <w:style w:type="table" w:customStyle="1" w:styleId="Tablaconcuadrcula6">
    <w:name w:val="Tabla con cuadrícula6"/>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mail-il">
    <w:name w:val="gmail-il"/>
    <w:basedOn w:val="Fuentedeprrafopredeter"/>
    <w:rsid w:val="00355DC0"/>
  </w:style>
  <w:style w:type="character" w:customStyle="1" w:styleId="SinespaciadoCar">
    <w:name w:val="Sin espaciado Car"/>
    <w:basedOn w:val="Fuentedeprrafopredeter"/>
    <w:link w:val="Sinespaciado"/>
    <w:uiPriority w:val="1"/>
    <w:rsid w:val="00355DC0"/>
    <w:rPr>
      <w:rFonts w:ascii="Century Gothic" w:hAnsi="Century Gothic"/>
    </w:rPr>
  </w:style>
  <w:style w:type="character" w:customStyle="1" w:styleId="il">
    <w:name w:val="il"/>
    <w:basedOn w:val="Fuentedeprrafopredeter"/>
    <w:rsid w:val="00355DC0"/>
  </w:style>
  <w:style w:type="character" w:styleId="Textodelmarcadordeposicin">
    <w:name w:val="Placeholder Text"/>
    <w:basedOn w:val="Fuentedeprrafopredeter"/>
    <w:uiPriority w:val="99"/>
    <w:semiHidden/>
    <w:rsid w:val="00355DC0"/>
  </w:style>
  <w:style w:type="character" w:customStyle="1" w:styleId="tl8wme">
    <w:name w:val="tl8wme"/>
    <w:basedOn w:val="Fuentedeprrafopredeter"/>
    <w:rsid w:val="00355DC0"/>
  </w:style>
  <w:style w:type="table" w:styleId="Sombreadomedio1-nfasis2">
    <w:name w:val="Medium Shading 1 Accent 2"/>
    <w:basedOn w:val="Tablanormal"/>
    <w:uiPriority w:val="63"/>
    <w:rsid w:val="00355DC0"/>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Cuadrculaclara-nfasis5">
    <w:name w:val="Light Grid Accent 5"/>
    <w:basedOn w:val="Tablanormal"/>
    <w:uiPriority w:val="62"/>
    <w:rsid w:val="00355DC0"/>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355DC0"/>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claro-nfasis2">
    <w:name w:val="Light Shading Accent 2"/>
    <w:basedOn w:val="Tablanormal"/>
    <w:uiPriority w:val="60"/>
    <w:rsid w:val="00355DC0"/>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Tabladecuadrcula1Claro-nfasis21">
    <w:name w:val="Tabla de cuadrícula 1 Claro - Énfasis 21"/>
    <w:basedOn w:val="Tablanormal"/>
    <w:next w:val="Tablanormal"/>
    <w:uiPriority w:val="46"/>
    <w:rsid w:val="00355DC0"/>
    <w:pPr>
      <w:spacing w:after="0" w:line="240" w:lineRule="auto"/>
    </w:p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paragraph" w:customStyle="1" w:styleId="msonormal0">
    <w:name w:val="msonormal"/>
    <w:basedOn w:val="Normal"/>
    <w:rsid w:val="00355DC0"/>
    <w:pPr>
      <w:spacing w:before="100" w:beforeAutospacing="1" w:after="100" w:afterAutospacing="1" w:line="240" w:lineRule="auto"/>
    </w:pPr>
    <w:rPr>
      <w:rFonts w:ascii="Times New Roman" w:eastAsia="Times New Roman" w:hAnsi="Times New Roman" w:cs="Times New Roman"/>
      <w:sz w:val="24"/>
      <w:szCs w:val="24"/>
      <w:lang w:eastAsia="es-ES_tradnl"/>
    </w:rPr>
  </w:style>
  <w:style w:type="paragraph" w:customStyle="1" w:styleId="xl63">
    <w:name w:val="xl63"/>
    <w:basedOn w:val="Normal"/>
    <w:rsid w:val="00355DC0"/>
    <w:pP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64">
    <w:name w:val="xl64"/>
    <w:basedOn w:val="Normal"/>
    <w:rsid w:val="00355DC0"/>
    <w:pP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65">
    <w:name w:val="xl65"/>
    <w:basedOn w:val="Normal"/>
    <w:rsid w:val="00355DC0"/>
    <w:pP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6">
    <w:name w:val="xl66"/>
    <w:basedOn w:val="Normal"/>
    <w:rsid w:val="00355DC0"/>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7">
    <w:name w:val="xl67"/>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8">
    <w:name w:val="xl68"/>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9">
    <w:name w:val="xl69"/>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0">
    <w:name w:val="xl70"/>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1">
    <w:name w:val="xl71"/>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2">
    <w:name w:val="xl72"/>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3">
    <w:name w:val="xl73"/>
    <w:basedOn w:val="Normal"/>
    <w:rsid w:val="00355DC0"/>
    <w:pPr>
      <w:pBdr>
        <w:left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4">
    <w:name w:val="xl74"/>
    <w:basedOn w:val="Normal"/>
    <w:rsid w:val="00355DC0"/>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5">
    <w:name w:val="xl75"/>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6">
    <w:name w:val="xl76"/>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7">
    <w:name w:val="xl77"/>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8">
    <w:name w:val="xl78"/>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9">
    <w:name w:val="xl79"/>
    <w:basedOn w:val="Normal"/>
    <w:rsid w:val="00355DC0"/>
    <w:pPr>
      <w:pBdr>
        <w:top w:val="single" w:sz="8"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0">
    <w:name w:val="xl80"/>
    <w:basedOn w:val="Normal"/>
    <w:rsid w:val="00355DC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1">
    <w:name w:val="xl81"/>
    <w:basedOn w:val="Normal"/>
    <w:rsid w:val="00355DC0"/>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2">
    <w:name w:val="xl82"/>
    <w:basedOn w:val="Normal"/>
    <w:rsid w:val="00355DC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3">
    <w:name w:val="xl83"/>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84">
    <w:name w:val="xl84"/>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85">
    <w:name w:val="xl85"/>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6">
    <w:name w:val="xl86"/>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7">
    <w:name w:val="xl87"/>
    <w:basedOn w:val="Normal"/>
    <w:rsid w:val="00355DC0"/>
    <w:pPr>
      <w:pBdr>
        <w:top w:val="single" w:sz="4"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8">
    <w:name w:val="xl88"/>
    <w:basedOn w:val="Normal"/>
    <w:rsid w:val="00355DC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9">
    <w:name w:val="xl89"/>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90">
    <w:name w:val="xl90"/>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91">
    <w:name w:val="xl91"/>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2">
    <w:name w:val="xl92"/>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3">
    <w:name w:val="xl93"/>
    <w:basedOn w:val="Normal"/>
    <w:rsid w:val="00355DC0"/>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4">
    <w:name w:val="xl94"/>
    <w:basedOn w:val="Normal"/>
    <w:rsid w:val="00355DC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5">
    <w:name w:val="xl95"/>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6">
    <w:name w:val="xl96"/>
    <w:basedOn w:val="Normal"/>
    <w:rsid w:val="00355DC0"/>
    <w:pPr>
      <w:pBdr>
        <w:top w:val="single" w:sz="8"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7">
    <w:name w:val="xl97"/>
    <w:basedOn w:val="Normal"/>
    <w:rsid w:val="00355DC0"/>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8">
    <w:name w:val="xl98"/>
    <w:basedOn w:val="Normal"/>
    <w:rsid w:val="00355DC0"/>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table" w:customStyle="1" w:styleId="Tablaconcuadrcula12">
    <w:name w:val="Tabla con cuadrícula12"/>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355DC0"/>
    <w:rPr>
      <w:color w:val="605E5C"/>
      <w:shd w:val="clear" w:color="auto" w:fill="E1DFDD"/>
    </w:rPr>
  </w:style>
  <w:style w:type="table" w:customStyle="1" w:styleId="Tablaconcuadrcula7">
    <w:name w:val="Tabla con cuadrícula7"/>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355DC0"/>
    <w:pPr>
      <w:spacing w:after="0" w:line="259" w:lineRule="auto"/>
    </w:pPr>
  </w:style>
  <w:style w:type="table" w:customStyle="1" w:styleId="Tablaconcuadrcula8">
    <w:name w:val="Tabla con cuadrícula8"/>
    <w:basedOn w:val="Tablanormal"/>
    <w:next w:val="Tablaconcuadrcula"/>
    <w:uiPriority w:val="3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51">
    <w:name w:val="Tabla de cuadrícula 1 clara - Énfasis 51"/>
    <w:basedOn w:val="Tablanormal"/>
    <w:uiPriority w:val="46"/>
    <w:rsid w:val="00355DC0"/>
    <w:pPr>
      <w:spacing w:after="0" w:line="240" w:lineRule="auto"/>
    </w:pPr>
    <w:rPr>
      <w:rFonts w:ascii="Calibri" w:eastAsia="Calibri" w:hAnsi="Calibri" w:cs="Calibri"/>
      <w:lang w:val="es-VE"/>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TDC2">
    <w:name w:val="toc 2"/>
    <w:basedOn w:val="Normal"/>
    <w:next w:val="Normal"/>
    <w:autoRedefine/>
    <w:uiPriority w:val="39"/>
    <w:unhideWhenUsed/>
    <w:rsid w:val="006C3DF7"/>
    <w:pPr>
      <w:spacing w:after="100"/>
      <w:ind w:left="220"/>
    </w:pPr>
  </w:style>
  <w:style w:type="paragraph" w:styleId="TDC3">
    <w:name w:val="toc 3"/>
    <w:basedOn w:val="Normal"/>
    <w:next w:val="Normal"/>
    <w:autoRedefine/>
    <w:uiPriority w:val="39"/>
    <w:unhideWhenUsed/>
    <w:rsid w:val="006C3DF7"/>
    <w:pPr>
      <w:spacing w:after="100"/>
      <w:ind w:left="440"/>
    </w:pPr>
  </w:style>
  <w:style w:type="paragraph" w:styleId="TDC6">
    <w:name w:val="toc 6"/>
    <w:basedOn w:val="Normal"/>
    <w:next w:val="Normal"/>
    <w:autoRedefine/>
    <w:uiPriority w:val="39"/>
    <w:unhideWhenUsed/>
    <w:rsid w:val="00702DEE"/>
    <w:pPr>
      <w:spacing w:after="100" w:line="259" w:lineRule="auto"/>
      <w:ind w:left="1100"/>
    </w:pPr>
    <w:rPr>
      <w:rFonts w:eastAsiaTheme="minorEastAsia"/>
      <w:lang w:val="en-US"/>
    </w:rPr>
  </w:style>
  <w:style w:type="paragraph" w:styleId="TDC7">
    <w:name w:val="toc 7"/>
    <w:basedOn w:val="Normal"/>
    <w:next w:val="Normal"/>
    <w:autoRedefine/>
    <w:uiPriority w:val="39"/>
    <w:unhideWhenUsed/>
    <w:rsid w:val="00702DEE"/>
    <w:pPr>
      <w:spacing w:after="100" w:line="259" w:lineRule="auto"/>
      <w:ind w:left="1320"/>
    </w:pPr>
    <w:rPr>
      <w:rFonts w:eastAsiaTheme="minorEastAsia"/>
      <w:lang w:val="en-US"/>
    </w:rPr>
  </w:style>
  <w:style w:type="paragraph" w:styleId="TDC8">
    <w:name w:val="toc 8"/>
    <w:basedOn w:val="Normal"/>
    <w:next w:val="Normal"/>
    <w:autoRedefine/>
    <w:uiPriority w:val="39"/>
    <w:unhideWhenUsed/>
    <w:rsid w:val="00702DEE"/>
    <w:pPr>
      <w:spacing w:after="100" w:line="259" w:lineRule="auto"/>
      <w:ind w:left="1540"/>
    </w:pPr>
    <w:rPr>
      <w:rFonts w:eastAsiaTheme="minorEastAsia"/>
      <w:lang w:val="en-US"/>
    </w:rPr>
  </w:style>
  <w:style w:type="paragraph" w:styleId="TDC9">
    <w:name w:val="toc 9"/>
    <w:basedOn w:val="Normal"/>
    <w:next w:val="Normal"/>
    <w:autoRedefine/>
    <w:uiPriority w:val="39"/>
    <w:unhideWhenUsed/>
    <w:rsid w:val="00702DEE"/>
    <w:pPr>
      <w:spacing w:after="100" w:line="259" w:lineRule="auto"/>
      <w:ind w:left="1760"/>
    </w:pPr>
    <w:rPr>
      <w:rFonts w:eastAsiaTheme="minorEastAsia"/>
      <w:lang w:val="en-US"/>
    </w:rPr>
  </w:style>
  <w:style w:type="character" w:styleId="Mencinsinresolver">
    <w:name w:val="Unresolved Mention"/>
    <w:basedOn w:val="Fuentedeprrafopredeter"/>
    <w:uiPriority w:val="99"/>
    <w:semiHidden/>
    <w:unhideWhenUsed/>
    <w:rsid w:val="007F23CC"/>
    <w:rPr>
      <w:color w:val="605E5C"/>
      <w:shd w:val="clear" w:color="auto" w:fill="E1DFDD"/>
    </w:rPr>
  </w:style>
  <w:style w:type="paragraph" w:styleId="Cita">
    <w:name w:val="Quote"/>
    <w:basedOn w:val="Normal"/>
    <w:next w:val="Normal"/>
    <w:link w:val="CitaCar"/>
    <w:uiPriority w:val="29"/>
    <w:qFormat/>
    <w:rsid w:val="002D2854"/>
    <w:pPr>
      <w:spacing w:before="160"/>
      <w:jc w:val="center"/>
    </w:pPr>
    <w:rPr>
      <w:rFonts w:asciiTheme="minorHAnsi" w:hAnsiTheme="minorHAnsi"/>
      <w:i/>
      <w:iCs/>
      <w:color w:val="404040" w:themeColor="text1" w:themeTint="BF"/>
    </w:rPr>
  </w:style>
  <w:style w:type="character" w:customStyle="1" w:styleId="CitaCar">
    <w:name w:val="Cita Car"/>
    <w:basedOn w:val="Fuentedeprrafopredeter"/>
    <w:link w:val="Cita"/>
    <w:uiPriority w:val="29"/>
    <w:rsid w:val="002D2854"/>
    <w:rPr>
      <w:i/>
      <w:iCs/>
      <w:color w:val="404040" w:themeColor="text1" w:themeTint="BF"/>
    </w:rPr>
  </w:style>
  <w:style w:type="paragraph" w:styleId="Citadestacada">
    <w:name w:val="Intense Quote"/>
    <w:basedOn w:val="Normal"/>
    <w:next w:val="Normal"/>
    <w:link w:val="CitadestacadaCar"/>
    <w:uiPriority w:val="30"/>
    <w:qFormat/>
    <w:rsid w:val="002D2854"/>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hAnsiTheme="minorHAnsi"/>
      <w:i/>
      <w:iCs/>
      <w:color w:val="2E74B5" w:themeColor="accent1" w:themeShade="BF"/>
    </w:rPr>
  </w:style>
  <w:style w:type="character" w:customStyle="1" w:styleId="CitadestacadaCar">
    <w:name w:val="Cita destacada Car"/>
    <w:basedOn w:val="Fuentedeprrafopredeter"/>
    <w:link w:val="Citadestacada"/>
    <w:uiPriority w:val="30"/>
    <w:rsid w:val="002D2854"/>
    <w:rPr>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703">
      <w:bodyDiv w:val="1"/>
      <w:marLeft w:val="0"/>
      <w:marRight w:val="0"/>
      <w:marTop w:val="0"/>
      <w:marBottom w:val="0"/>
      <w:divBdr>
        <w:top w:val="none" w:sz="0" w:space="0" w:color="auto"/>
        <w:left w:val="none" w:sz="0" w:space="0" w:color="auto"/>
        <w:bottom w:val="none" w:sz="0" w:space="0" w:color="auto"/>
        <w:right w:val="none" w:sz="0" w:space="0" w:color="auto"/>
      </w:divBdr>
    </w:div>
    <w:div w:id="11150382">
      <w:bodyDiv w:val="1"/>
      <w:marLeft w:val="0"/>
      <w:marRight w:val="0"/>
      <w:marTop w:val="0"/>
      <w:marBottom w:val="0"/>
      <w:divBdr>
        <w:top w:val="none" w:sz="0" w:space="0" w:color="auto"/>
        <w:left w:val="none" w:sz="0" w:space="0" w:color="auto"/>
        <w:bottom w:val="none" w:sz="0" w:space="0" w:color="auto"/>
        <w:right w:val="none" w:sz="0" w:space="0" w:color="auto"/>
      </w:divBdr>
    </w:div>
    <w:div w:id="26490161">
      <w:bodyDiv w:val="1"/>
      <w:marLeft w:val="0"/>
      <w:marRight w:val="0"/>
      <w:marTop w:val="0"/>
      <w:marBottom w:val="0"/>
      <w:divBdr>
        <w:top w:val="none" w:sz="0" w:space="0" w:color="auto"/>
        <w:left w:val="none" w:sz="0" w:space="0" w:color="auto"/>
        <w:bottom w:val="none" w:sz="0" w:space="0" w:color="auto"/>
        <w:right w:val="none" w:sz="0" w:space="0" w:color="auto"/>
      </w:divBdr>
    </w:div>
    <w:div w:id="27876150">
      <w:bodyDiv w:val="1"/>
      <w:marLeft w:val="0"/>
      <w:marRight w:val="0"/>
      <w:marTop w:val="0"/>
      <w:marBottom w:val="0"/>
      <w:divBdr>
        <w:top w:val="none" w:sz="0" w:space="0" w:color="auto"/>
        <w:left w:val="none" w:sz="0" w:space="0" w:color="auto"/>
        <w:bottom w:val="none" w:sz="0" w:space="0" w:color="auto"/>
        <w:right w:val="none" w:sz="0" w:space="0" w:color="auto"/>
      </w:divBdr>
    </w:div>
    <w:div w:id="32462330">
      <w:bodyDiv w:val="1"/>
      <w:marLeft w:val="0"/>
      <w:marRight w:val="0"/>
      <w:marTop w:val="0"/>
      <w:marBottom w:val="0"/>
      <w:divBdr>
        <w:top w:val="none" w:sz="0" w:space="0" w:color="auto"/>
        <w:left w:val="none" w:sz="0" w:space="0" w:color="auto"/>
        <w:bottom w:val="none" w:sz="0" w:space="0" w:color="auto"/>
        <w:right w:val="none" w:sz="0" w:space="0" w:color="auto"/>
      </w:divBdr>
      <w:divsChild>
        <w:div w:id="1300381577">
          <w:marLeft w:val="0"/>
          <w:marRight w:val="0"/>
          <w:marTop w:val="0"/>
          <w:marBottom w:val="0"/>
          <w:divBdr>
            <w:top w:val="none" w:sz="0" w:space="0" w:color="auto"/>
            <w:left w:val="none" w:sz="0" w:space="0" w:color="auto"/>
            <w:bottom w:val="none" w:sz="0" w:space="0" w:color="auto"/>
            <w:right w:val="none" w:sz="0" w:space="0" w:color="auto"/>
          </w:divBdr>
          <w:divsChild>
            <w:div w:id="20576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2624">
      <w:bodyDiv w:val="1"/>
      <w:marLeft w:val="0"/>
      <w:marRight w:val="0"/>
      <w:marTop w:val="0"/>
      <w:marBottom w:val="0"/>
      <w:divBdr>
        <w:top w:val="none" w:sz="0" w:space="0" w:color="auto"/>
        <w:left w:val="none" w:sz="0" w:space="0" w:color="auto"/>
        <w:bottom w:val="none" w:sz="0" w:space="0" w:color="auto"/>
        <w:right w:val="none" w:sz="0" w:space="0" w:color="auto"/>
      </w:divBdr>
    </w:div>
    <w:div w:id="43527070">
      <w:bodyDiv w:val="1"/>
      <w:marLeft w:val="0"/>
      <w:marRight w:val="0"/>
      <w:marTop w:val="0"/>
      <w:marBottom w:val="0"/>
      <w:divBdr>
        <w:top w:val="none" w:sz="0" w:space="0" w:color="auto"/>
        <w:left w:val="none" w:sz="0" w:space="0" w:color="auto"/>
        <w:bottom w:val="none" w:sz="0" w:space="0" w:color="auto"/>
        <w:right w:val="none" w:sz="0" w:space="0" w:color="auto"/>
      </w:divBdr>
    </w:div>
    <w:div w:id="47606233">
      <w:bodyDiv w:val="1"/>
      <w:marLeft w:val="0"/>
      <w:marRight w:val="0"/>
      <w:marTop w:val="0"/>
      <w:marBottom w:val="0"/>
      <w:divBdr>
        <w:top w:val="none" w:sz="0" w:space="0" w:color="auto"/>
        <w:left w:val="none" w:sz="0" w:space="0" w:color="auto"/>
        <w:bottom w:val="none" w:sz="0" w:space="0" w:color="auto"/>
        <w:right w:val="none" w:sz="0" w:space="0" w:color="auto"/>
      </w:divBdr>
    </w:div>
    <w:div w:id="48653123">
      <w:bodyDiv w:val="1"/>
      <w:marLeft w:val="0"/>
      <w:marRight w:val="0"/>
      <w:marTop w:val="0"/>
      <w:marBottom w:val="0"/>
      <w:divBdr>
        <w:top w:val="none" w:sz="0" w:space="0" w:color="auto"/>
        <w:left w:val="none" w:sz="0" w:space="0" w:color="auto"/>
        <w:bottom w:val="none" w:sz="0" w:space="0" w:color="auto"/>
        <w:right w:val="none" w:sz="0" w:space="0" w:color="auto"/>
      </w:divBdr>
    </w:div>
    <w:div w:id="59257607">
      <w:bodyDiv w:val="1"/>
      <w:marLeft w:val="0"/>
      <w:marRight w:val="0"/>
      <w:marTop w:val="0"/>
      <w:marBottom w:val="0"/>
      <w:divBdr>
        <w:top w:val="none" w:sz="0" w:space="0" w:color="auto"/>
        <w:left w:val="none" w:sz="0" w:space="0" w:color="auto"/>
        <w:bottom w:val="none" w:sz="0" w:space="0" w:color="auto"/>
        <w:right w:val="none" w:sz="0" w:space="0" w:color="auto"/>
      </w:divBdr>
    </w:div>
    <w:div w:id="68504534">
      <w:bodyDiv w:val="1"/>
      <w:marLeft w:val="0"/>
      <w:marRight w:val="0"/>
      <w:marTop w:val="0"/>
      <w:marBottom w:val="0"/>
      <w:divBdr>
        <w:top w:val="none" w:sz="0" w:space="0" w:color="auto"/>
        <w:left w:val="none" w:sz="0" w:space="0" w:color="auto"/>
        <w:bottom w:val="none" w:sz="0" w:space="0" w:color="auto"/>
        <w:right w:val="none" w:sz="0" w:space="0" w:color="auto"/>
      </w:divBdr>
    </w:div>
    <w:div w:id="69544742">
      <w:bodyDiv w:val="1"/>
      <w:marLeft w:val="0"/>
      <w:marRight w:val="0"/>
      <w:marTop w:val="0"/>
      <w:marBottom w:val="0"/>
      <w:divBdr>
        <w:top w:val="none" w:sz="0" w:space="0" w:color="auto"/>
        <w:left w:val="none" w:sz="0" w:space="0" w:color="auto"/>
        <w:bottom w:val="none" w:sz="0" w:space="0" w:color="auto"/>
        <w:right w:val="none" w:sz="0" w:space="0" w:color="auto"/>
      </w:divBdr>
    </w:div>
    <w:div w:id="71247255">
      <w:bodyDiv w:val="1"/>
      <w:marLeft w:val="0"/>
      <w:marRight w:val="0"/>
      <w:marTop w:val="0"/>
      <w:marBottom w:val="0"/>
      <w:divBdr>
        <w:top w:val="none" w:sz="0" w:space="0" w:color="auto"/>
        <w:left w:val="none" w:sz="0" w:space="0" w:color="auto"/>
        <w:bottom w:val="none" w:sz="0" w:space="0" w:color="auto"/>
        <w:right w:val="none" w:sz="0" w:space="0" w:color="auto"/>
      </w:divBdr>
    </w:div>
    <w:div w:id="74204688">
      <w:bodyDiv w:val="1"/>
      <w:marLeft w:val="0"/>
      <w:marRight w:val="0"/>
      <w:marTop w:val="0"/>
      <w:marBottom w:val="0"/>
      <w:divBdr>
        <w:top w:val="none" w:sz="0" w:space="0" w:color="auto"/>
        <w:left w:val="none" w:sz="0" w:space="0" w:color="auto"/>
        <w:bottom w:val="none" w:sz="0" w:space="0" w:color="auto"/>
        <w:right w:val="none" w:sz="0" w:space="0" w:color="auto"/>
      </w:divBdr>
    </w:div>
    <w:div w:id="86004882">
      <w:bodyDiv w:val="1"/>
      <w:marLeft w:val="0"/>
      <w:marRight w:val="0"/>
      <w:marTop w:val="0"/>
      <w:marBottom w:val="0"/>
      <w:divBdr>
        <w:top w:val="none" w:sz="0" w:space="0" w:color="auto"/>
        <w:left w:val="none" w:sz="0" w:space="0" w:color="auto"/>
        <w:bottom w:val="none" w:sz="0" w:space="0" w:color="auto"/>
        <w:right w:val="none" w:sz="0" w:space="0" w:color="auto"/>
      </w:divBdr>
    </w:div>
    <w:div w:id="89205023">
      <w:bodyDiv w:val="1"/>
      <w:marLeft w:val="0"/>
      <w:marRight w:val="0"/>
      <w:marTop w:val="0"/>
      <w:marBottom w:val="0"/>
      <w:divBdr>
        <w:top w:val="none" w:sz="0" w:space="0" w:color="auto"/>
        <w:left w:val="none" w:sz="0" w:space="0" w:color="auto"/>
        <w:bottom w:val="none" w:sz="0" w:space="0" w:color="auto"/>
        <w:right w:val="none" w:sz="0" w:space="0" w:color="auto"/>
      </w:divBdr>
    </w:div>
    <w:div w:id="92551405">
      <w:bodyDiv w:val="1"/>
      <w:marLeft w:val="0"/>
      <w:marRight w:val="0"/>
      <w:marTop w:val="0"/>
      <w:marBottom w:val="0"/>
      <w:divBdr>
        <w:top w:val="none" w:sz="0" w:space="0" w:color="auto"/>
        <w:left w:val="none" w:sz="0" w:space="0" w:color="auto"/>
        <w:bottom w:val="none" w:sz="0" w:space="0" w:color="auto"/>
        <w:right w:val="none" w:sz="0" w:space="0" w:color="auto"/>
      </w:divBdr>
    </w:div>
    <w:div w:id="95952528">
      <w:bodyDiv w:val="1"/>
      <w:marLeft w:val="0"/>
      <w:marRight w:val="0"/>
      <w:marTop w:val="0"/>
      <w:marBottom w:val="0"/>
      <w:divBdr>
        <w:top w:val="none" w:sz="0" w:space="0" w:color="auto"/>
        <w:left w:val="none" w:sz="0" w:space="0" w:color="auto"/>
        <w:bottom w:val="none" w:sz="0" w:space="0" w:color="auto"/>
        <w:right w:val="none" w:sz="0" w:space="0" w:color="auto"/>
      </w:divBdr>
      <w:divsChild>
        <w:div w:id="2090156423">
          <w:marLeft w:val="0"/>
          <w:marRight w:val="0"/>
          <w:marTop w:val="0"/>
          <w:marBottom w:val="0"/>
          <w:divBdr>
            <w:top w:val="none" w:sz="0" w:space="0" w:color="auto"/>
            <w:left w:val="none" w:sz="0" w:space="0" w:color="auto"/>
            <w:bottom w:val="none" w:sz="0" w:space="0" w:color="auto"/>
            <w:right w:val="none" w:sz="0" w:space="0" w:color="auto"/>
          </w:divBdr>
          <w:divsChild>
            <w:div w:id="20484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7648">
      <w:bodyDiv w:val="1"/>
      <w:marLeft w:val="0"/>
      <w:marRight w:val="0"/>
      <w:marTop w:val="0"/>
      <w:marBottom w:val="0"/>
      <w:divBdr>
        <w:top w:val="none" w:sz="0" w:space="0" w:color="auto"/>
        <w:left w:val="none" w:sz="0" w:space="0" w:color="auto"/>
        <w:bottom w:val="none" w:sz="0" w:space="0" w:color="auto"/>
        <w:right w:val="none" w:sz="0" w:space="0" w:color="auto"/>
      </w:divBdr>
      <w:divsChild>
        <w:div w:id="44373554">
          <w:marLeft w:val="0"/>
          <w:marRight w:val="0"/>
          <w:marTop w:val="0"/>
          <w:marBottom w:val="0"/>
          <w:divBdr>
            <w:top w:val="none" w:sz="0" w:space="0" w:color="auto"/>
            <w:left w:val="none" w:sz="0" w:space="0" w:color="auto"/>
            <w:bottom w:val="none" w:sz="0" w:space="0" w:color="auto"/>
            <w:right w:val="none" w:sz="0" w:space="0" w:color="auto"/>
          </w:divBdr>
          <w:divsChild>
            <w:div w:id="185926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9467">
      <w:bodyDiv w:val="1"/>
      <w:marLeft w:val="0"/>
      <w:marRight w:val="0"/>
      <w:marTop w:val="0"/>
      <w:marBottom w:val="0"/>
      <w:divBdr>
        <w:top w:val="none" w:sz="0" w:space="0" w:color="auto"/>
        <w:left w:val="none" w:sz="0" w:space="0" w:color="auto"/>
        <w:bottom w:val="none" w:sz="0" w:space="0" w:color="auto"/>
        <w:right w:val="none" w:sz="0" w:space="0" w:color="auto"/>
      </w:divBdr>
      <w:divsChild>
        <w:div w:id="1160386014">
          <w:marLeft w:val="0"/>
          <w:marRight w:val="0"/>
          <w:marTop w:val="0"/>
          <w:marBottom w:val="0"/>
          <w:divBdr>
            <w:top w:val="none" w:sz="0" w:space="0" w:color="auto"/>
            <w:left w:val="none" w:sz="0" w:space="0" w:color="auto"/>
            <w:bottom w:val="none" w:sz="0" w:space="0" w:color="auto"/>
            <w:right w:val="none" w:sz="0" w:space="0" w:color="auto"/>
          </w:divBdr>
          <w:divsChild>
            <w:div w:id="1358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4289">
      <w:bodyDiv w:val="1"/>
      <w:marLeft w:val="0"/>
      <w:marRight w:val="0"/>
      <w:marTop w:val="0"/>
      <w:marBottom w:val="0"/>
      <w:divBdr>
        <w:top w:val="none" w:sz="0" w:space="0" w:color="auto"/>
        <w:left w:val="none" w:sz="0" w:space="0" w:color="auto"/>
        <w:bottom w:val="none" w:sz="0" w:space="0" w:color="auto"/>
        <w:right w:val="none" w:sz="0" w:space="0" w:color="auto"/>
      </w:divBdr>
    </w:div>
    <w:div w:id="130098937">
      <w:bodyDiv w:val="1"/>
      <w:marLeft w:val="0"/>
      <w:marRight w:val="0"/>
      <w:marTop w:val="0"/>
      <w:marBottom w:val="0"/>
      <w:divBdr>
        <w:top w:val="none" w:sz="0" w:space="0" w:color="auto"/>
        <w:left w:val="none" w:sz="0" w:space="0" w:color="auto"/>
        <w:bottom w:val="none" w:sz="0" w:space="0" w:color="auto"/>
        <w:right w:val="none" w:sz="0" w:space="0" w:color="auto"/>
      </w:divBdr>
    </w:div>
    <w:div w:id="136076204">
      <w:bodyDiv w:val="1"/>
      <w:marLeft w:val="0"/>
      <w:marRight w:val="0"/>
      <w:marTop w:val="0"/>
      <w:marBottom w:val="0"/>
      <w:divBdr>
        <w:top w:val="none" w:sz="0" w:space="0" w:color="auto"/>
        <w:left w:val="none" w:sz="0" w:space="0" w:color="auto"/>
        <w:bottom w:val="none" w:sz="0" w:space="0" w:color="auto"/>
        <w:right w:val="none" w:sz="0" w:space="0" w:color="auto"/>
      </w:divBdr>
    </w:div>
    <w:div w:id="138769206">
      <w:bodyDiv w:val="1"/>
      <w:marLeft w:val="0"/>
      <w:marRight w:val="0"/>
      <w:marTop w:val="0"/>
      <w:marBottom w:val="0"/>
      <w:divBdr>
        <w:top w:val="none" w:sz="0" w:space="0" w:color="auto"/>
        <w:left w:val="none" w:sz="0" w:space="0" w:color="auto"/>
        <w:bottom w:val="none" w:sz="0" w:space="0" w:color="auto"/>
        <w:right w:val="none" w:sz="0" w:space="0" w:color="auto"/>
      </w:divBdr>
    </w:div>
    <w:div w:id="150221504">
      <w:bodyDiv w:val="1"/>
      <w:marLeft w:val="0"/>
      <w:marRight w:val="0"/>
      <w:marTop w:val="0"/>
      <w:marBottom w:val="0"/>
      <w:divBdr>
        <w:top w:val="none" w:sz="0" w:space="0" w:color="auto"/>
        <w:left w:val="none" w:sz="0" w:space="0" w:color="auto"/>
        <w:bottom w:val="none" w:sz="0" w:space="0" w:color="auto"/>
        <w:right w:val="none" w:sz="0" w:space="0" w:color="auto"/>
      </w:divBdr>
    </w:div>
    <w:div w:id="155269969">
      <w:bodyDiv w:val="1"/>
      <w:marLeft w:val="0"/>
      <w:marRight w:val="0"/>
      <w:marTop w:val="0"/>
      <w:marBottom w:val="0"/>
      <w:divBdr>
        <w:top w:val="none" w:sz="0" w:space="0" w:color="auto"/>
        <w:left w:val="none" w:sz="0" w:space="0" w:color="auto"/>
        <w:bottom w:val="none" w:sz="0" w:space="0" w:color="auto"/>
        <w:right w:val="none" w:sz="0" w:space="0" w:color="auto"/>
      </w:divBdr>
    </w:div>
    <w:div w:id="169485934">
      <w:bodyDiv w:val="1"/>
      <w:marLeft w:val="0"/>
      <w:marRight w:val="0"/>
      <w:marTop w:val="0"/>
      <w:marBottom w:val="0"/>
      <w:divBdr>
        <w:top w:val="none" w:sz="0" w:space="0" w:color="auto"/>
        <w:left w:val="none" w:sz="0" w:space="0" w:color="auto"/>
        <w:bottom w:val="none" w:sz="0" w:space="0" w:color="auto"/>
        <w:right w:val="none" w:sz="0" w:space="0" w:color="auto"/>
      </w:divBdr>
    </w:div>
    <w:div w:id="182548613">
      <w:bodyDiv w:val="1"/>
      <w:marLeft w:val="0"/>
      <w:marRight w:val="0"/>
      <w:marTop w:val="0"/>
      <w:marBottom w:val="0"/>
      <w:divBdr>
        <w:top w:val="none" w:sz="0" w:space="0" w:color="auto"/>
        <w:left w:val="none" w:sz="0" w:space="0" w:color="auto"/>
        <w:bottom w:val="none" w:sz="0" w:space="0" w:color="auto"/>
        <w:right w:val="none" w:sz="0" w:space="0" w:color="auto"/>
      </w:divBdr>
    </w:div>
    <w:div w:id="202139661">
      <w:bodyDiv w:val="1"/>
      <w:marLeft w:val="0"/>
      <w:marRight w:val="0"/>
      <w:marTop w:val="0"/>
      <w:marBottom w:val="0"/>
      <w:divBdr>
        <w:top w:val="none" w:sz="0" w:space="0" w:color="auto"/>
        <w:left w:val="none" w:sz="0" w:space="0" w:color="auto"/>
        <w:bottom w:val="none" w:sz="0" w:space="0" w:color="auto"/>
        <w:right w:val="none" w:sz="0" w:space="0" w:color="auto"/>
      </w:divBdr>
    </w:div>
    <w:div w:id="203954037">
      <w:bodyDiv w:val="1"/>
      <w:marLeft w:val="0"/>
      <w:marRight w:val="0"/>
      <w:marTop w:val="0"/>
      <w:marBottom w:val="0"/>
      <w:divBdr>
        <w:top w:val="none" w:sz="0" w:space="0" w:color="auto"/>
        <w:left w:val="none" w:sz="0" w:space="0" w:color="auto"/>
        <w:bottom w:val="none" w:sz="0" w:space="0" w:color="auto"/>
        <w:right w:val="none" w:sz="0" w:space="0" w:color="auto"/>
      </w:divBdr>
    </w:div>
    <w:div w:id="207451395">
      <w:bodyDiv w:val="1"/>
      <w:marLeft w:val="0"/>
      <w:marRight w:val="0"/>
      <w:marTop w:val="0"/>
      <w:marBottom w:val="0"/>
      <w:divBdr>
        <w:top w:val="none" w:sz="0" w:space="0" w:color="auto"/>
        <w:left w:val="none" w:sz="0" w:space="0" w:color="auto"/>
        <w:bottom w:val="none" w:sz="0" w:space="0" w:color="auto"/>
        <w:right w:val="none" w:sz="0" w:space="0" w:color="auto"/>
      </w:divBdr>
    </w:div>
    <w:div w:id="210000236">
      <w:bodyDiv w:val="1"/>
      <w:marLeft w:val="0"/>
      <w:marRight w:val="0"/>
      <w:marTop w:val="0"/>
      <w:marBottom w:val="0"/>
      <w:divBdr>
        <w:top w:val="none" w:sz="0" w:space="0" w:color="auto"/>
        <w:left w:val="none" w:sz="0" w:space="0" w:color="auto"/>
        <w:bottom w:val="none" w:sz="0" w:space="0" w:color="auto"/>
        <w:right w:val="none" w:sz="0" w:space="0" w:color="auto"/>
      </w:divBdr>
    </w:div>
    <w:div w:id="214127654">
      <w:bodyDiv w:val="1"/>
      <w:marLeft w:val="0"/>
      <w:marRight w:val="0"/>
      <w:marTop w:val="0"/>
      <w:marBottom w:val="0"/>
      <w:divBdr>
        <w:top w:val="none" w:sz="0" w:space="0" w:color="auto"/>
        <w:left w:val="none" w:sz="0" w:space="0" w:color="auto"/>
        <w:bottom w:val="none" w:sz="0" w:space="0" w:color="auto"/>
        <w:right w:val="none" w:sz="0" w:space="0" w:color="auto"/>
      </w:divBdr>
    </w:div>
    <w:div w:id="222838338">
      <w:bodyDiv w:val="1"/>
      <w:marLeft w:val="0"/>
      <w:marRight w:val="0"/>
      <w:marTop w:val="0"/>
      <w:marBottom w:val="0"/>
      <w:divBdr>
        <w:top w:val="none" w:sz="0" w:space="0" w:color="auto"/>
        <w:left w:val="none" w:sz="0" w:space="0" w:color="auto"/>
        <w:bottom w:val="none" w:sz="0" w:space="0" w:color="auto"/>
        <w:right w:val="none" w:sz="0" w:space="0" w:color="auto"/>
      </w:divBdr>
    </w:div>
    <w:div w:id="223684775">
      <w:bodyDiv w:val="1"/>
      <w:marLeft w:val="0"/>
      <w:marRight w:val="0"/>
      <w:marTop w:val="0"/>
      <w:marBottom w:val="0"/>
      <w:divBdr>
        <w:top w:val="none" w:sz="0" w:space="0" w:color="auto"/>
        <w:left w:val="none" w:sz="0" w:space="0" w:color="auto"/>
        <w:bottom w:val="none" w:sz="0" w:space="0" w:color="auto"/>
        <w:right w:val="none" w:sz="0" w:space="0" w:color="auto"/>
      </w:divBdr>
      <w:divsChild>
        <w:div w:id="1043406233">
          <w:marLeft w:val="0"/>
          <w:marRight w:val="0"/>
          <w:marTop w:val="0"/>
          <w:marBottom w:val="0"/>
          <w:divBdr>
            <w:top w:val="none" w:sz="0" w:space="0" w:color="auto"/>
            <w:left w:val="none" w:sz="0" w:space="0" w:color="auto"/>
            <w:bottom w:val="none" w:sz="0" w:space="0" w:color="auto"/>
            <w:right w:val="none" w:sz="0" w:space="0" w:color="auto"/>
          </w:divBdr>
          <w:divsChild>
            <w:div w:id="17580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3560">
      <w:bodyDiv w:val="1"/>
      <w:marLeft w:val="0"/>
      <w:marRight w:val="0"/>
      <w:marTop w:val="0"/>
      <w:marBottom w:val="0"/>
      <w:divBdr>
        <w:top w:val="none" w:sz="0" w:space="0" w:color="auto"/>
        <w:left w:val="none" w:sz="0" w:space="0" w:color="auto"/>
        <w:bottom w:val="none" w:sz="0" w:space="0" w:color="auto"/>
        <w:right w:val="none" w:sz="0" w:space="0" w:color="auto"/>
      </w:divBdr>
    </w:div>
    <w:div w:id="237861884">
      <w:bodyDiv w:val="1"/>
      <w:marLeft w:val="0"/>
      <w:marRight w:val="0"/>
      <w:marTop w:val="0"/>
      <w:marBottom w:val="0"/>
      <w:divBdr>
        <w:top w:val="none" w:sz="0" w:space="0" w:color="auto"/>
        <w:left w:val="none" w:sz="0" w:space="0" w:color="auto"/>
        <w:bottom w:val="none" w:sz="0" w:space="0" w:color="auto"/>
        <w:right w:val="none" w:sz="0" w:space="0" w:color="auto"/>
      </w:divBdr>
    </w:div>
    <w:div w:id="243101912">
      <w:bodyDiv w:val="1"/>
      <w:marLeft w:val="0"/>
      <w:marRight w:val="0"/>
      <w:marTop w:val="0"/>
      <w:marBottom w:val="0"/>
      <w:divBdr>
        <w:top w:val="none" w:sz="0" w:space="0" w:color="auto"/>
        <w:left w:val="none" w:sz="0" w:space="0" w:color="auto"/>
        <w:bottom w:val="none" w:sz="0" w:space="0" w:color="auto"/>
        <w:right w:val="none" w:sz="0" w:space="0" w:color="auto"/>
      </w:divBdr>
    </w:div>
    <w:div w:id="244002660">
      <w:bodyDiv w:val="1"/>
      <w:marLeft w:val="0"/>
      <w:marRight w:val="0"/>
      <w:marTop w:val="0"/>
      <w:marBottom w:val="0"/>
      <w:divBdr>
        <w:top w:val="none" w:sz="0" w:space="0" w:color="auto"/>
        <w:left w:val="none" w:sz="0" w:space="0" w:color="auto"/>
        <w:bottom w:val="none" w:sz="0" w:space="0" w:color="auto"/>
        <w:right w:val="none" w:sz="0" w:space="0" w:color="auto"/>
      </w:divBdr>
    </w:div>
    <w:div w:id="252979620">
      <w:bodyDiv w:val="1"/>
      <w:marLeft w:val="0"/>
      <w:marRight w:val="0"/>
      <w:marTop w:val="0"/>
      <w:marBottom w:val="0"/>
      <w:divBdr>
        <w:top w:val="none" w:sz="0" w:space="0" w:color="auto"/>
        <w:left w:val="none" w:sz="0" w:space="0" w:color="auto"/>
        <w:bottom w:val="none" w:sz="0" w:space="0" w:color="auto"/>
        <w:right w:val="none" w:sz="0" w:space="0" w:color="auto"/>
      </w:divBdr>
    </w:div>
    <w:div w:id="253519804">
      <w:bodyDiv w:val="1"/>
      <w:marLeft w:val="0"/>
      <w:marRight w:val="0"/>
      <w:marTop w:val="0"/>
      <w:marBottom w:val="0"/>
      <w:divBdr>
        <w:top w:val="none" w:sz="0" w:space="0" w:color="auto"/>
        <w:left w:val="none" w:sz="0" w:space="0" w:color="auto"/>
        <w:bottom w:val="none" w:sz="0" w:space="0" w:color="auto"/>
        <w:right w:val="none" w:sz="0" w:space="0" w:color="auto"/>
      </w:divBdr>
    </w:div>
    <w:div w:id="259530053">
      <w:bodyDiv w:val="1"/>
      <w:marLeft w:val="0"/>
      <w:marRight w:val="0"/>
      <w:marTop w:val="0"/>
      <w:marBottom w:val="0"/>
      <w:divBdr>
        <w:top w:val="none" w:sz="0" w:space="0" w:color="auto"/>
        <w:left w:val="none" w:sz="0" w:space="0" w:color="auto"/>
        <w:bottom w:val="none" w:sz="0" w:space="0" w:color="auto"/>
        <w:right w:val="none" w:sz="0" w:space="0" w:color="auto"/>
      </w:divBdr>
    </w:div>
    <w:div w:id="262029579">
      <w:bodyDiv w:val="1"/>
      <w:marLeft w:val="0"/>
      <w:marRight w:val="0"/>
      <w:marTop w:val="0"/>
      <w:marBottom w:val="0"/>
      <w:divBdr>
        <w:top w:val="none" w:sz="0" w:space="0" w:color="auto"/>
        <w:left w:val="none" w:sz="0" w:space="0" w:color="auto"/>
        <w:bottom w:val="none" w:sz="0" w:space="0" w:color="auto"/>
        <w:right w:val="none" w:sz="0" w:space="0" w:color="auto"/>
      </w:divBdr>
    </w:div>
    <w:div w:id="277883038">
      <w:bodyDiv w:val="1"/>
      <w:marLeft w:val="0"/>
      <w:marRight w:val="0"/>
      <w:marTop w:val="0"/>
      <w:marBottom w:val="0"/>
      <w:divBdr>
        <w:top w:val="none" w:sz="0" w:space="0" w:color="auto"/>
        <w:left w:val="none" w:sz="0" w:space="0" w:color="auto"/>
        <w:bottom w:val="none" w:sz="0" w:space="0" w:color="auto"/>
        <w:right w:val="none" w:sz="0" w:space="0" w:color="auto"/>
      </w:divBdr>
    </w:div>
    <w:div w:id="288244817">
      <w:bodyDiv w:val="1"/>
      <w:marLeft w:val="0"/>
      <w:marRight w:val="0"/>
      <w:marTop w:val="0"/>
      <w:marBottom w:val="0"/>
      <w:divBdr>
        <w:top w:val="none" w:sz="0" w:space="0" w:color="auto"/>
        <w:left w:val="none" w:sz="0" w:space="0" w:color="auto"/>
        <w:bottom w:val="none" w:sz="0" w:space="0" w:color="auto"/>
        <w:right w:val="none" w:sz="0" w:space="0" w:color="auto"/>
      </w:divBdr>
    </w:div>
    <w:div w:id="292561952">
      <w:bodyDiv w:val="1"/>
      <w:marLeft w:val="0"/>
      <w:marRight w:val="0"/>
      <w:marTop w:val="0"/>
      <w:marBottom w:val="0"/>
      <w:divBdr>
        <w:top w:val="none" w:sz="0" w:space="0" w:color="auto"/>
        <w:left w:val="none" w:sz="0" w:space="0" w:color="auto"/>
        <w:bottom w:val="none" w:sz="0" w:space="0" w:color="auto"/>
        <w:right w:val="none" w:sz="0" w:space="0" w:color="auto"/>
      </w:divBdr>
    </w:div>
    <w:div w:id="300353436">
      <w:bodyDiv w:val="1"/>
      <w:marLeft w:val="0"/>
      <w:marRight w:val="0"/>
      <w:marTop w:val="0"/>
      <w:marBottom w:val="0"/>
      <w:divBdr>
        <w:top w:val="none" w:sz="0" w:space="0" w:color="auto"/>
        <w:left w:val="none" w:sz="0" w:space="0" w:color="auto"/>
        <w:bottom w:val="none" w:sz="0" w:space="0" w:color="auto"/>
        <w:right w:val="none" w:sz="0" w:space="0" w:color="auto"/>
      </w:divBdr>
    </w:div>
    <w:div w:id="305430198">
      <w:bodyDiv w:val="1"/>
      <w:marLeft w:val="0"/>
      <w:marRight w:val="0"/>
      <w:marTop w:val="0"/>
      <w:marBottom w:val="0"/>
      <w:divBdr>
        <w:top w:val="none" w:sz="0" w:space="0" w:color="auto"/>
        <w:left w:val="none" w:sz="0" w:space="0" w:color="auto"/>
        <w:bottom w:val="none" w:sz="0" w:space="0" w:color="auto"/>
        <w:right w:val="none" w:sz="0" w:space="0" w:color="auto"/>
      </w:divBdr>
    </w:div>
    <w:div w:id="312567065">
      <w:bodyDiv w:val="1"/>
      <w:marLeft w:val="0"/>
      <w:marRight w:val="0"/>
      <w:marTop w:val="0"/>
      <w:marBottom w:val="0"/>
      <w:divBdr>
        <w:top w:val="none" w:sz="0" w:space="0" w:color="auto"/>
        <w:left w:val="none" w:sz="0" w:space="0" w:color="auto"/>
        <w:bottom w:val="none" w:sz="0" w:space="0" w:color="auto"/>
        <w:right w:val="none" w:sz="0" w:space="0" w:color="auto"/>
      </w:divBdr>
    </w:div>
    <w:div w:id="322588310">
      <w:bodyDiv w:val="1"/>
      <w:marLeft w:val="0"/>
      <w:marRight w:val="0"/>
      <w:marTop w:val="0"/>
      <w:marBottom w:val="0"/>
      <w:divBdr>
        <w:top w:val="none" w:sz="0" w:space="0" w:color="auto"/>
        <w:left w:val="none" w:sz="0" w:space="0" w:color="auto"/>
        <w:bottom w:val="none" w:sz="0" w:space="0" w:color="auto"/>
        <w:right w:val="none" w:sz="0" w:space="0" w:color="auto"/>
      </w:divBdr>
    </w:div>
    <w:div w:id="327175707">
      <w:bodyDiv w:val="1"/>
      <w:marLeft w:val="0"/>
      <w:marRight w:val="0"/>
      <w:marTop w:val="0"/>
      <w:marBottom w:val="0"/>
      <w:divBdr>
        <w:top w:val="none" w:sz="0" w:space="0" w:color="auto"/>
        <w:left w:val="none" w:sz="0" w:space="0" w:color="auto"/>
        <w:bottom w:val="none" w:sz="0" w:space="0" w:color="auto"/>
        <w:right w:val="none" w:sz="0" w:space="0" w:color="auto"/>
      </w:divBdr>
      <w:divsChild>
        <w:div w:id="431512930">
          <w:marLeft w:val="0"/>
          <w:marRight w:val="0"/>
          <w:marTop w:val="0"/>
          <w:marBottom w:val="0"/>
          <w:divBdr>
            <w:top w:val="none" w:sz="0" w:space="0" w:color="auto"/>
            <w:left w:val="none" w:sz="0" w:space="0" w:color="auto"/>
            <w:bottom w:val="none" w:sz="0" w:space="0" w:color="auto"/>
            <w:right w:val="none" w:sz="0" w:space="0" w:color="auto"/>
          </w:divBdr>
          <w:divsChild>
            <w:div w:id="4561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497">
      <w:bodyDiv w:val="1"/>
      <w:marLeft w:val="0"/>
      <w:marRight w:val="0"/>
      <w:marTop w:val="0"/>
      <w:marBottom w:val="0"/>
      <w:divBdr>
        <w:top w:val="none" w:sz="0" w:space="0" w:color="auto"/>
        <w:left w:val="none" w:sz="0" w:space="0" w:color="auto"/>
        <w:bottom w:val="none" w:sz="0" w:space="0" w:color="auto"/>
        <w:right w:val="none" w:sz="0" w:space="0" w:color="auto"/>
      </w:divBdr>
    </w:div>
    <w:div w:id="341007594">
      <w:bodyDiv w:val="1"/>
      <w:marLeft w:val="0"/>
      <w:marRight w:val="0"/>
      <w:marTop w:val="0"/>
      <w:marBottom w:val="0"/>
      <w:divBdr>
        <w:top w:val="none" w:sz="0" w:space="0" w:color="auto"/>
        <w:left w:val="none" w:sz="0" w:space="0" w:color="auto"/>
        <w:bottom w:val="none" w:sz="0" w:space="0" w:color="auto"/>
        <w:right w:val="none" w:sz="0" w:space="0" w:color="auto"/>
      </w:divBdr>
    </w:div>
    <w:div w:id="361631317">
      <w:bodyDiv w:val="1"/>
      <w:marLeft w:val="0"/>
      <w:marRight w:val="0"/>
      <w:marTop w:val="0"/>
      <w:marBottom w:val="0"/>
      <w:divBdr>
        <w:top w:val="none" w:sz="0" w:space="0" w:color="auto"/>
        <w:left w:val="none" w:sz="0" w:space="0" w:color="auto"/>
        <w:bottom w:val="none" w:sz="0" w:space="0" w:color="auto"/>
        <w:right w:val="none" w:sz="0" w:space="0" w:color="auto"/>
      </w:divBdr>
    </w:div>
    <w:div w:id="363992295">
      <w:bodyDiv w:val="1"/>
      <w:marLeft w:val="0"/>
      <w:marRight w:val="0"/>
      <w:marTop w:val="0"/>
      <w:marBottom w:val="0"/>
      <w:divBdr>
        <w:top w:val="none" w:sz="0" w:space="0" w:color="auto"/>
        <w:left w:val="none" w:sz="0" w:space="0" w:color="auto"/>
        <w:bottom w:val="none" w:sz="0" w:space="0" w:color="auto"/>
        <w:right w:val="none" w:sz="0" w:space="0" w:color="auto"/>
      </w:divBdr>
    </w:div>
    <w:div w:id="365570219">
      <w:bodyDiv w:val="1"/>
      <w:marLeft w:val="0"/>
      <w:marRight w:val="0"/>
      <w:marTop w:val="0"/>
      <w:marBottom w:val="0"/>
      <w:divBdr>
        <w:top w:val="none" w:sz="0" w:space="0" w:color="auto"/>
        <w:left w:val="none" w:sz="0" w:space="0" w:color="auto"/>
        <w:bottom w:val="none" w:sz="0" w:space="0" w:color="auto"/>
        <w:right w:val="none" w:sz="0" w:space="0" w:color="auto"/>
      </w:divBdr>
    </w:div>
    <w:div w:id="368186432">
      <w:bodyDiv w:val="1"/>
      <w:marLeft w:val="0"/>
      <w:marRight w:val="0"/>
      <w:marTop w:val="0"/>
      <w:marBottom w:val="0"/>
      <w:divBdr>
        <w:top w:val="none" w:sz="0" w:space="0" w:color="auto"/>
        <w:left w:val="none" w:sz="0" w:space="0" w:color="auto"/>
        <w:bottom w:val="none" w:sz="0" w:space="0" w:color="auto"/>
        <w:right w:val="none" w:sz="0" w:space="0" w:color="auto"/>
      </w:divBdr>
    </w:div>
    <w:div w:id="370307708">
      <w:bodyDiv w:val="1"/>
      <w:marLeft w:val="0"/>
      <w:marRight w:val="0"/>
      <w:marTop w:val="0"/>
      <w:marBottom w:val="0"/>
      <w:divBdr>
        <w:top w:val="none" w:sz="0" w:space="0" w:color="auto"/>
        <w:left w:val="none" w:sz="0" w:space="0" w:color="auto"/>
        <w:bottom w:val="none" w:sz="0" w:space="0" w:color="auto"/>
        <w:right w:val="none" w:sz="0" w:space="0" w:color="auto"/>
      </w:divBdr>
    </w:div>
    <w:div w:id="372966448">
      <w:bodyDiv w:val="1"/>
      <w:marLeft w:val="0"/>
      <w:marRight w:val="0"/>
      <w:marTop w:val="0"/>
      <w:marBottom w:val="0"/>
      <w:divBdr>
        <w:top w:val="none" w:sz="0" w:space="0" w:color="auto"/>
        <w:left w:val="none" w:sz="0" w:space="0" w:color="auto"/>
        <w:bottom w:val="none" w:sz="0" w:space="0" w:color="auto"/>
        <w:right w:val="none" w:sz="0" w:space="0" w:color="auto"/>
      </w:divBdr>
    </w:div>
    <w:div w:id="386026169">
      <w:bodyDiv w:val="1"/>
      <w:marLeft w:val="0"/>
      <w:marRight w:val="0"/>
      <w:marTop w:val="0"/>
      <w:marBottom w:val="0"/>
      <w:divBdr>
        <w:top w:val="none" w:sz="0" w:space="0" w:color="auto"/>
        <w:left w:val="none" w:sz="0" w:space="0" w:color="auto"/>
        <w:bottom w:val="none" w:sz="0" w:space="0" w:color="auto"/>
        <w:right w:val="none" w:sz="0" w:space="0" w:color="auto"/>
      </w:divBdr>
    </w:div>
    <w:div w:id="386926513">
      <w:bodyDiv w:val="1"/>
      <w:marLeft w:val="0"/>
      <w:marRight w:val="0"/>
      <w:marTop w:val="0"/>
      <w:marBottom w:val="0"/>
      <w:divBdr>
        <w:top w:val="none" w:sz="0" w:space="0" w:color="auto"/>
        <w:left w:val="none" w:sz="0" w:space="0" w:color="auto"/>
        <w:bottom w:val="none" w:sz="0" w:space="0" w:color="auto"/>
        <w:right w:val="none" w:sz="0" w:space="0" w:color="auto"/>
      </w:divBdr>
      <w:divsChild>
        <w:div w:id="1201360141">
          <w:marLeft w:val="0"/>
          <w:marRight w:val="0"/>
          <w:marTop w:val="0"/>
          <w:marBottom w:val="0"/>
          <w:divBdr>
            <w:top w:val="none" w:sz="0" w:space="0" w:color="auto"/>
            <w:left w:val="none" w:sz="0" w:space="0" w:color="auto"/>
            <w:bottom w:val="none" w:sz="0" w:space="0" w:color="auto"/>
            <w:right w:val="none" w:sz="0" w:space="0" w:color="auto"/>
          </w:divBdr>
          <w:divsChild>
            <w:div w:id="92773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305">
      <w:bodyDiv w:val="1"/>
      <w:marLeft w:val="0"/>
      <w:marRight w:val="0"/>
      <w:marTop w:val="0"/>
      <w:marBottom w:val="0"/>
      <w:divBdr>
        <w:top w:val="none" w:sz="0" w:space="0" w:color="auto"/>
        <w:left w:val="none" w:sz="0" w:space="0" w:color="auto"/>
        <w:bottom w:val="none" w:sz="0" w:space="0" w:color="auto"/>
        <w:right w:val="none" w:sz="0" w:space="0" w:color="auto"/>
      </w:divBdr>
    </w:div>
    <w:div w:id="397364828">
      <w:bodyDiv w:val="1"/>
      <w:marLeft w:val="0"/>
      <w:marRight w:val="0"/>
      <w:marTop w:val="0"/>
      <w:marBottom w:val="0"/>
      <w:divBdr>
        <w:top w:val="none" w:sz="0" w:space="0" w:color="auto"/>
        <w:left w:val="none" w:sz="0" w:space="0" w:color="auto"/>
        <w:bottom w:val="none" w:sz="0" w:space="0" w:color="auto"/>
        <w:right w:val="none" w:sz="0" w:space="0" w:color="auto"/>
      </w:divBdr>
      <w:divsChild>
        <w:div w:id="1819692084">
          <w:marLeft w:val="0"/>
          <w:marRight w:val="0"/>
          <w:marTop w:val="0"/>
          <w:marBottom w:val="0"/>
          <w:divBdr>
            <w:top w:val="none" w:sz="0" w:space="0" w:color="auto"/>
            <w:left w:val="none" w:sz="0" w:space="0" w:color="auto"/>
            <w:bottom w:val="none" w:sz="0" w:space="0" w:color="auto"/>
            <w:right w:val="none" w:sz="0" w:space="0" w:color="auto"/>
          </w:divBdr>
          <w:divsChild>
            <w:div w:id="16371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7558">
      <w:bodyDiv w:val="1"/>
      <w:marLeft w:val="0"/>
      <w:marRight w:val="0"/>
      <w:marTop w:val="0"/>
      <w:marBottom w:val="0"/>
      <w:divBdr>
        <w:top w:val="none" w:sz="0" w:space="0" w:color="auto"/>
        <w:left w:val="none" w:sz="0" w:space="0" w:color="auto"/>
        <w:bottom w:val="none" w:sz="0" w:space="0" w:color="auto"/>
        <w:right w:val="none" w:sz="0" w:space="0" w:color="auto"/>
      </w:divBdr>
    </w:div>
    <w:div w:id="401567440">
      <w:bodyDiv w:val="1"/>
      <w:marLeft w:val="0"/>
      <w:marRight w:val="0"/>
      <w:marTop w:val="0"/>
      <w:marBottom w:val="0"/>
      <w:divBdr>
        <w:top w:val="none" w:sz="0" w:space="0" w:color="auto"/>
        <w:left w:val="none" w:sz="0" w:space="0" w:color="auto"/>
        <w:bottom w:val="none" w:sz="0" w:space="0" w:color="auto"/>
        <w:right w:val="none" w:sz="0" w:space="0" w:color="auto"/>
      </w:divBdr>
    </w:div>
    <w:div w:id="414013974">
      <w:bodyDiv w:val="1"/>
      <w:marLeft w:val="0"/>
      <w:marRight w:val="0"/>
      <w:marTop w:val="0"/>
      <w:marBottom w:val="0"/>
      <w:divBdr>
        <w:top w:val="none" w:sz="0" w:space="0" w:color="auto"/>
        <w:left w:val="none" w:sz="0" w:space="0" w:color="auto"/>
        <w:bottom w:val="none" w:sz="0" w:space="0" w:color="auto"/>
        <w:right w:val="none" w:sz="0" w:space="0" w:color="auto"/>
      </w:divBdr>
    </w:div>
    <w:div w:id="426774646">
      <w:bodyDiv w:val="1"/>
      <w:marLeft w:val="0"/>
      <w:marRight w:val="0"/>
      <w:marTop w:val="0"/>
      <w:marBottom w:val="0"/>
      <w:divBdr>
        <w:top w:val="none" w:sz="0" w:space="0" w:color="auto"/>
        <w:left w:val="none" w:sz="0" w:space="0" w:color="auto"/>
        <w:bottom w:val="none" w:sz="0" w:space="0" w:color="auto"/>
        <w:right w:val="none" w:sz="0" w:space="0" w:color="auto"/>
      </w:divBdr>
    </w:div>
    <w:div w:id="427653429">
      <w:bodyDiv w:val="1"/>
      <w:marLeft w:val="0"/>
      <w:marRight w:val="0"/>
      <w:marTop w:val="0"/>
      <w:marBottom w:val="0"/>
      <w:divBdr>
        <w:top w:val="none" w:sz="0" w:space="0" w:color="auto"/>
        <w:left w:val="none" w:sz="0" w:space="0" w:color="auto"/>
        <w:bottom w:val="none" w:sz="0" w:space="0" w:color="auto"/>
        <w:right w:val="none" w:sz="0" w:space="0" w:color="auto"/>
      </w:divBdr>
      <w:divsChild>
        <w:div w:id="1886136457">
          <w:marLeft w:val="0"/>
          <w:marRight w:val="0"/>
          <w:marTop w:val="0"/>
          <w:marBottom w:val="0"/>
          <w:divBdr>
            <w:top w:val="none" w:sz="0" w:space="0" w:color="auto"/>
            <w:left w:val="none" w:sz="0" w:space="0" w:color="auto"/>
            <w:bottom w:val="none" w:sz="0" w:space="0" w:color="auto"/>
            <w:right w:val="none" w:sz="0" w:space="0" w:color="auto"/>
          </w:divBdr>
          <w:divsChild>
            <w:div w:id="17489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1874">
      <w:bodyDiv w:val="1"/>
      <w:marLeft w:val="0"/>
      <w:marRight w:val="0"/>
      <w:marTop w:val="0"/>
      <w:marBottom w:val="0"/>
      <w:divBdr>
        <w:top w:val="none" w:sz="0" w:space="0" w:color="auto"/>
        <w:left w:val="none" w:sz="0" w:space="0" w:color="auto"/>
        <w:bottom w:val="none" w:sz="0" w:space="0" w:color="auto"/>
        <w:right w:val="none" w:sz="0" w:space="0" w:color="auto"/>
      </w:divBdr>
    </w:div>
    <w:div w:id="456531774">
      <w:bodyDiv w:val="1"/>
      <w:marLeft w:val="0"/>
      <w:marRight w:val="0"/>
      <w:marTop w:val="0"/>
      <w:marBottom w:val="0"/>
      <w:divBdr>
        <w:top w:val="none" w:sz="0" w:space="0" w:color="auto"/>
        <w:left w:val="none" w:sz="0" w:space="0" w:color="auto"/>
        <w:bottom w:val="none" w:sz="0" w:space="0" w:color="auto"/>
        <w:right w:val="none" w:sz="0" w:space="0" w:color="auto"/>
      </w:divBdr>
    </w:div>
    <w:div w:id="464348605">
      <w:bodyDiv w:val="1"/>
      <w:marLeft w:val="0"/>
      <w:marRight w:val="0"/>
      <w:marTop w:val="0"/>
      <w:marBottom w:val="0"/>
      <w:divBdr>
        <w:top w:val="none" w:sz="0" w:space="0" w:color="auto"/>
        <w:left w:val="none" w:sz="0" w:space="0" w:color="auto"/>
        <w:bottom w:val="none" w:sz="0" w:space="0" w:color="auto"/>
        <w:right w:val="none" w:sz="0" w:space="0" w:color="auto"/>
      </w:divBdr>
    </w:div>
    <w:div w:id="466439554">
      <w:bodyDiv w:val="1"/>
      <w:marLeft w:val="0"/>
      <w:marRight w:val="0"/>
      <w:marTop w:val="0"/>
      <w:marBottom w:val="0"/>
      <w:divBdr>
        <w:top w:val="none" w:sz="0" w:space="0" w:color="auto"/>
        <w:left w:val="none" w:sz="0" w:space="0" w:color="auto"/>
        <w:bottom w:val="none" w:sz="0" w:space="0" w:color="auto"/>
        <w:right w:val="none" w:sz="0" w:space="0" w:color="auto"/>
      </w:divBdr>
    </w:div>
    <w:div w:id="473104777">
      <w:bodyDiv w:val="1"/>
      <w:marLeft w:val="0"/>
      <w:marRight w:val="0"/>
      <w:marTop w:val="0"/>
      <w:marBottom w:val="0"/>
      <w:divBdr>
        <w:top w:val="none" w:sz="0" w:space="0" w:color="auto"/>
        <w:left w:val="none" w:sz="0" w:space="0" w:color="auto"/>
        <w:bottom w:val="none" w:sz="0" w:space="0" w:color="auto"/>
        <w:right w:val="none" w:sz="0" w:space="0" w:color="auto"/>
      </w:divBdr>
    </w:div>
    <w:div w:id="480196596">
      <w:bodyDiv w:val="1"/>
      <w:marLeft w:val="0"/>
      <w:marRight w:val="0"/>
      <w:marTop w:val="0"/>
      <w:marBottom w:val="0"/>
      <w:divBdr>
        <w:top w:val="none" w:sz="0" w:space="0" w:color="auto"/>
        <w:left w:val="none" w:sz="0" w:space="0" w:color="auto"/>
        <w:bottom w:val="none" w:sz="0" w:space="0" w:color="auto"/>
        <w:right w:val="none" w:sz="0" w:space="0" w:color="auto"/>
      </w:divBdr>
    </w:div>
    <w:div w:id="485166033">
      <w:bodyDiv w:val="1"/>
      <w:marLeft w:val="0"/>
      <w:marRight w:val="0"/>
      <w:marTop w:val="0"/>
      <w:marBottom w:val="0"/>
      <w:divBdr>
        <w:top w:val="none" w:sz="0" w:space="0" w:color="auto"/>
        <w:left w:val="none" w:sz="0" w:space="0" w:color="auto"/>
        <w:bottom w:val="none" w:sz="0" w:space="0" w:color="auto"/>
        <w:right w:val="none" w:sz="0" w:space="0" w:color="auto"/>
      </w:divBdr>
    </w:div>
    <w:div w:id="494492535">
      <w:bodyDiv w:val="1"/>
      <w:marLeft w:val="0"/>
      <w:marRight w:val="0"/>
      <w:marTop w:val="0"/>
      <w:marBottom w:val="0"/>
      <w:divBdr>
        <w:top w:val="none" w:sz="0" w:space="0" w:color="auto"/>
        <w:left w:val="none" w:sz="0" w:space="0" w:color="auto"/>
        <w:bottom w:val="none" w:sz="0" w:space="0" w:color="auto"/>
        <w:right w:val="none" w:sz="0" w:space="0" w:color="auto"/>
      </w:divBdr>
    </w:div>
    <w:div w:id="497618600">
      <w:bodyDiv w:val="1"/>
      <w:marLeft w:val="0"/>
      <w:marRight w:val="0"/>
      <w:marTop w:val="0"/>
      <w:marBottom w:val="0"/>
      <w:divBdr>
        <w:top w:val="none" w:sz="0" w:space="0" w:color="auto"/>
        <w:left w:val="none" w:sz="0" w:space="0" w:color="auto"/>
        <w:bottom w:val="none" w:sz="0" w:space="0" w:color="auto"/>
        <w:right w:val="none" w:sz="0" w:space="0" w:color="auto"/>
      </w:divBdr>
    </w:div>
    <w:div w:id="507138364">
      <w:bodyDiv w:val="1"/>
      <w:marLeft w:val="0"/>
      <w:marRight w:val="0"/>
      <w:marTop w:val="0"/>
      <w:marBottom w:val="0"/>
      <w:divBdr>
        <w:top w:val="none" w:sz="0" w:space="0" w:color="auto"/>
        <w:left w:val="none" w:sz="0" w:space="0" w:color="auto"/>
        <w:bottom w:val="none" w:sz="0" w:space="0" w:color="auto"/>
        <w:right w:val="none" w:sz="0" w:space="0" w:color="auto"/>
      </w:divBdr>
    </w:div>
    <w:div w:id="512719839">
      <w:bodyDiv w:val="1"/>
      <w:marLeft w:val="0"/>
      <w:marRight w:val="0"/>
      <w:marTop w:val="0"/>
      <w:marBottom w:val="0"/>
      <w:divBdr>
        <w:top w:val="none" w:sz="0" w:space="0" w:color="auto"/>
        <w:left w:val="none" w:sz="0" w:space="0" w:color="auto"/>
        <w:bottom w:val="none" w:sz="0" w:space="0" w:color="auto"/>
        <w:right w:val="none" w:sz="0" w:space="0" w:color="auto"/>
      </w:divBdr>
    </w:div>
    <w:div w:id="514392254">
      <w:bodyDiv w:val="1"/>
      <w:marLeft w:val="0"/>
      <w:marRight w:val="0"/>
      <w:marTop w:val="0"/>
      <w:marBottom w:val="0"/>
      <w:divBdr>
        <w:top w:val="none" w:sz="0" w:space="0" w:color="auto"/>
        <w:left w:val="none" w:sz="0" w:space="0" w:color="auto"/>
        <w:bottom w:val="none" w:sz="0" w:space="0" w:color="auto"/>
        <w:right w:val="none" w:sz="0" w:space="0" w:color="auto"/>
      </w:divBdr>
    </w:div>
    <w:div w:id="515921776">
      <w:bodyDiv w:val="1"/>
      <w:marLeft w:val="0"/>
      <w:marRight w:val="0"/>
      <w:marTop w:val="0"/>
      <w:marBottom w:val="0"/>
      <w:divBdr>
        <w:top w:val="none" w:sz="0" w:space="0" w:color="auto"/>
        <w:left w:val="none" w:sz="0" w:space="0" w:color="auto"/>
        <w:bottom w:val="none" w:sz="0" w:space="0" w:color="auto"/>
        <w:right w:val="none" w:sz="0" w:space="0" w:color="auto"/>
      </w:divBdr>
    </w:div>
    <w:div w:id="532113470">
      <w:bodyDiv w:val="1"/>
      <w:marLeft w:val="0"/>
      <w:marRight w:val="0"/>
      <w:marTop w:val="0"/>
      <w:marBottom w:val="0"/>
      <w:divBdr>
        <w:top w:val="none" w:sz="0" w:space="0" w:color="auto"/>
        <w:left w:val="none" w:sz="0" w:space="0" w:color="auto"/>
        <w:bottom w:val="none" w:sz="0" w:space="0" w:color="auto"/>
        <w:right w:val="none" w:sz="0" w:space="0" w:color="auto"/>
      </w:divBdr>
    </w:div>
    <w:div w:id="542061441">
      <w:bodyDiv w:val="1"/>
      <w:marLeft w:val="0"/>
      <w:marRight w:val="0"/>
      <w:marTop w:val="0"/>
      <w:marBottom w:val="0"/>
      <w:divBdr>
        <w:top w:val="none" w:sz="0" w:space="0" w:color="auto"/>
        <w:left w:val="none" w:sz="0" w:space="0" w:color="auto"/>
        <w:bottom w:val="none" w:sz="0" w:space="0" w:color="auto"/>
        <w:right w:val="none" w:sz="0" w:space="0" w:color="auto"/>
      </w:divBdr>
    </w:div>
    <w:div w:id="544485792">
      <w:bodyDiv w:val="1"/>
      <w:marLeft w:val="0"/>
      <w:marRight w:val="0"/>
      <w:marTop w:val="0"/>
      <w:marBottom w:val="0"/>
      <w:divBdr>
        <w:top w:val="none" w:sz="0" w:space="0" w:color="auto"/>
        <w:left w:val="none" w:sz="0" w:space="0" w:color="auto"/>
        <w:bottom w:val="none" w:sz="0" w:space="0" w:color="auto"/>
        <w:right w:val="none" w:sz="0" w:space="0" w:color="auto"/>
      </w:divBdr>
    </w:div>
    <w:div w:id="546836749">
      <w:bodyDiv w:val="1"/>
      <w:marLeft w:val="0"/>
      <w:marRight w:val="0"/>
      <w:marTop w:val="0"/>
      <w:marBottom w:val="0"/>
      <w:divBdr>
        <w:top w:val="none" w:sz="0" w:space="0" w:color="auto"/>
        <w:left w:val="none" w:sz="0" w:space="0" w:color="auto"/>
        <w:bottom w:val="none" w:sz="0" w:space="0" w:color="auto"/>
        <w:right w:val="none" w:sz="0" w:space="0" w:color="auto"/>
      </w:divBdr>
    </w:div>
    <w:div w:id="559362220">
      <w:bodyDiv w:val="1"/>
      <w:marLeft w:val="0"/>
      <w:marRight w:val="0"/>
      <w:marTop w:val="0"/>
      <w:marBottom w:val="0"/>
      <w:divBdr>
        <w:top w:val="none" w:sz="0" w:space="0" w:color="auto"/>
        <w:left w:val="none" w:sz="0" w:space="0" w:color="auto"/>
        <w:bottom w:val="none" w:sz="0" w:space="0" w:color="auto"/>
        <w:right w:val="none" w:sz="0" w:space="0" w:color="auto"/>
      </w:divBdr>
    </w:div>
    <w:div w:id="565457671">
      <w:bodyDiv w:val="1"/>
      <w:marLeft w:val="0"/>
      <w:marRight w:val="0"/>
      <w:marTop w:val="0"/>
      <w:marBottom w:val="0"/>
      <w:divBdr>
        <w:top w:val="none" w:sz="0" w:space="0" w:color="auto"/>
        <w:left w:val="none" w:sz="0" w:space="0" w:color="auto"/>
        <w:bottom w:val="none" w:sz="0" w:space="0" w:color="auto"/>
        <w:right w:val="none" w:sz="0" w:space="0" w:color="auto"/>
      </w:divBdr>
    </w:div>
    <w:div w:id="570044649">
      <w:bodyDiv w:val="1"/>
      <w:marLeft w:val="0"/>
      <w:marRight w:val="0"/>
      <w:marTop w:val="0"/>
      <w:marBottom w:val="0"/>
      <w:divBdr>
        <w:top w:val="none" w:sz="0" w:space="0" w:color="auto"/>
        <w:left w:val="none" w:sz="0" w:space="0" w:color="auto"/>
        <w:bottom w:val="none" w:sz="0" w:space="0" w:color="auto"/>
        <w:right w:val="none" w:sz="0" w:space="0" w:color="auto"/>
      </w:divBdr>
    </w:div>
    <w:div w:id="572853666">
      <w:bodyDiv w:val="1"/>
      <w:marLeft w:val="0"/>
      <w:marRight w:val="0"/>
      <w:marTop w:val="0"/>
      <w:marBottom w:val="0"/>
      <w:divBdr>
        <w:top w:val="none" w:sz="0" w:space="0" w:color="auto"/>
        <w:left w:val="none" w:sz="0" w:space="0" w:color="auto"/>
        <w:bottom w:val="none" w:sz="0" w:space="0" w:color="auto"/>
        <w:right w:val="none" w:sz="0" w:space="0" w:color="auto"/>
      </w:divBdr>
    </w:div>
    <w:div w:id="578712306">
      <w:bodyDiv w:val="1"/>
      <w:marLeft w:val="0"/>
      <w:marRight w:val="0"/>
      <w:marTop w:val="0"/>
      <w:marBottom w:val="0"/>
      <w:divBdr>
        <w:top w:val="none" w:sz="0" w:space="0" w:color="auto"/>
        <w:left w:val="none" w:sz="0" w:space="0" w:color="auto"/>
        <w:bottom w:val="none" w:sz="0" w:space="0" w:color="auto"/>
        <w:right w:val="none" w:sz="0" w:space="0" w:color="auto"/>
      </w:divBdr>
    </w:div>
    <w:div w:id="584535631">
      <w:bodyDiv w:val="1"/>
      <w:marLeft w:val="0"/>
      <w:marRight w:val="0"/>
      <w:marTop w:val="0"/>
      <w:marBottom w:val="0"/>
      <w:divBdr>
        <w:top w:val="none" w:sz="0" w:space="0" w:color="auto"/>
        <w:left w:val="none" w:sz="0" w:space="0" w:color="auto"/>
        <w:bottom w:val="none" w:sz="0" w:space="0" w:color="auto"/>
        <w:right w:val="none" w:sz="0" w:space="0" w:color="auto"/>
      </w:divBdr>
    </w:div>
    <w:div w:id="591544756">
      <w:bodyDiv w:val="1"/>
      <w:marLeft w:val="0"/>
      <w:marRight w:val="0"/>
      <w:marTop w:val="0"/>
      <w:marBottom w:val="0"/>
      <w:divBdr>
        <w:top w:val="none" w:sz="0" w:space="0" w:color="auto"/>
        <w:left w:val="none" w:sz="0" w:space="0" w:color="auto"/>
        <w:bottom w:val="none" w:sz="0" w:space="0" w:color="auto"/>
        <w:right w:val="none" w:sz="0" w:space="0" w:color="auto"/>
      </w:divBdr>
      <w:divsChild>
        <w:div w:id="1181969437">
          <w:marLeft w:val="0"/>
          <w:marRight w:val="0"/>
          <w:marTop w:val="0"/>
          <w:marBottom w:val="0"/>
          <w:divBdr>
            <w:top w:val="none" w:sz="0" w:space="0" w:color="auto"/>
            <w:left w:val="none" w:sz="0" w:space="0" w:color="auto"/>
            <w:bottom w:val="none" w:sz="0" w:space="0" w:color="auto"/>
            <w:right w:val="none" w:sz="0" w:space="0" w:color="auto"/>
          </w:divBdr>
          <w:divsChild>
            <w:div w:id="20444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49120">
      <w:bodyDiv w:val="1"/>
      <w:marLeft w:val="0"/>
      <w:marRight w:val="0"/>
      <w:marTop w:val="0"/>
      <w:marBottom w:val="0"/>
      <w:divBdr>
        <w:top w:val="none" w:sz="0" w:space="0" w:color="auto"/>
        <w:left w:val="none" w:sz="0" w:space="0" w:color="auto"/>
        <w:bottom w:val="none" w:sz="0" w:space="0" w:color="auto"/>
        <w:right w:val="none" w:sz="0" w:space="0" w:color="auto"/>
      </w:divBdr>
      <w:divsChild>
        <w:div w:id="1096830462">
          <w:marLeft w:val="0"/>
          <w:marRight w:val="0"/>
          <w:marTop w:val="0"/>
          <w:marBottom w:val="0"/>
          <w:divBdr>
            <w:top w:val="none" w:sz="0" w:space="0" w:color="auto"/>
            <w:left w:val="none" w:sz="0" w:space="0" w:color="auto"/>
            <w:bottom w:val="none" w:sz="0" w:space="0" w:color="auto"/>
            <w:right w:val="none" w:sz="0" w:space="0" w:color="auto"/>
          </w:divBdr>
          <w:divsChild>
            <w:div w:id="5902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7677">
      <w:bodyDiv w:val="1"/>
      <w:marLeft w:val="0"/>
      <w:marRight w:val="0"/>
      <w:marTop w:val="0"/>
      <w:marBottom w:val="0"/>
      <w:divBdr>
        <w:top w:val="none" w:sz="0" w:space="0" w:color="auto"/>
        <w:left w:val="none" w:sz="0" w:space="0" w:color="auto"/>
        <w:bottom w:val="none" w:sz="0" w:space="0" w:color="auto"/>
        <w:right w:val="none" w:sz="0" w:space="0" w:color="auto"/>
      </w:divBdr>
      <w:divsChild>
        <w:div w:id="961499176">
          <w:marLeft w:val="0"/>
          <w:marRight w:val="0"/>
          <w:marTop w:val="0"/>
          <w:marBottom w:val="0"/>
          <w:divBdr>
            <w:top w:val="none" w:sz="0" w:space="0" w:color="auto"/>
            <w:left w:val="none" w:sz="0" w:space="0" w:color="auto"/>
            <w:bottom w:val="none" w:sz="0" w:space="0" w:color="auto"/>
            <w:right w:val="none" w:sz="0" w:space="0" w:color="auto"/>
          </w:divBdr>
          <w:divsChild>
            <w:div w:id="1670475054">
              <w:marLeft w:val="0"/>
              <w:marRight w:val="0"/>
              <w:marTop w:val="0"/>
              <w:marBottom w:val="0"/>
              <w:divBdr>
                <w:top w:val="none" w:sz="0" w:space="0" w:color="auto"/>
                <w:left w:val="none" w:sz="0" w:space="0" w:color="auto"/>
                <w:bottom w:val="none" w:sz="0" w:space="0" w:color="auto"/>
                <w:right w:val="none" w:sz="0" w:space="0" w:color="auto"/>
              </w:divBdr>
            </w:div>
          </w:divsChild>
        </w:div>
        <w:div w:id="1520198216">
          <w:marLeft w:val="0"/>
          <w:marRight w:val="0"/>
          <w:marTop w:val="0"/>
          <w:marBottom w:val="0"/>
          <w:divBdr>
            <w:top w:val="none" w:sz="0" w:space="0" w:color="auto"/>
            <w:left w:val="none" w:sz="0" w:space="0" w:color="auto"/>
            <w:bottom w:val="none" w:sz="0" w:space="0" w:color="auto"/>
            <w:right w:val="none" w:sz="0" w:space="0" w:color="auto"/>
          </w:divBdr>
          <w:divsChild>
            <w:div w:id="8902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0019">
      <w:bodyDiv w:val="1"/>
      <w:marLeft w:val="0"/>
      <w:marRight w:val="0"/>
      <w:marTop w:val="0"/>
      <w:marBottom w:val="0"/>
      <w:divBdr>
        <w:top w:val="none" w:sz="0" w:space="0" w:color="auto"/>
        <w:left w:val="none" w:sz="0" w:space="0" w:color="auto"/>
        <w:bottom w:val="none" w:sz="0" w:space="0" w:color="auto"/>
        <w:right w:val="none" w:sz="0" w:space="0" w:color="auto"/>
      </w:divBdr>
      <w:divsChild>
        <w:div w:id="1712881353">
          <w:marLeft w:val="0"/>
          <w:marRight w:val="0"/>
          <w:marTop w:val="0"/>
          <w:marBottom w:val="0"/>
          <w:divBdr>
            <w:top w:val="none" w:sz="0" w:space="0" w:color="auto"/>
            <w:left w:val="none" w:sz="0" w:space="0" w:color="auto"/>
            <w:bottom w:val="none" w:sz="0" w:space="0" w:color="auto"/>
            <w:right w:val="none" w:sz="0" w:space="0" w:color="auto"/>
          </w:divBdr>
          <w:divsChild>
            <w:div w:id="17957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7607">
      <w:bodyDiv w:val="1"/>
      <w:marLeft w:val="0"/>
      <w:marRight w:val="0"/>
      <w:marTop w:val="0"/>
      <w:marBottom w:val="0"/>
      <w:divBdr>
        <w:top w:val="none" w:sz="0" w:space="0" w:color="auto"/>
        <w:left w:val="none" w:sz="0" w:space="0" w:color="auto"/>
        <w:bottom w:val="none" w:sz="0" w:space="0" w:color="auto"/>
        <w:right w:val="none" w:sz="0" w:space="0" w:color="auto"/>
      </w:divBdr>
    </w:div>
    <w:div w:id="639464001">
      <w:bodyDiv w:val="1"/>
      <w:marLeft w:val="0"/>
      <w:marRight w:val="0"/>
      <w:marTop w:val="0"/>
      <w:marBottom w:val="0"/>
      <w:divBdr>
        <w:top w:val="none" w:sz="0" w:space="0" w:color="auto"/>
        <w:left w:val="none" w:sz="0" w:space="0" w:color="auto"/>
        <w:bottom w:val="none" w:sz="0" w:space="0" w:color="auto"/>
        <w:right w:val="none" w:sz="0" w:space="0" w:color="auto"/>
      </w:divBdr>
    </w:div>
    <w:div w:id="639967831">
      <w:bodyDiv w:val="1"/>
      <w:marLeft w:val="0"/>
      <w:marRight w:val="0"/>
      <w:marTop w:val="0"/>
      <w:marBottom w:val="0"/>
      <w:divBdr>
        <w:top w:val="none" w:sz="0" w:space="0" w:color="auto"/>
        <w:left w:val="none" w:sz="0" w:space="0" w:color="auto"/>
        <w:bottom w:val="none" w:sz="0" w:space="0" w:color="auto"/>
        <w:right w:val="none" w:sz="0" w:space="0" w:color="auto"/>
      </w:divBdr>
    </w:div>
    <w:div w:id="645356383">
      <w:bodyDiv w:val="1"/>
      <w:marLeft w:val="0"/>
      <w:marRight w:val="0"/>
      <w:marTop w:val="0"/>
      <w:marBottom w:val="0"/>
      <w:divBdr>
        <w:top w:val="none" w:sz="0" w:space="0" w:color="auto"/>
        <w:left w:val="none" w:sz="0" w:space="0" w:color="auto"/>
        <w:bottom w:val="none" w:sz="0" w:space="0" w:color="auto"/>
        <w:right w:val="none" w:sz="0" w:space="0" w:color="auto"/>
      </w:divBdr>
    </w:div>
    <w:div w:id="652415490">
      <w:bodyDiv w:val="1"/>
      <w:marLeft w:val="0"/>
      <w:marRight w:val="0"/>
      <w:marTop w:val="0"/>
      <w:marBottom w:val="0"/>
      <w:divBdr>
        <w:top w:val="none" w:sz="0" w:space="0" w:color="auto"/>
        <w:left w:val="none" w:sz="0" w:space="0" w:color="auto"/>
        <w:bottom w:val="none" w:sz="0" w:space="0" w:color="auto"/>
        <w:right w:val="none" w:sz="0" w:space="0" w:color="auto"/>
      </w:divBdr>
    </w:div>
    <w:div w:id="680620911">
      <w:bodyDiv w:val="1"/>
      <w:marLeft w:val="0"/>
      <w:marRight w:val="0"/>
      <w:marTop w:val="0"/>
      <w:marBottom w:val="0"/>
      <w:divBdr>
        <w:top w:val="none" w:sz="0" w:space="0" w:color="auto"/>
        <w:left w:val="none" w:sz="0" w:space="0" w:color="auto"/>
        <w:bottom w:val="none" w:sz="0" w:space="0" w:color="auto"/>
        <w:right w:val="none" w:sz="0" w:space="0" w:color="auto"/>
      </w:divBdr>
    </w:div>
    <w:div w:id="682441462">
      <w:bodyDiv w:val="1"/>
      <w:marLeft w:val="0"/>
      <w:marRight w:val="0"/>
      <w:marTop w:val="0"/>
      <w:marBottom w:val="0"/>
      <w:divBdr>
        <w:top w:val="none" w:sz="0" w:space="0" w:color="auto"/>
        <w:left w:val="none" w:sz="0" w:space="0" w:color="auto"/>
        <w:bottom w:val="none" w:sz="0" w:space="0" w:color="auto"/>
        <w:right w:val="none" w:sz="0" w:space="0" w:color="auto"/>
      </w:divBdr>
    </w:div>
    <w:div w:id="686635487">
      <w:bodyDiv w:val="1"/>
      <w:marLeft w:val="0"/>
      <w:marRight w:val="0"/>
      <w:marTop w:val="0"/>
      <w:marBottom w:val="0"/>
      <w:divBdr>
        <w:top w:val="none" w:sz="0" w:space="0" w:color="auto"/>
        <w:left w:val="none" w:sz="0" w:space="0" w:color="auto"/>
        <w:bottom w:val="none" w:sz="0" w:space="0" w:color="auto"/>
        <w:right w:val="none" w:sz="0" w:space="0" w:color="auto"/>
      </w:divBdr>
    </w:div>
    <w:div w:id="689143189">
      <w:bodyDiv w:val="1"/>
      <w:marLeft w:val="0"/>
      <w:marRight w:val="0"/>
      <w:marTop w:val="0"/>
      <w:marBottom w:val="0"/>
      <w:divBdr>
        <w:top w:val="none" w:sz="0" w:space="0" w:color="auto"/>
        <w:left w:val="none" w:sz="0" w:space="0" w:color="auto"/>
        <w:bottom w:val="none" w:sz="0" w:space="0" w:color="auto"/>
        <w:right w:val="none" w:sz="0" w:space="0" w:color="auto"/>
      </w:divBdr>
    </w:div>
    <w:div w:id="690375841">
      <w:bodyDiv w:val="1"/>
      <w:marLeft w:val="0"/>
      <w:marRight w:val="0"/>
      <w:marTop w:val="0"/>
      <w:marBottom w:val="0"/>
      <w:divBdr>
        <w:top w:val="none" w:sz="0" w:space="0" w:color="auto"/>
        <w:left w:val="none" w:sz="0" w:space="0" w:color="auto"/>
        <w:bottom w:val="none" w:sz="0" w:space="0" w:color="auto"/>
        <w:right w:val="none" w:sz="0" w:space="0" w:color="auto"/>
      </w:divBdr>
    </w:div>
    <w:div w:id="698160183">
      <w:bodyDiv w:val="1"/>
      <w:marLeft w:val="0"/>
      <w:marRight w:val="0"/>
      <w:marTop w:val="0"/>
      <w:marBottom w:val="0"/>
      <w:divBdr>
        <w:top w:val="none" w:sz="0" w:space="0" w:color="auto"/>
        <w:left w:val="none" w:sz="0" w:space="0" w:color="auto"/>
        <w:bottom w:val="none" w:sz="0" w:space="0" w:color="auto"/>
        <w:right w:val="none" w:sz="0" w:space="0" w:color="auto"/>
      </w:divBdr>
    </w:div>
    <w:div w:id="710424794">
      <w:bodyDiv w:val="1"/>
      <w:marLeft w:val="0"/>
      <w:marRight w:val="0"/>
      <w:marTop w:val="0"/>
      <w:marBottom w:val="0"/>
      <w:divBdr>
        <w:top w:val="none" w:sz="0" w:space="0" w:color="auto"/>
        <w:left w:val="none" w:sz="0" w:space="0" w:color="auto"/>
        <w:bottom w:val="none" w:sz="0" w:space="0" w:color="auto"/>
        <w:right w:val="none" w:sz="0" w:space="0" w:color="auto"/>
      </w:divBdr>
    </w:div>
    <w:div w:id="716054952">
      <w:bodyDiv w:val="1"/>
      <w:marLeft w:val="0"/>
      <w:marRight w:val="0"/>
      <w:marTop w:val="0"/>
      <w:marBottom w:val="0"/>
      <w:divBdr>
        <w:top w:val="none" w:sz="0" w:space="0" w:color="auto"/>
        <w:left w:val="none" w:sz="0" w:space="0" w:color="auto"/>
        <w:bottom w:val="none" w:sz="0" w:space="0" w:color="auto"/>
        <w:right w:val="none" w:sz="0" w:space="0" w:color="auto"/>
      </w:divBdr>
    </w:div>
    <w:div w:id="720203772">
      <w:bodyDiv w:val="1"/>
      <w:marLeft w:val="0"/>
      <w:marRight w:val="0"/>
      <w:marTop w:val="0"/>
      <w:marBottom w:val="0"/>
      <w:divBdr>
        <w:top w:val="none" w:sz="0" w:space="0" w:color="auto"/>
        <w:left w:val="none" w:sz="0" w:space="0" w:color="auto"/>
        <w:bottom w:val="none" w:sz="0" w:space="0" w:color="auto"/>
        <w:right w:val="none" w:sz="0" w:space="0" w:color="auto"/>
      </w:divBdr>
    </w:div>
    <w:div w:id="724721328">
      <w:bodyDiv w:val="1"/>
      <w:marLeft w:val="0"/>
      <w:marRight w:val="0"/>
      <w:marTop w:val="0"/>
      <w:marBottom w:val="0"/>
      <w:divBdr>
        <w:top w:val="none" w:sz="0" w:space="0" w:color="auto"/>
        <w:left w:val="none" w:sz="0" w:space="0" w:color="auto"/>
        <w:bottom w:val="none" w:sz="0" w:space="0" w:color="auto"/>
        <w:right w:val="none" w:sz="0" w:space="0" w:color="auto"/>
      </w:divBdr>
    </w:div>
    <w:div w:id="740369656">
      <w:bodyDiv w:val="1"/>
      <w:marLeft w:val="0"/>
      <w:marRight w:val="0"/>
      <w:marTop w:val="0"/>
      <w:marBottom w:val="0"/>
      <w:divBdr>
        <w:top w:val="none" w:sz="0" w:space="0" w:color="auto"/>
        <w:left w:val="none" w:sz="0" w:space="0" w:color="auto"/>
        <w:bottom w:val="none" w:sz="0" w:space="0" w:color="auto"/>
        <w:right w:val="none" w:sz="0" w:space="0" w:color="auto"/>
      </w:divBdr>
    </w:div>
    <w:div w:id="757795801">
      <w:bodyDiv w:val="1"/>
      <w:marLeft w:val="0"/>
      <w:marRight w:val="0"/>
      <w:marTop w:val="0"/>
      <w:marBottom w:val="0"/>
      <w:divBdr>
        <w:top w:val="none" w:sz="0" w:space="0" w:color="auto"/>
        <w:left w:val="none" w:sz="0" w:space="0" w:color="auto"/>
        <w:bottom w:val="none" w:sz="0" w:space="0" w:color="auto"/>
        <w:right w:val="none" w:sz="0" w:space="0" w:color="auto"/>
      </w:divBdr>
    </w:div>
    <w:div w:id="760570443">
      <w:bodyDiv w:val="1"/>
      <w:marLeft w:val="0"/>
      <w:marRight w:val="0"/>
      <w:marTop w:val="0"/>
      <w:marBottom w:val="0"/>
      <w:divBdr>
        <w:top w:val="none" w:sz="0" w:space="0" w:color="auto"/>
        <w:left w:val="none" w:sz="0" w:space="0" w:color="auto"/>
        <w:bottom w:val="none" w:sz="0" w:space="0" w:color="auto"/>
        <w:right w:val="none" w:sz="0" w:space="0" w:color="auto"/>
      </w:divBdr>
    </w:div>
    <w:div w:id="763913445">
      <w:bodyDiv w:val="1"/>
      <w:marLeft w:val="0"/>
      <w:marRight w:val="0"/>
      <w:marTop w:val="0"/>
      <w:marBottom w:val="0"/>
      <w:divBdr>
        <w:top w:val="none" w:sz="0" w:space="0" w:color="auto"/>
        <w:left w:val="none" w:sz="0" w:space="0" w:color="auto"/>
        <w:bottom w:val="none" w:sz="0" w:space="0" w:color="auto"/>
        <w:right w:val="none" w:sz="0" w:space="0" w:color="auto"/>
      </w:divBdr>
    </w:div>
    <w:div w:id="775099021">
      <w:bodyDiv w:val="1"/>
      <w:marLeft w:val="0"/>
      <w:marRight w:val="0"/>
      <w:marTop w:val="0"/>
      <w:marBottom w:val="0"/>
      <w:divBdr>
        <w:top w:val="none" w:sz="0" w:space="0" w:color="auto"/>
        <w:left w:val="none" w:sz="0" w:space="0" w:color="auto"/>
        <w:bottom w:val="none" w:sz="0" w:space="0" w:color="auto"/>
        <w:right w:val="none" w:sz="0" w:space="0" w:color="auto"/>
      </w:divBdr>
    </w:div>
    <w:div w:id="781193928">
      <w:bodyDiv w:val="1"/>
      <w:marLeft w:val="0"/>
      <w:marRight w:val="0"/>
      <w:marTop w:val="0"/>
      <w:marBottom w:val="0"/>
      <w:divBdr>
        <w:top w:val="none" w:sz="0" w:space="0" w:color="auto"/>
        <w:left w:val="none" w:sz="0" w:space="0" w:color="auto"/>
        <w:bottom w:val="none" w:sz="0" w:space="0" w:color="auto"/>
        <w:right w:val="none" w:sz="0" w:space="0" w:color="auto"/>
      </w:divBdr>
    </w:div>
    <w:div w:id="801188515">
      <w:bodyDiv w:val="1"/>
      <w:marLeft w:val="0"/>
      <w:marRight w:val="0"/>
      <w:marTop w:val="0"/>
      <w:marBottom w:val="0"/>
      <w:divBdr>
        <w:top w:val="none" w:sz="0" w:space="0" w:color="auto"/>
        <w:left w:val="none" w:sz="0" w:space="0" w:color="auto"/>
        <w:bottom w:val="none" w:sz="0" w:space="0" w:color="auto"/>
        <w:right w:val="none" w:sz="0" w:space="0" w:color="auto"/>
      </w:divBdr>
    </w:div>
    <w:div w:id="803431063">
      <w:bodyDiv w:val="1"/>
      <w:marLeft w:val="0"/>
      <w:marRight w:val="0"/>
      <w:marTop w:val="0"/>
      <w:marBottom w:val="0"/>
      <w:divBdr>
        <w:top w:val="none" w:sz="0" w:space="0" w:color="auto"/>
        <w:left w:val="none" w:sz="0" w:space="0" w:color="auto"/>
        <w:bottom w:val="none" w:sz="0" w:space="0" w:color="auto"/>
        <w:right w:val="none" w:sz="0" w:space="0" w:color="auto"/>
      </w:divBdr>
    </w:div>
    <w:div w:id="813646576">
      <w:bodyDiv w:val="1"/>
      <w:marLeft w:val="0"/>
      <w:marRight w:val="0"/>
      <w:marTop w:val="0"/>
      <w:marBottom w:val="0"/>
      <w:divBdr>
        <w:top w:val="none" w:sz="0" w:space="0" w:color="auto"/>
        <w:left w:val="none" w:sz="0" w:space="0" w:color="auto"/>
        <w:bottom w:val="none" w:sz="0" w:space="0" w:color="auto"/>
        <w:right w:val="none" w:sz="0" w:space="0" w:color="auto"/>
      </w:divBdr>
    </w:div>
    <w:div w:id="819268149">
      <w:bodyDiv w:val="1"/>
      <w:marLeft w:val="0"/>
      <w:marRight w:val="0"/>
      <w:marTop w:val="0"/>
      <w:marBottom w:val="0"/>
      <w:divBdr>
        <w:top w:val="none" w:sz="0" w:space="0" w:color="auto"/>
        <w:left w:val="none" w:sz="0" w:space="0" w:color="auto"/>
        <w:bottom w:val="none" w:sz="0" w:space="0" w:color="auto"/>
        <w:right w:val="none" w:sz="0" w:space="0" w:color="auto"/>
      </w:divBdr>
    </w:div>
    <w:div w:id="825898504">
      <w:bodyDiv w:val="1"/>
      <w:marLeft w:val="0"/>
      <w:marRight w:val="0"/>
      <w:marTop w:val="0"/>
      <w:marBottom w:val="0"/>
      <w:divBdr>
        <w:top w:val="none" w:sz="0" w:space="0" w:color="auto"/>
        <w:left w:val="none" w:sz="0" w:space="0" w:color="auto"/>
        <w:bottom w:val="none" w:sz="0" w:space="0" w:color="auto"/>
        <w:right w:val="none" w:sz="0" w:space="0" w:color="auto"/>
      </w:divBdr>
    </w:div>
    <w:div w:id="834875987">
      <w:bodyDiv w:val="1"/>
      <w:marLeft w:val="0"/>
      <w:marRight w:val="0"/>
      <w:marTop w:val="0"/>
      <w:marBottom w:val="0"/>
      <w:divBdr>
        <w:top w:val="none" w:sz="0" w:space="0" w:color="auto"/>
        <w:left w:val="none" w:sz="0" w:space="0" w:color="auto"/>
        <w:bottom w:val="none" w:sz="0" w:space="0" w:color="auto"/>
        <w:right w:val="none" w:sz="0" w:space="0" w:color="auto"/>
      </w:divBdr>
    </w:div>
    <w:div w:id="844632796">
      <w:bodyDiv w:val="1"/>
      <w:marLeft w:val="0"/>
      <w:marRight w:val="0"/>
      <w:marTop w:val="0"/>
      <w:marBottom w:val="0"/>
      <w:divBdr>
        <w:top w:val="none" w:sz="0" w:space="0" w:color="auto"/>
        <w:left w:val="none" w:sz="0" w:space="0" w:color="auto"/>
        <w:bottom w:val="none" w:sz="0" w:space="0" w:color="auto"/>
        <w:right w:val="none" w:sz="0" w:space="0" w:color="auto"/>
      </w:divBdr>
    </w:div>
    <w:div w:id="848448520">
      <w:bodyDiv w:val="1"/>
      <w:marLeft w:val="0"/>
      <w:marRight w:val="0"/>
      <w:marTop w:val="0"/>
      <w:marBottom w:val="0"/>
      <w:divBdr>
        <w:top w:val="none" w:sz="0" w:space="0" w:color="auto"/>
        <w:left w:val="none" w:sz="0" w:space="0" w:color="auto"/>
        <w:bottom w:val="none" w:sz="0" w:space="0" w:color="auto"/>
        <w:right w:val="none" w:sz="0" w:space="0" w:color="auto"/>
      </w:divBdr>
    </w:div>
    <w:div w:id="860778643">
      <w:bodyDiv w:val="1"/>
      <w:marLeft w:val="0"/>
      <w:marRight w:val="0"/>
      <w:marTop w:val="0"/>
      <w:marBottom w:val="0"/>
      <w:divBdr>
        <w:top w:val="none" w:sz="0" w:space="0" w:color="auto"/>
        <w:left w:val="none" w:sz="0" w:space="0" w:color="auto"/>
        <w:bottom w:val="none" w:sz="0" w:space="0" w:color="auto"/>
        <w:right w:val="none" w:sz="0" w:space="0" w:color="auto"/>
      </w:divBdr>
    </w:div>
    <w:div w:id="868029592">
      <w:bodyDiv w:val="1"/>
      <w:marLeft w:val="0"/>
      <w:marRight w:val="0"/>
      <w:marTop w:val="0"/>
      <w:marBottom w:val="0"/>
      <w:divBdr>
        <w:top w:val="none" w:sz="0" w:space="0" w:color="auto"/>
        <w:left w:val="none" w:sz="0" w:space="0" w:color="auto"/>
        <w:bottom w:val="none" w:sz="0" w:space="0" w:color="auto"/>
        <w:right w:val="none" w:sz="0" w:space="0" w:color="auto"/>
      </w:divBdr>
    </w:div>
    <w:div w:id="871385197">
      <w:bodyDiv w:val="1"/>
      <w:marLeft w:val="0"/>
      <w:marRight w:val="0"/>
      <w:marTop w:val="0"/>
      <w:marBottom w:val="0"/>
      <w:divBdr>
        <w:top w:val="none" w:sz="0" w:space="0" w:color="auto"/>
        <w:left w:val="none" w:sz="0" w:space="0" w:color="auto"/>
        <w:bottom w:val="none" w:sz="0" w:space="0" w:color="auto"/>
        <w:right w:val="none" w:sz="0" w:space="0" w:color="auto"/>
      </w:divBdr>
    </w:div>
    <w:div w:id="876770842">
      <w:bodyDiv w:val="1"/>
      <w:marLeft w:val="0"/>
      <w:marRight w:val="0"/>
      <w:marTop w:val="0"/>
      <w:marBottom w:val="0"/>
      <w:divBdr>
        <w:top w:val="none" w:sz="0" w:space="0" w:color="auto"/>
        <w:left w:val="none" w:sz="0" w:space="0" w:color="auto"/>
        <w:bottom w:val="none" w:sz="0" w:space="0" w:color="auto"/>
        <w:right w:val="none" w:sz="0" w:space="0" w:color="auto"/>
      </w:divBdr>
    </w:div>
    <w:div w:id="876815375">
      <w:bodyDiv w:val="1"/>
      <w:marLeft w:val="0"/>
      <w:marRight w:val="0"/>
      <w:marTop w:val="0"/>
      <w:marBottom w:val="0"/>
      <w:divBdr>
        <w:top w:val="none" w:sz="0" w:space="0" w:color="auto"/>
        <w:left w:val="none" w:sz="0" w:space="0" w:color="auto"/>
        <w:bottom w:val="none" w:sz="0" w:space="0" w:color="auto"/>
        <w:right w:val="none" w:sz="0" w:space="0" w:color="auto"/>
      </w:divBdr>
    </w:div>
    <w:div w:id="885021536">
      <w:bodyDiv w:val="1"/>
      <w:marLeft w:val="0"/>
      <w:marRight w:val="0"/>
      <w:marTop w:val="0"/>
      <w:marBottom w:val="0"/>
      <w:divBdr>
        <w:top w:val="none" w:sz="0" w:space="0" w:color="auto"/>
        <w:left w:val="none" w:sz="0" w:space="0" w:color="auto"/>
        <w:bottom w:val="none" w:sz="0" w:space="0" w:color="auto"/>
        <w:right w:val="none" w:sz="0" w:space="0" w:color="auto"/>
      </w:divBdr>
    </w:div>
    <w:div w:id="888495220">
      <w:bodyDiv w:val="1"/>
      <w:marLeft w:val="0"/>
      <w:marRight w:val="0"/>
      <w:marTop w:val="0"/>
      <w:marBottom w:val="0"/>
      <w:divBdr>
        <w:top w:val="none" w:sz="0" w:space="0" w:color="auto"/>
        <w:left w:val="none" w:sz="0" w:space="0" w:color="auto"/>
        <w:bottom w:val="none" w:sz="0" w:space="0" w:color="auto"/>
        <w:right w:val="none" w:sz="0" w:space="0" w:color="auto"/>
      </w:divBdr>
    </w:div>
    <w:div w:id="891960981">
      <w:bodyDiv w:val="1"/>
      <w:marLeft w:val="0"/>
      <w:marRight w:val="0"/>
      <w:marTop w:val="0"/>
      <w:marBottom w:val="0"/>
      <w:divBdr>
        <w:top w:val="none" w:sz="0" w:space="0" w:color="auto"/>
        <w:left w:val="none" w:sz="0" w:space="0" w:color="auto"/>
        <w:bottom w:val="none" w:sz="0" w:space="0" w:color="auto"/>
        <w:right w:val="none" w:sz="0" w:space="0" w:color="auto"/>
      </w:divBdr>
    </w:div>
    <w:div w:id="899903813">
      <w:bodyDiv w:val="1"/>
      <w:marLeft w:val="0"/>
      <w:marRight w:val="0"/>
      <w:marTop w:val="0"/>
      <w:marBottom w:val="0"/>
      <w:divBdr>
        <w:top w:val="none" w:sz="0" w:space="0" w:color="auto"/>
        <w:left w:val="none" w:sz="0" w:space="0" w:color="auto"/>
        <w:bottom w:val="none" w:sz="0" w:space="0" w:color="auto"/>
        <w:right w:val="none" w:sz="0" w:space="0" w:color="auto"/>
      </w:divBdr>
    </w:div>
    <w:div w:id="903881264">
      <w:bodyDiv w:val="1"/>
      <w:marLeft w:val="0"/>
      <w:marRight w:val="0"/>
      <w:marTop w:val="0"/>
      <w:marBottom w:val="0"/>
      <w:divBdr>
        <w:top w:val="none" w:sz="0" w:space="0" w:color="auto"/>
        <w:left w:val="none" w:sz="0" w:space="0" w:color="auto"/>
        <w:bottom w:val="none" w:sz="0" w:space="0" w:color="auto"/>
        <w:right w:val="none" w:sz="0" w:space="0" w:color="auto"/>
      </w:divBdr>
    </w:div>
    <w:div w:id="905728236">
      <w:bodyDiv w:val="1"/>
      <w:marLeft w:val="0"/>
      <w:marRight w:val="0"/>
      <w:marTop w:val="0"/>
      <w:marBottom w:val="0"/>
      <w:divBdr>
        <w:top w:val="none" w:sz="0" w:space="0" w:color="auto"/>
        <w:left w:val="none" w:sz="0" w:space="0" w:color="auto"/>
        <w:bottom w:val="none" w:sz="0" w:space="0" w:color="auto"/>
        <w:right w:val="none" w:sz="0" w:space="0" w:color="auto"/>
      </w:divBdr>
    </w:div>
    <w:div w:id="910310426">
      <w:bodyDiv w:val="1"/>
      <w:marLeft w:val="0"/>
      <w:marRight w:val="0"/>
      <w:marTop w:val="0"/>
      <w:marBottom w:val="0"/>
      <w:divBdr>
        <w:top w:val="none" w:sz="0" w:space="0" w:color="auto"/>
        <w:left w:val="none" w:sz="0" w:space="0" w:color="auto"/>
        <w:bottom w:val="none" w:sz="0" w:space="0" w:color="auto"/>
        <w:right w:val="none" w:sz="0" w:space="0" w:color="auto"/>
      </w:divBdr>
    </w:div>
    <w:div w:id="911475371">
      <w:bodyDiv w:val="1"/>
      <w:marLeft w:val="0"/>
      <w:marRight w:val="0"/>
      <w:marTop w:val="0"/>
      <w:marBottom w:val="0"/>
      <w:divBdr>
        <w:top w:val="none" w:sz="0" w:space="0" w:color="auto"/>
        <w:left w:val="none" w:sz="0" w:space="0" w:color="auto"/>
        <w:bottom w:val="none" w:sz="0" w:space="0" w:color="auto"/>
        <w:right w:val="none" w:sz="0" w:space="0" w:color="auto"/>
      </w:divBdr>
    </w:div>
    <w:div w:id="916020358">
      <w:bodyDiv w:val="1"/>
      <w:marLeft w:val="0"/>
      <w:marRight w:val="0"/>
      <w:marTop w:val="0"/>
      <w:marBottom w:val="0"/>
      <w:divBdr>
        <w:top w:val="none" w:sz="0" w:space="0" w:color="auto"/>
        <w:left w:val="none" w:sz="0" w:space="0" w:color="auto"/>
        <w:bottom w:val="none" w:sz="0" w:space="0" w:color="auto"/>
        <w:right w:val="none" w:sz="0" w:space="0" w:color="auto"/>
      </w:divBdr>
    </w:div>
    <w:div w:id="924414133">
      <w:bodyDiv w:val="1"/>
      <w:marLeft w:val="0"/>
      <w:marRight w:val="0"/>
      <w:marTop w:val="0"/>
      <w:marBottom w:val="0"/>
      <w:divBdr>
        <w:top w:val="none" w:sz="0" w:space="0" w:color="auto"/>
        <w:left w:val="none" w:sz="0" w:space="0" w:color="auto"/>
        <w:bottom w:val="none" w:sz="0" w:space="0" w:color="auto"/>
        <w:right w:val="none" w:sz="0" w:space="0" w:color="auto"/>
      </w:divBdr>
    </w:div>
    <w:div w:id="935018745">
      <w:bodyDiv w:val="1"/>
      <w:marLeft w:val="0"/>
      <w:marRight w:val="0"/>
      <w:marTop w:val="0"/>
      <w:marBottom w:val="0"/>
      <w:divBdr>
        <w:top w:val="none" w:sz="0" w:space="0" w:color="auto"/>
        <w:left w:val="none" w:sz="0" w:space="0" w:color="auto"/>
        <w:bottom w:val="none" w:sz="0" w:space="0" w:color="auto"/>
        <w:right w:val="none" w:sz="0" w:space="0" w:color="auto"/>
      </w:divBdr>
    </w:div>
    <w:div w:id="936061514">
      <w:bodyDiv w:val="1"/>
      <w:marLeft w:val="0"/>
      <w:marRight w:val="0"/>
      <w:marTop w:val="0"/>
      <w:marBottom w:val="0"/>
      <w:divBdr>
        <w:top w:val="none" w:sz="0" w:space="0" w:color="auto"/>
        <w:left w:val="none" w:sz="0" w:space="0" w:color="auto"/>
        <w:bottom w:val="none" w:sz="0" w:space="0" w:color="auto"/>
        <w:right w:val="none" w:sz="0" w:space="0" w:color="auto"/>
      </w:divBdr>
      <w:divsChild>
        <w:div w:id="1280530630">
          <w:marLeft w:val="0"/>
          <w:marRight w:val="0"/>
          <w:marTop w:val="0"/>
          <w:marBottom w:val="0"/>
          <w:divBdr>
            <w:top w:val="none" w:sz="0" w:space="0" w:color="auto"/>
            <w:left w:val="none" w:sz="0" w:space="0" w:color="auto"/>
            <w:bottom w:val="none" w:sz="0" w:space="0" w:color="auto"/>
            <w:right w:val="none" w:sz="0" w:space="0" w:color="auto"/>
          </w:divBdr>
          <w:divsChild>
            <w:div w:id="9796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7431">
      <w:bodyDiv w:val="1"/>
      <w:marLeft w:val="0"/>
      <w:marRight w:val="0"/>
      <w:marTop w:val="0"/>
      <w:marBottom w:val="0"/>
      <w:divBdr>
        <w:top w:val="none" w:sz="0" w:space="0" w:color="auto"/>
        <w:left w:val="none" w:sz="0" w:space="0" w:color="auto"/>
        <w:bottom w:val="none" w:sz="0" w:space="0" w:color="auto"/>
        <w:right w:val="none" w:sz="0" w:space="0" w:color="auto"/>
      </w:divBdr>
    </w:div>
    <w:div w:id="952902873">
      <w:bodyDiv w:val="1"/>
      <w:marLeft w:val="0"/>
      <w:marRight w:val="0"/>
      <w:marTop w:val="0"/>
      <w:marBottom w:val="0"/>
      <w:divBdr>
        <w:top w:val="none" w:sz="0" w:space="0" w:color="auto"/>
        <w:left w:val="none" w:sz="0" w:space="0" w:color="auto"/>
        <w:bottom w:val="none" w:sz="0" w:space="0" w:color="auto"/>
        <w:right w:val="none" w:sz="0" w:space="0" w:color="auto"/>
      </w:divBdr>
    </w:div>
    <w:div w:id="954940752">
      <w:bodyDiv w:val="1"/>
      <w:marLeft w:val="0"/>
      <w:marRight w:val="0"/>
      <w:marTop w:val="0"/>
      <w:marBottom w:val="0"/>
      <w:divBdr>
        <w:top w:val="none" w:sz="0" w:space="0" w:color="auto"/>
        <w:left w:val="none" w:sz="0" w:space="0" w:color="auto"/>
        <w:bottom w:val="none" w:sz="0" w:space="0" w:color="auto"/>
        <w:right w:val="none" w:sz="0" w:space="0" w:color="auto"/>
      </w:divBdr>
    </w:div>
    <w:div w:id="959260828">
      <w:bodyDiv w:val="1"/>
      <w:marLeft w:val="0"/>
      <w:marRight w:val="0"/>
      <w:marTop w:val="0"/>
      <w:marBottom w:val="0"/>
      <w:divBdr>
        <w:top w:val="none" w:sz="0" w:space="0" w:color="auto"/>
        <w:left w:val="none" w:sz="0" w:space="0" w:color="auto"/>
        <w:bottom w:val="none" w:sz="0" w:space="0" w:color="auto"/>
        <w:right w:val="none" w:sz="0" w:space="0" w:color="auto"/>
      </w:divBdr>
    </w:div>
    <w:div w:id="963463709">
      <w:bodyDiv w:val="1"/>
      <w:marLeft w:val="0"/>
      <w:marRight w:val="0"/>
      <w:marTop w:val="0"/>
      <w:marBottom w:val="0"/>
      <w:divBdr>
        <w:top w:val="none" w:sz="0" w:space="0" w:color="auto"/>
        <w:left w:val="none" w:sz="0" w:space="0" w:color="auto"/>
        <w:bottom w:val="none" w:sz="0" w:space="0" w:color="auto"/>
        <w:right w:val="none" w:sz="0" w:space="0" w:color="auto"/>
      </w:divBdr>
    </w:div>
    <w:div w:id="969166511">
      <w:bodyDiv w:val="1"/>
      <w:marLeft w:val="0"/>
      <w:marRight w:val="0"/>
      <w:marTop w:val="0"/>
      <w:marBottom w:val="0"/>
      <w:divBdr>
        <w:top w:val="none" w:sz="0" w:space="0" w:color="auto"/>
        <w:left w:val="none" w:sz="0" w:space="0" w:color="auto"/>
        <w:bottom w:val="none" w:sz="0" w:space="0" w:color="auto"/>
        <w:right w:val="none" w:sz="0" w:space="0" w:color="auto"/>
      </w:divBdr>
    </w:div>
    <w:div w:id="976762681">
      <w:bodyDiv w:val="1"/>
      <w:marLeft w:val="0"/>
      <w:marRight w:val="0"/>
      <w:marTop w:val="0"/>
      <w:marBottom w:val="0"/>
      <w:divBdr>
        <w:top w:val="none" w:sz="0" w:space="0" w:color="auto"/>
        <w:left w:val="none" w:sz="0" w:space="0" w:color="auto"/>
        <w:bottom w:val="none" w:sz="0" w:space="0" w:color="auto"/>
        <w:right w:val="none" w:sz="0" w:space="0" w:color="auto"/>
      </w:divBdr>
    </w:div>
    <w:div w:id="978876635">
      <w:bodyDiv w:val="1"/>
      <w:marLeft w:val="0"/>
      <w:marRight w:val="0"/>
      <w:marTop w:val="0"/>
      <w:marBottom w:val="0"/>
      <w:divBdr>
        <w:top w:val="none" w:sz="0" w:space="0" w:color="auto"/>
        <w:left w:val="none" w:sz="0" w:space="0" w:color="auto"/>
        <w:bottom w:val="none" w:sz="0" w:space="0" w:color="auto"/>
        <w:right w:val="none" w:sz="0" w:space="0" w:color="auto"/>
      </w:divBdr>
    </w:div>
    <w:div w:id="981278292">
      <w:bodyDiv w:val="1"/>
      <w:marLeft w:val="0"/>
      <w:marRight w:val="0"/>
      <w:marTop w:val="0"/>
      <w:marBottom w:val="0"/>
      <w:divBdr>
        <w:top w:val="none" w:sz="0" w:space="0" w:color="auto"/>
        <w:left w:val="none" w:sz="0" w:space="0" w:color="auto"/>
        <w:bottom w:val="none" w:sz="0" w:space="0" w:color="auto"/>
        <w:right w:val="none" w:sz="0" w:space="0" w:color="auto"/>
      </w:divBdr>
    </w:div>
    <w:div w:id="986394145">
      <w:bodyDiv w:val="1"/>
      <w:marLeft w:val="0"/>
      <w:marRight w:val="0"/>
      <w:marTop w:val="0"/>
      <w:marBottom w:val="0"/>
      <w:divBdr>
        <w:top w:val="none" w:sz="0" w:space="0" w:color="auto"/>
        <w:left w:val="none" w:sz="0" w:space="0" w:color="auto"/>
        <w:bottom w:val="none" w:sz="0" w:space="0" w:color="auto"/>
        <w:right w:val="none" w:sz="0" w:space="0" w:color="auto"/>
      </w:divBdr>
    </w:div>
    <w:div w:id="988098397">
      <w:bodyDiv w:val="1"/>
      <w:marLeft w:val="0"/>
      <w:marRight w:val="0"/>
      <w:marTop w:val="0"/>
      <w:marBottom w:val="0"/>
      <w:divBdr>
        <w:top w:val="none" w:sz="0" w:space="0" w:color="auto"/>
        <w:left w:val="none" w:sz="0" w:space="0" w:color="auto"/>
        <w:bottom w:val="none" w:sz="0" w:space="0" w:color="auto"/>
        <w:right w:val="none" w:sz="0" w:space="0" w:color="auto"/>
      </w:divBdr>
      <w:divsChild>
        <w:div w:id="797381585">
          <w:marLeft w:val="0"/>
          <w:marRight w:val="0"/>
          <w:marTop w:val="0"/>
          <w:marBottom w:val="0"/>
          <w:divBdr>
            <w:top w:val="none" w:sz="0" w:space="0" w:color="auto"/>
            <w:left w:val="none" w:sz="0" w:space="0" w:color="auto"/>
            <w:bottom w:val="none" w:sz="0" w:space="0" w:color="auto"/>
            <w:right w:val="none" w:sz="0" w:space="0" w:color="auto"/>
          </w:divBdr>
          <w:divsChild>
            <w:div w:id="11301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7527">
      <w:bodyDiv w:val="1"/>
      <w:marLeft w:val="0"/>
      <w:marRight w:val="0"/>
      <w:marTop w:val="0"/>
      <w:marBottom w:val="0"/>
      <w:divBdr>
        <w:top w:val="none" w:sz="0" w:space="0" w:color="auto"/>
        <w:left w:val="none" w:sz="0" w:space="0" w:color="auto"/>
        <w:bottom w:val="none" w:sz="0" w:space="0" w:color="auto"/>
        <w:right w:val="none" w:sz="0" w:space="0" w:color="auto"/>
      </w:divBdr>
    </w:div>
    <w:div w:id="1016732422">
      <w:bodyDiv w:val="1"/>
      <w:marLeft w:val="0"/>
      <w:marRight w:val="0"/>
      <w:marTop w:val="0"/>
      <w:marBottom w:val="0"/>
      <w:divBdr>
        <w:top w:val="none" w:sz="0" w:space="0" w:color="auto"/>
        <w:left w:val="none" w:sz="0" w:space="0" w:color="auto"/>
        <w:bottom w:val="none" w:sz="0" w:space="0" w:color="auto"/>
        <w:right w:val="none" w:sz="0" w:space="0" w:color="auto"/>
      </w:divBdr>
    </w:div>
    <w:div w:id="1017076177">
      <w:bodyDiv w:val="1"/>
      <w:marLeft w:val="0"/>
      <w:marRight w:val="0"/>
      <w:marTop w:val="0"/>
      <w:marBottom w:val="0"/>
      <w:divBdr>
        <w:top w:val="none" w:sz="0" w:space="0" w:color="auto"/>
        <w:left w:val="none" w:sz="0" w:space="0" w:color="auto"/>
        <w:bottom w:val="none" w:sz="0" w:space="0" w:color="auto"/>
        <w:right w:val="none" w:sz="0" w:space="0" w:color="auto"/>
      </w:divBdr>
    </w:div>
    <w:div w:id="1026563617">
      <w:bodyDiv w:val="1"/>
      <w:marLeft w:val="0"/>
      <w:marRight w:val="0"/>
      <w:marTop w:val="0"/>
      <w:marBottom w:val="0"/>
      <w:divBdr>
        <w:top w:val="none" w:sz="0" w:space="0" w:color="auto"/>
        <w:left w:val="none" w:sz="0" w:space="0" w:color="auto"/>
        <w:bottom w:val="none" w:sz="0" w:space="0" w:color="auto"/>
        <w:right w:val="none" w:sz="0" w:space="0" w:color="auto"/>
      </w:divBdr>
    </w:div>
    <w:div w:id="1033190684">
      <w:bodyDiv w:val="1"/>
      <w:marLeft w:val="0"/>
      <w:marRight w:val="0"/>
      <w:marTop w:val="0"/>
      <w:marBottom w:val="0"/>
      <w:divBdr>
        <w:top w:val="none" w:sz="0" w:space="0" w:color="auto"/>
        <w:left w:val="none" w:sz="0" w:space="0" w:color="auto"/>
        <w:bottom w:val="none" w:sz="0" w:space="0" w:color="auto"/>
        <w:right w:val="none" w:sz="0" w:space="0" w:color="auto"/>
      </w:divBdr>
    </w:div>
    <w:div w:id="1046951554">
      <w:bodyDiv w:val="1"/>
      <w:marLeft w:val="0"/>
      <w:marRight w:val="0"/>
      <w:marTop w:val="0"/>
      <w:marBottom w:val="0"/>
      <w:divBdr>
        <w:top w:val="none" w:sz="0" w:space="0" w:color="auto"/>
        <w:left w:val="none" w:sz="0" w:space="0" w:color="auto"/>
        <w:bottom w:val="none" w:sz="0" w:space="0" w:color="auto"/>
        <w:right w:val="none" w:sz="0" w:space="0" w:color="auto"/>
      </w:divBdr>
    </w:div>
    <w:div w:id="1059405672">
      <w:bodyDiv w:val="1"/>
      <w:marLeft w:val="0"/>
      <w:marRight w:val="0"/>
      <w:marTop w:val="0"/>
      <w:marBottom w:val="0"/>
      <w:divBdr>
        <w:top w:val="none" w:sz="0" w:space="0" w:color="auto"/>
        <w:left w:val="none" w:sz="0" w:space="0" w:color="auto"/>
        <w:bottom w:val="none" w:sz="0" w:space="0" w:color="auto"/>
        <w:right w:val="none" w:sz="0" w:space="0" w:color="auto"/>
      </w:divBdr>
    </w:div>
    <w:div w:id="1063412860">
      <w:bodyDiv w:val="1"/>
      <w:marLeft w:val="0"/>
      <w:marRight w:val="0"/>
      <w:marTop w:val="0"/>
      <w:marBottom w:val="0"/>
      <w:divBdr>
        <w:top w:val="none" w:sz="0" w:space="0" w:color="auto"/>
        <w:left w:val="none" w:sz="0" w:space="0" w:color="auto"/>
        <w:bottom w:val="none" w:sz="0" w:space="0" w:color="auto"/>
        <w:right w:val="none" w:sz="0" w:space="0" w:color="auto"/>
      </w:divBdr>
    </w:div>
    <w:div w:id="1089274513">
      <w:bodyDiv w:val="1"/>
      <w:marLeft w:val="0"/>
      <w:marRight w:val="0"/>
      <w:marTop w:val="0"/>
      <w:marBottom w:val="0"/>
      <w:divBdr>
        <w:top w:val="none" w:sz="0" w:space="0" w:color="auto"/>
        <w:left w:val="none" w:sz="0" w:space="0" w:color="auto"/>
        <w:bottom w:val="none" w:sz="0" w:space="0" w:color="auto"/>
        <w:right w:val="none" w:sz="0" w:space="0" w:color="auto"/>
      </w:divBdr>
    </w:div>
    <w:div w:id="1094865805">
      <w:bodyDiv w:val="1"/>
      <w:marLeft w:val="0"/>
      <w:marRight w:val="0"/>
      <w:marTop w:val="0"/>
      <w:marBottom w:val="0"/>
      <w:divBdr>
        <w:top w:val="none" w:sz="0" w:space="0" w:color="auto"/>
        <w:left w:val="none" w:sz="0" w:space="0" w:color="auto"/>
        <w:bottom w:val="none" w:sz="0" w:space="0" w:color="auto"/>
        <w:right w:val="none" w:sz="0" w:space="0" w:color="auto"/>
      </w:divBdr>
    </w:div>
    <w:div w:id="1095786910">
      <w:bodyDiv w:val="1"/>
      <w:marLeft w:val="0"/>
      <w:marRight w:val="0"/>
      <w:marTop w:val="0"/>
      <w:marBottom w:val="0"/>
      <w:divBdr>
        <w:top w:val="none" w:sz="0" w:space="0" w:color="auto"/>
        <w:left w:val="none" w:sz="0" w:space="0" w:color="auto"/>
        <w:bottom w:val="none" w:sz="0" w:space="0" w:color="auto"/>
        <w:right w:val="none" w:sz="0" w:space="0" w:color="auto"/>
      </w:divBdr>
    </w:div>
    <w:div w:id="1098411218">
      <w:bodyDiv w:val="1"/>
      <w:marLeft w:val="0"/>
      <w:marRight w:val="0"/>
      <w:marTop w:val="0"/>
      <w:marBottom w:val="0"/>
      <w:divBdr>
        <w:top w:val="none" w:sz="0" w:space="0" w:color="auto"/>
        <w:left w:val="none" w:sz="0" w:space="0" w:color="auto"/>
        <w:bottom w:val="none" w:sz="0" w:space="0" w:color="auto"/>
        <w:right w:val="none" w:sz="0" w:space="0" w:color="auto"/>
      </w:divBdr>
    </w:div>
    <w:div w:id="1115833729">
      <w:bodyDiv w:val="1"/>
      <w:marLeft w:val="0"/>
      <w:marRight w:val="0"/>
      <w:marTop w:val="0"/>
      <w:marBottom w:val="0"/>
      <w:divBdr>
        <w:top w:val="none" w:sz="0" w:space="0" w:color="auto"/>
        <w:left w:val="none" w:sz="0" w:space="0" w:color="auto"/>
        <w:bottom w:val="none" w:sz="0" w:space="0" w:color="auto"/>
        <w:right w:val="none" w:sz="0" w:space="0" w:color="auto"/>
      </w:divBdr>
    </w:div>
    <w:div w:id="1120034233">
      <w:bodyDiv w:val="1"/>
      <w:marLeft w:val="0"/>
      <w:marRight w:val="0"/>
      <w:marTop w:val="0"/>
      <w:marBottom w:val="0"/>
      <w:divBdr>
        <w:top w:val="none" w:sz="0" w:space="0" w:color="auto"/>
        <w:left w:val="none" w:sz="0" w:space="0" w:color="auto"/>
        <w:bottom w:val="none" w:sz="0" w:space="0" w:color="auto"/>
        <w:right w:val="none" w:sz="0" w:space="0" w:color="auto"/>
      </w:divBdr>
    </w:div>
    <w:div w:id="1124614037">
      <w:bodyDiv w:val="1"/>
      <w:marLeft w:val="0"/>
      <w:marRight w:val="0"/>
      <w:marTop w:val="0"/>
      <w:marBottom w:val="0"/>
      <w:divBdr>
        <w:top w:val="none" w:sz="0" w:space="0" w:color="auto"/>
        <w:left w:val="none" w:sz="0" w:space="0" w:color="auto"/>
        <w:bottom w:val="none" w:sz="0" w:space="0" w:color="auto"/>
        <w:right w:val="none" w:sz="0" w:space="0" w:color="auto"/>
      </w:divBdr>
    </w:div>
    <w:div w:id="1124815212">
      <w:bodyDiv w:val="1"/>
      <w:marLeft w:val="0"/>
      <w:marRight w:val="0"/>
      <w:marTop w:val="0"/>
      <w:marBottom w:val="0"/>
      <w:divBdr>
        <w:top w:val="none" w:sz="0" w:space="0" w:color="auto"/>
        <w:left w:val="none" w:sz="0" w:space="0" w:color="auto"/>
        <w:bottom w:val="none" w:sz="0" w:space="0" w:color="auto"/>
        <w:right w:val="none" w:sz="0" w:space="0" w:color="auto"/>
      </w:divBdr>
    </w:div>
    <w:div w:id="1124929867">
      <w:bodyDiv w:val="1"/>
      <w:marLeft w:val="0"/>
      <w:marRight w:val="0"/>
      <w:marTop w:val="0"/>
      <w:marBottom w:val="0"/>
      <w:divBdr>
        <w:top w:val="none" w:sz="0" w:space="0" w:color="auto"/>
        <w:left w:val="none" w:sz="0" w:space="0" w:color="auto"/>
        <w:bottom w:val="none" w:sz="0" w:space="0" w:color="auto"/>
        <w:right w:val="none" w:sz="0" w:space="0" w:color="auto"/>
      </w:divBdr>
      <w:divsChild>
        <w:div w:id="1195536940">
          <w:marLeft w:val="0"/>
          <w:marRight w:val="0"/>
          <w:marTop w:val="0"/>
          <w:marBottom w:val="0"/>
          <w:divBdr>
            <w:top w:val="none" w:sz="0" w:space="0" w:color="auto"/>
            <w:left w:val="none" w:sz="0" w:space="0" w:color="auto"/>
            <w:bottom w:val="none" w:sz="0" w:space="0" w:color="auto"/>
            <w:right w:val="none" w:sz="0" w:space="0" w:color="auto"/>
          </w:divBdr>
          <w:divsChild>
            <w:div w:id="1643150927">
              <w:marLeft w:val="0"/>
              <w:marRight w:val="0"/>
              <w:marTop w:val="0"/>
              <w:marBottom w:val="0"/>
              <w:divBdr>
                <w:top w:val="none" w:sz="0" w:space="0" w:color="auto"/>
                <w:left w:val="none" w:sz="0" w:space="0" w:color="auto"/>
                <w:bottom w:val="none" w:sz="0" w:space="0" w:color="auto"/>
                <w:right w:val="none" w:sz="0" w:space="0" w:color="auto"/>
              </w:divBdr>
            </w:div>
          </w:divsChild>
        </w:div>
        <w:div w:id="1297570484">
          <w:marLeft w:val="0"/>
          <w:marRight w:val="0"/>
          <w:marTop w:val="0"/>
          <w:marBottom w:val="0"/>
          <w:divBdr>
            <w:top w:val="none" w:sz="0" w:space="0" w:color="auto"/>
            <w:left w:val="none" w:sz="0" w:space="0" w:color="auto"/>
            <w:bottom w:val="none" w:sz="0" w:space="0" w:color="auto"/>
            <w:right w:val="none" w:sz="0" w:space="0" w:color="auto"/>
          </w:divBdr>
          <w:divsChild>
            <w:div w:id="738794273">
              <w:marLeft w:val="0"/>
              <w:marRight w:val="0"/>
              <w:marTop w:val="0"/>
              <w:marBottom w:val="0"/>
              <w:divBdr>
                <w:top w:val="none" w:sz="0" w:space="0" w:color="auto"/>
                <w:left w:val="none" w:sz="0" w:space="0" w:color="auto"/>
                <w:bottom w:val="none" w:sz="0" w:space="0" w:color="auto"/>
                <w:right w:val="none" w:sz="0" w:space="0" w:color="auto"/>
              </w:divBdr>
            </w:div>
          </w:divsChild>
        </w:div>
        <w:div w:id="1759331156">
          <w:marLeft w:val="0"/>
          <w:marRight w:val="0"/>
          <w:marTop w:val="0"/>
          <w:marBottom w:val="0"/>
          <w:divBdr>
            <w:top w:val="none" w:sz="0" w:space="0" w:color="auto"/>
            <w:left w:val="none" w:sz="0" w:space="0" w:color="auto"/>
            <w:bottom w:val="none" w:sz="0" w:space="0" w:color="auto"/>
            <w:right w:val="none" w:sz="0" w:space="0" w:color="auto"/>
          </w:divBdr>
          <w:divsChild>
            <w:div w:id="12689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13480">
      <w:bodyDiv w:val="1"/>
      <w:marLeft w:val="0"/>
      <w:marRight w:val="0"/>
      <w:marTop w:val="0"/>
      <w:marBottom w:val="0"/>
      <w:divBdr>
        <w:top w:val="none" w:sz="0" w:space="0" w:color="auto"/>
        <w:left w:val="none" w:sz="0" w:space="0" w:color="auto"/>
        <w:bottom w:val="none" w:sz="0" w:space="0" w:color="auto"/>
        <w:right w:val="none" w:sz="0" w:space="0" w:color="auto"/>
      </w:divBdr>
    </w:div>
    <w:div w:id="1168670709">
      <w:bodyDiv w:val="1"/>
      <w:marLeft w:val="0"/>
      <w:marRight w:val="0"/>
      <w:marTop w:val="0"/>
      <w:marBottom w:val="0"/>
      <w:divBdr>
        <w:top w:val="none" w:sz="0" w:space="0" w:color="auto"/>
        <w:left w:val="none" w:sz="0" w:space="0" w:color="auto"/>
        <w:bottom w:val="none" w:sz="0" w:space="0" w:color="auto"/>
        <w:right w:val="none" w:sz="0" w:space="0" w:color="auto"/>
      </w:divBdr>
    </w:div>
    <w:div w:id="1170439796">
      <w:bodyDiv w:val="1"/>
      <w:marLeft w:val="0"/>
      <w:marRight w:val="0"/>
      <w:marTop w:val="0"/>
      <w:marBottom w:val="0"/>
      <w:divBdr>
        <w:top w:val="none" w:sz="0" w:space="0" w:color="auto"/>
        <w:left w:val="none" w:sz="0" w:space="0" w:color="auto"/>
        <w:bottom w:val="none" w:sz="0" w:space="0" w:color="auto"/>
        <w:right w:val="none" w:sz="0" w:space="0" w:color="auto"/>
      </w:divBdr>
    </w:div>
    <w:div w:id="1187215260">
      <w:bodyDiv w:val="1"/>
      <w:marLeft w:val="0"/>
      <w:marRight w:val="0"/>
      <w:marTop w:val="0"/>
      <w:marBottom w:val="0"/>
      <w:divBdr>
        <w:top w:val="none" w:sz="0" w:space="0" w:color="auto"/>
        <w:left w:val="none" w:sz="0" w:space="0" w:color="auto"/>
        <w:bottom w:val="none" w:sz="0" w:space="0" w:color="auto"/>
        <w:right w:val="none" w:sz="0" w:space="0" w:color="auto"/>
      </w:divBdr>
    </w:div>
    <w:div w:id="1191989320">
      <w:bodyDiv w:val="1"/>
      <w:marLeft w:val="0"/>
      <w:marRight w:val="0"/>
      <w:marTop w:val="0"/>
      <w:marBottom w:val="0"/>
      <w:divBdr>
        <w:top w:val="none" w:sz="0" w:space="0" w:color="auto"/>
        <w:left w:val="none" w:sz="0" w:space="0" w:color="auto"/>
        <w:bottom w:val="none" w:sz="0" w:space="0" w:color="auto"/>
        <w:right w:val="none" w:sz="0" w:space="0" w:color="auto"/>
      </w:divBdr>
    </w:div>
    <w:div w:id="1200825067">
      <w:bodyDiv w:val="1"/>
      <w:marLeft w:val="0"/>
      <w:marRight w:val="0"/>
      <w:marTop w:val="0"/>
      <w:marBottom w:val="0"/>
      <w:divBdr>
        <w:top w:val="none" w:sz="0" w:space="0" w:color="auto"/>
        <w:left w:val="none" w:sz="0" w:space="0" w:color="auto"/>
        <w:bottom w:val="none" w:sz="0" w:space="0" w:color="auto"/>
        <w:right w:val="none" w:sz="0" w:space="0" w:color="auto"/>
      </w:divBdr>
    </w:div>
    <w:div w:id="1203519499">
      <w:bodyDiv w:val="1"/>
      <w:marLeft w:val="0"/>
      <w:marRight w:val="0"/>
      <w:marTop w:val="0"/>
      <w:marBottom w:val="0"/>
      <w:divBdr>
        <w:top w:val="none" w:sz="0" w:space="0" w:color="auto"/>
        <w:left w:val="none" w:sz="0" w:space="0" w:color="auto"/>
        <w:bottom w:val="none" w:sz="0" w:space="0" w:color="auto"/>
        <w:right w:val="none" w:sz="0" w:space="0" w:color="auto"/>
      </w:divBdr>
    </w:div>
    <w:div w:id="1205755069">
      <w:bodyDiv w:val="1"/>
      <w:marLeft w:val="0"/>
      <w:marRight w:val="0"/>
      <w:marTop w:val="0"/>
      <w:marBottom w:val="0"/>
      <w:divBdr>
        <w:top w:val="none" w:sz="0" w:space="0" w:color="auto"/>
        <w:left w:val="none" w:sz="0" w:space="0" w:color="auto"/>
        <w:bottom w:val="none" w:sz="0" w:space="0" w:color="auto"/>
        <w:right w:val="none" w:sz="0" w:space="0" w:color="auto"/>
      </w:divBdr>
    </w:div>
    <w:div w:id="1208108423">
      <w:bodyDiv w:val="1"/>
      <w:marLeft w:val="0"/>
      <w:marRight w:val="0"/>
      <w:marTop w:val="0"/>
      <w:marBottom w:val="0"/>
      <w:divBdr>
        <w:top w:val="none" w:sz="0" w:space="0" w:color="auto"/>
        <w:left w:val="none" w:sz="0" w:space="0" w:color="auto"/>
        <w:bottom w:val="none" w:sz="0" w:space="0" w:color="auto"/>
        <w:right w:val="none" w:sz="0" w:space="0" w:color="auto"/>
      </w:divBdr>
      <w:divsChild>
        <w:div w:id="408314348">
          <w:marLeft w:val="0"/>
          <w:marRight w:val="0"/>
          <w:marTop w:val="0"/>
          <w:marBottom w:val="0"/>
          <w:divBdr>
            <w:top w:val="none" w:sz="0" w:space="0" w:color="auto"/>
            <w:left w:val="none" w:sz="0" w:space="0" w:color="auto"/>
            <w:bottom w:val="none" w:sz="0" w:space="0" w:color="auto"/>
            <w:right w:val="none" w:sz="0" w:space="0" w:color="auto"/>
          </w:divBdr>
          <w:divsChild>
            <w:div w:id="8233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256">
      <w:bodyDiv w:val="1"/>
      <w:marLeft w:val="0"/>
      <w:marRight w:val="0"/>
      <w:marTop w:val="0"/>
      <w:marBottom w:val="0"/>
      <w:divBdr>
        <w:top w:val="none" w:sz="0" w:space="0" w:color="auto"/>
        <w:left w:val="none" w:sz="0" w:space="0" w:color="auto"/>
        <w:bottom w:val="none" w:sz="0" w:space="0" w:color="auto"/>
        <w:right w:val="none" w:sz="0" w:space="0" w:color="auto"/>
      </w:divBdr>
    </w:div>
    <w:div w:id="1225800370">
      <w:bodyDiv w:val="1"/>
      <w:marLeft w:val="0"/>
      <w:marRight w:val="0"/>
      <w:marTop w:val="0"/>
      <w:marBottom w:val="0"/>
      <w:divBdr>
        <w:top w:val="none" w:sz="0" w:space="0" w:color="auto"/>
        <w:left w:val="none" w:sz="0" w:space="0" w:color="auto"/>
        <w:bottom w:val="none" w:sz="0" w:space="0" w:color="auto"/>
        <w:right w:val="none" w:sz="0" w:space="0" w:color="auto"/>
      </w:divBdr>
    </w:div>
    <w:div w:id="1230656112">
      <w:bodyDiv w:val="1"/>
      <w:marLeft w:val="0"/>
      <w:marRight w:val="0"/>
      <w:marTop w:val="0"/>
      <w:marBottom w:val="0"/>
      <w:divBdr>
        <w:top w:val="none" w:sz="0" w:space="0" w:color="auto"/>
        <w:left w:val="none" w:sz="0" w:space="0" w:color="auto"/>
        <w:bottom w:val="none" w:sz="0" w:space="0" w:color="auto"/>
        <w:right w:val="none" w:sz="0" w:space="0" w:color="auto"/>
      </w:divBdr>
    </w:div>
    <w:div w:id="1235551313">
      <w:bodyDiv w:val="1"/>
      <w:marLeft w:val="0"/>
      <w:marRight w:val="0"/>
      <w:marTop w:val="0"/>
      <w:marBottom w:val="0"/>
      <w:divBdr>
        <w:top w:val="none" w:sz="0" w:space="0" w:color="auto"/>
        <w:left w:val="none" w:sz="0" w:space="0" w:color="auto"/>
        <w:bottom w:val="none" w:sz="0" w:space="0" w:color="auto"/>
        <w:right w:val="none" w:sz="0" w:space="0" w:color="auto"/>
      </w:divBdr>
    </w:div>
    <w:div w:id="1242913860">
      <w:bodyDiv w:val="1"/>
      <w:marLeft w:val="0"/>
      <w:marRight w:val="0"/>
      <w:marTop w:val="0"/>
      <w:marBottom w:val="0"/>
      <w:divBdr>
        <w:top w:val="none" w:sz="0" w:space="0" w:color="auto"/>
        <w:left w:val="none" w:sz="0" w:space="0" w:color="auto"/>
        <w:bottom w:val="none" w:sz="0" w:space="0" w:color="auto"/>
        <w:right w:val="none" w:sz="0" w:space="0" w:color="auto"/>
      </w:divBdr>
      <w:divsChild>
        <w:div w:id="992756248">
          <w:marLeft w:val="0"/>
          <w:marRight w:val="0"/>
          <w:marTop w:val="0"/>
          <w:marBottom w:val="0"/>
          <w:divBdr>
            <w:top w:val="none" w:sz="0" w:space="0" w:color="auto"/>
            <w:left w:val="none" w:sz="0" w:space="0" w:color="auto"/>
            <w:bottom w:val="none" w:sz="0" w:space="0" w:color="auto"/>
            <w:right w:val="none" w:sz="0" w:space="0" w:color="auto"/>
          </w:divBdr>
          <w:divsChild>
            <w:div w:id="817307208">
              <w:marLeft w:val="0"/>
              <w:marRight w:val="0"/>
              <w:marTop w:val="0"/>
              <w:marBottom w:val="0"/>
              <w:divBdr>
                <w:top w:val="none" w:sz="0" w:space="0" w:color="auto"/>
                <w:left w:val="none" w:sz="0" w:space="0" w:color="auto"/>
                <w:bottom w:val="none" w:sz="0" w:space="0" w:color="auto"/>
                <w:right w:val="none" w:sz="0" w:space="0" w:color="auto"/>
              </w:divBdr>
            </w:div>
          </w:divsChild>
        </w:div>
        <w:div w:id="2009598682">
          <w:marLeft w:val="0"/>
          <w:marRight w:val="0"/>
          <w:marTop w:val="0"/>
          <w:marBottom w:val="0"/>
          <w:divBdr>
            <w:top w:val="none" w:sz="0" w:space="0" w:color="auto"/>
            <w:left w:val="none" w:sz="0" w:space="0" w:color="auto"/>
            <w:bottom w:val="none" w:sz="0" w:space="0" w:color="auto"/>
            <w:right w:val="none" w:sz="0" w:space="0" w:color="auto"/>
          </w:divBdr>
          <w:divsChild>
            <w:div w:id="2040660038">
              <w:marLeft w:val="0"/>
              <w:marRight w:val="0"/>
              <w:marTop w:val="0"/>
              <w:marBottom w:val="0"/>
              <w:divBdr>
                <w:top w:val="none" w:sz="0" w:space="0" w:color="auto"/>
                <w:left w:val="none" w:sz="0" w:space="0" w:color="auto"/>
                <w:bottom w:val="none" w:sz="0" w:space="0" w:color="auto"/>
                <w:right w:val="none" w:sz="0" w:space="0" w:color="auto"/>
              </w:divBdr>
            </w:div>
          </w:divsChild>
        </w:div>
        <w:div w:id="2009940792">
          <w:marLeft w:val="0"/>
          <w:marRight w:val="0"/>
          <w:marTop w:val="0"/>
          <w:marBottom w:val="0"/>
          <w:divBdr>
            <w:top w:val="none" w:sz="0" w:space="0" w:color="auto"/>
            <w:left w:val="none" w:sz="0" w:space="0" w:color="auto"/>
            <w:bottom w:val="none" w:sz="0" w:space="0" w:color="auto"/>
            <w:right w:val="none" w:sz="0" w:space="0" w:color="auto"/>
          </w:divBdr>
          <w:divsChild>
            <w:div w:id="20215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4636">
      <w:bodyDiv w:val="1"/>
      <w:marLeft w:val="0"/>
      <w:marRight w:val="0"/>
      <w:marTop w:val="0"/>
      <w:marBottom w:val="0"/>
      <w:divBdr>
        <w:top w:val="none" w:sz="0" w:space="0" w:color="auto"/>
        <w:left w:val="none" w:sz="0" w:space="0" w:color="auto"/>
        <w:bottom w:val="none" w:sz="0" w:space="0" w:color="auto"/>
        <w:right w:val="none" w:sz="0" w:space="0" w:color="auto"/>
      </w:divBdr>
    </w:div>
    <w:div w:id="1260456034">
      <w:bodyDiv w:val="1"/>
      <w:marLeft w:val="0"/>
      <w:marRight w:val="0"/>
      <w:marTop w:val="0"/>
      <w:marBottom w:val="0"/>
      <w:divBdr>
        <w:top w:val="none" w:sz="0" w:space="0" w:color="auto"/>
        <w:left w:val="none" w:sz="0" w:space="0" w:color="auto"/>
        <w:bottom w:val="none" w:sz="0" w:space="0" w:color="auto"/>
        <w:right w:val="none" w:sz="0" w:space="0" w:color="auto"/>
      </w:divBdr>
    </w:div>
    <w:div w:id="1263562313">
      <w:bodyDiv w:val="1"/>
      <w:marLeft w:val="0"/>
      <w:marRight w:val="0"/>
      <w:marTop w:val="0"/>
      <w:marBottom w:val="0"/>
      <w:divBdr>
        <w:top w:val="none" w:sz="0" w:space="0" w:color="auto"/>
        <w:left w:val="none" w:sz="0" w:space="0" w:color="auto"/>
        <w:bottom w:val="none" w:sz="0" w:space="0" w:color="auto"/>
        <w:right w:val="none" w:sz="0" w:space="0" w:color="auto"/>
      </w:divBdr>
    </w:div>
    <w:div w:id="1263801985">
      <w:bodyDiv w:val="1"/>
      <w:marLeft w:val="0"/>
      <w:marRight w:val="0"/>
      <w:marTop w:val="0"/>
      <w:marBottom w:val="0"/>
      <w:divBdr>
        <w:top w:val="none" w:sz="0" w:space="0" w:color="auto"/>
        <w:left w:val="none" w:sz="0" w:space="0" w:color="auto"/>
        <w:bottom w:val="none" w:sz="0" w:space="0" w:color="auto"/>
        <w:right w:val="none" w:sz="0" w:space="0" w:color="auto"/>
      </w:divBdr>
      <w:divsChild>
        <w:div w:id="586839947">
          <w:marLeft w:val="0"/>
          <w:marRight w:val="0"/>
          <w:marTop w:val="0"/>
          <w:marBottom w:val="0"/>
          <w:divBdr>
            <w:top w:val="none" w:sz="0" w:space="0" w:color="auto"/>
            <w:left w:val="none" w:sz="0" w:space="0" w:color="auto"/>
            <w:bottom w:val="none" w:sz="0" w:space="0" w:color="auto"/>
            <w:right w:val="none" w:sz="0" w:space="0" w:color="auto"/>
          </w:divBdr>
          <w:divsChild>
            <w:div w:id="16615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7488">
      <w:bodyDiv w:val="1"/>
      <w:marLeft w:val="0"/>
      <w:marRight w:val="0"/>
      <w:marTop w:val="0"/>
      <w:marBottom w:val="0"/>
      <w:divBdr>
        <w:top w:val="none" w:sz="0" w:space="0" w:color="auto"/>
        <w:left w:val="none" w:sz="0" w:space="0" w:color="auto"/>
        <w:bottom w:val="none" w:sz="0" w:space="0" w:color="auto"/>
        <w:right w:val="none" w:sz="0" w:space="0" w:color="auto"/>
      </w:divBdr>
    </w:div>
    <w:div w:id="1274940699">
      <w:bodyDiv w:val="1"/>
      <w:marLeft w:val="0"/>
      <w:marRight w:val="0"/>
      <w:marTop w:val="0"/>
      <w:marBottom w:val="0"/>
      <w:divBdr>
        <w:top w:val="none" w:sz="0" w:space="0" w:color="auto"/>
        <w:left w:val="none" w:sz="0" w:space="0" w:color="auto"/>
        <w:bottom w:val="none" w:sz="0" w:space="0" w:color="auto"/>
        <w:right w:val="none" w:sz="0" w:space="0" w:color="auto"/>
      </w:divBdr>
    </w:div>
    <w:div w:id="1275602374">
      <w:bodyDiv w:val="1"/>
      <w:marLeft w:val="0"/>
      <w:marRight w:val="0"/>
      <w:marTop w:val="0"/>
      <w:marBottom w:val="0"/>
      <w:divBdr>
        <w:top w:val="none" w:sz="0" w:space="0" w:color="auto"/>
        <w:left w:val="none" w:sz="0" w:space="0" w:color="auto"/>
        <w:bottom w:val="none" w:sz="0" w:space="0" w:color="auto"/>
        <w:right w:val="none" w:sz="0" w:space="0" w:color="auto"/>
      </w:divBdr>
    </w:div>
    <w:div w:id="1280798157">
      <w:bodyDiv w:val="1"/>
      <w:marLeft w:val="0"/>
      <w:marRight w:val="0"/>
      <w:marTop w:val="0"/>
      <w:marBottom w:val="0"/>
      <w:divBdr>
        <w:top w:val="none" w:sz="0" w:space="0" w:color="auto"/>
        <w:left w:val="none" w:sz="0" w:space="0" w:color="auto"/>
        <w:bottom w:val="none" w:sz="0" w:space="0" w:color="auto"/>
        <w:right w:val="none" w:sz="0" w:space="0" w:color="auto"/>
      </w:divBdr>
      <w:divsChild>
        <w:div w:id="1823962656">
          <w:marLeft w:val="0"/>
          <w:marRight w:val="0"/>
          <w:marTop w:val="0"/>
          <w:marBottom w:val="0"/>
          <w:divBdr>
            <w:top w:val="none" w:sz="0" w:space="0" w:color="auto"/>
            <w:left w:val="none" w:sz="0" w:space="0" w:color="auto"/>
            <w:bottom w:val="none" w:sz="0" w:space="0" w:color="auto"/>
            <w:right w:val="none" w:sz="0" w:space="0" w:color="auto"/>
          </w:divBdr>
          <w:divsChild>
            <w:div w:id="11283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8151">
      <w:bodyDiv w:val="1"/>
      <w:marLeft w:val="0"/>
      <w:marRight w:val="0"/>
      <w:marTop w:val="0"/>
      <w:marBottom w:val="0"/>
      <w:divBdr>
        <w:top w:val="none" w:sz="0" w:space="0" w:color="auto"/>
        <w:left w:val="none" w:sz="0" w:space="0" w:color="auto"/>
        <w:bottom w:val="none" w:sz="0" w:space="0" w:color="auto"/>
        <w:right w:val="none" w:sz="0" w:space="0" w:color="auto"/>
      </w:divBdr>
    </w:div>
    <w:div w:id="1284845422">
      <w:bodyDiv w:val="1"/>
      <w:marLeft w:val="0"/>
      <w:marRight w:val="0"/>
      <w:marTop w:val="0"/>
      <w:marBottom w:val="0"/>
      <w:divBdr>
        <w:top w:val="none" w:sz="0" w:space="0" w:color="auto"/>
        <w:left w:val="none" w:sz="0" w:space="0" w:color="auto"/>
        <w:bottom w:val="none" w:sz="0" w:space="0" w:color="auto"/>
        <w:right w:val="none" w:sz="0" w:space="0" w:color="auto"/>
      </w:divBdr>
    </w:div>
    <w:div w:id="1285120476">
      <w:bodyDiv w:val="1"/>
      <w:marLeft w:val="0"/>
      <w:marRight w:val="0"/>
      <w:marTop w:val="0"/>
      <w:marBottom w:val="0"/>
      <w:divBdr>
        <w:top w:val="none" w:sz="0" w:space="0" w:color="auto"/>
        <w:left w:val="none" w:sz="0" w:space="0" w:color="auto"/>
        <w:bottom w:val="none" w:sz="0" w:space="0" w:color="auto"/>
        <w:right w:val="none" w:sz="0" w:space="0" w:color="auto"/>
      </w:divBdr>
    </w:div>
    <w:div w:id="1300651515">
      <w:bodyDiv w:val="1"/>
      <w:marLeft w:val="0"/>
      <w:marRight w:val="0"/>
      <w:marTop w:val="0"/>
      <w:marBottom w:val="0"/>
      <w:divBdr>
        <w:top w:val="none" w:sz="0" w:space="0" w:color="auto"/>
        <w:left w:val="none" w:sz="0" w:space="0" w:color="auto"/>
        <w:bottom w:val="none" w:sz="0" w:space="0" w:color="auto"/>
        <w:right w:val="none" w:sz="0" w:space="0" w:color="auto"/>
      </w:divBdr>
    </w:div>
    <w:div w:id="1303921628">
      <w:bodyDiv w:val="1"/>
      <w:marLeft w:val="0"/>
      <w:marRight w:val="0"/>
      <w:marTop w:val="0"/>
      <w:marBottom w:val="0"/>
      <w:divBdr>
        <w:top w:val="none" w:sz="0" w:space="0" w:color="auto"/>
        <w:left w:val="none" w:sz="0" w:space="0" w:color="auto"/>
        <w:bottom w:val="none" w:sz="0" w:space="0" w:color="auto"/>
        <w:right w:val="none" w:sz="0" w:space="0" w:color="auto"/>
      </w:divBdr>
    </w:div>
    <w:div w:id="1310984848">
      <w:bodyDiv w:val="1"/>
      <w:marLeft w:val="0"/>
      <w:marRight w:val="0"/>
      <w:marTop w:val="0"/>
      <w:marBottom w:val="0"/>
      <w:divBdr>
        <w:top w:val="none" w:sz="0" w:space="0" w:color="auto"/>
        <w:left w:val="none" w:sz="0" w:space="0" w:color="auto"/>
        <w:bottom w:val="none" w:sz="0" w:space="0" w:color="auto"/>
        <w:right w:val="none" w:sz="0" w:space="0" w:color="auto"/>
      </w:divBdr>
    </w:div>
    <w:div w:id="1320841666">
      <w:bodyDiv w:val="1"/>
      <w:marLeft w:val="0"/>
      <w:marRight w:val="0"/>
      <w:marTop w:val="0"/>
      <w:marBottom w:val="0"/>
      <w:divBdr>
        <w:top w:val="none" w:sz="0" w:space="0" w:color="auto"/>
        <w:left w:val="none" w:sz="0" w:space="0" w:color="auto"/>
        <w:bottom w:val="none" w:sz="0" w:space="0" w:color="auto"/>
        <w:right w:val="none" w:sz="0" w:space="0" w:color="auto"/>
      </w:divBdr>
    </w:div>
    <w:div w:id="1325470456">
      <w:bodyDiv w:val="1"/>
      <w:marLeft w:val="0"/>
      <w:marRight w:val="0"/>
      <w:marTop w:val="0"/>
      <w:marBottom w:val="0"/>
      <w:divBdr>
        <w:top w:val="none" w:sz="0" w:space="0" w:color="auto"/>
        <w:left w:val="none" w:sz="0" w:space="0" w:color="auto"/>
        <w:bottom w:val="none" w:sz="0" w:space="0" w:color="auto"/>
        <w:right w:val="none" w:sz="0" w:space="0" w:color="auto"/>
      </w:divBdr>
    </w:div>
    <w:div w:id="1327397484">
      <w:bodyDiv w:val="1"/>
      <w:marLeft w:val="0"/>
      <w:marRight w:val="0"/>
      <w:marTop w:val="0"/>
      <w:marBottom w:val="0"/>
      <w:divBdr>
        <w:top w:val="none" w:sz="0" w:space="0" w:color="auto"/>
        <w:left w:val="none" w:sz="0" w:space="0" w:color="auto"/>
        <w:bottom w:val="none" w:sz="0" w:space="0" w:color="auto"/>
        <w:right w:val="none" w:sz="0" w:space="0" w:color="auto"/>
      </w:divBdr>
    </w:div>
    <w:div w:id="1328551919">
      <w:bodyDiv w:val="1"/>
      <w:marLeft w:val="0"/>
      <w:marRight w:val="0"/>
      <w:marTop w:val="0"/>
      <w:marBottom w:val="0"/>
      <w:divBdr>
        <w:top w:val="none" w:sz="0" w:space="0" w:color="auto"/>
        <w:left w:val="none" w:sz="0" w:space="0" w:color="auto"/>
        <w:bottom w:val="none" w:sz="0" w:space="0" w:color="auto"/>
        <w:right w:val="none" w:sz="0" w:space="0" w:color="auto"/>
      </w:divBdr>
    </w:div>
    <w:div w:id="1330865139">
      <w:bodyDiv w:val="1"/>
      <w:marLeft w:val="0"/>
      <w:marRight w:val="0"/>
      <w:marTop w:val="0"/>
      <w:marBottom w:val="0"/>
      <w:divBdr>
        <w:top w:val="none" w:sz="0" w:space="0" w:color="auto"/>
        <w:left w:val="none" w:sz="0" w:space="0" w:color="auto"/>
        <w:bottom w:val="none" w:sz="0" w:space="0" w:color="auto"/>
        <w:right w:val="none" w:sz="0" w:space="0" w:color="auto"/>
      </w:divBdr>
    </w:div>
    <w:div w:id="1345207801">
      <w:bodyDiv w:val="1"/>
      <w:marLeft w:val="0"/>
      <w:marRight w:val="0"/>
      <w:marTop w:val="0"/>
      <w:marBottom w:val="0"/>
      <w:divBdr>
        <w:top w:val="none" w:sz="0" w:space="0" w:color="auto"/>
        <w:left w:val="none" w:sz="0" w:space="0" w:color="auto"/>
        <w:bottom w:val="none" w:sz="0" w:space="0" w:color="auto"/>
        <w:right w:val="none" w:sz="0" w:space="0" w:color="auto"/>
      </w:divBdr>
    </w:div>
    <w:div w:id="1357578977">
      <w:bodyDiv w:val="1"/>
      <w:marLeft w:val="0"/>
      <w:marRight w:val="0"/>
      <w:marTop w:val="0"/>
      <w:marBottom w:val="0"/>
      <w:divBdr>
        <w:top w:val="none" w:sz="0" w:space="0" w:color="auto"/>
        <w:left w:val="none" w:sz="0" w:space="0" w:color="auto"/>
        <w:bottom w:val="none" w:sz="0" w:space="0" w:color="auto"/>
        <w:right w:val="none" w:sz="0" w:space="0" w:color="auto"/>
      </w:divBdr>
    </w:div>
    <w:div w:id="1359157955">
      <w:bodyDiv w:val="1"/>
      <w:marLeft w:val="0"/>
      <w:marRight w:val="0"/>
      <w:marTop w:val="0"/>
      <w:marBottom w:val="0"/>
      <w:divBdr>
        <w:top w:val="none" w:sz="0" w:space="0" w:color="auto"/>
        <w:left w:val="none" w:sz="0" w:space="0" w:color="auto"/>
        <w:bottom w:val="none" w:sz="0" w:space="0" w:color="auto"/>
        <w:right w:val="none" w:sz="0" w:space="0" w:color="auto"/>
      </w:divBdr>
    </w:div>
    <w:div w:id="1376468865">
      <w:bodyDiv w:val="1"/>
      <w:marLeft w:val="0"/>
      <w:marRight w:val="0"/>
      <w:marTop w:val="0"/>
      <w:marBottom w:val="0"/>
      <w:divBdr>
        <w:top w:val="none" w:sz="0" w:space="0" w:color="auto"/>
        <w:left w:val="none" w:sz="0" w:space="0" w:color="auto"/>
        <w:bottom w:val="none" w:sz="0" w:space="0" w:color="auto"/>
        <w:right w:val="none" w:sz="0" w:space="0" w:color="auto"/>
      </w:divBdr>
    </w:div>
    <w:div w:id="1402291039">
      <w:bodyDiv w:val="1"/>
      <w:marLeft w:val="0"/>
      <w:marRight w:val="0"/>
      <w:marTop w:val="0"/>
      <w:marBottom w:val="0"/>
      <w:divBdr>
        <w:top w:val="none" w:sz="0" w:space="0" w:color="auto"/>
        <w:left w:val="none" w:sz="0" w:space="0" w:color="auto"/>
        <w:bottom w:val="none" w:sz="0" w:space="0" w:color="auto"/>
        <w:right w:val="none" w:sz="0" w:space="0" w:color="auto"/>
      </w:divBdr>
    </w:div>
    <w:div w:id="1406997588">
      <w:bodyDiv w:val="1"/>
      <w:marLeft w:val="0"/>
      <w:marRight w:val="0"/>
      <w:marTop w:val="0"/>
      <w:marBottom w:val="0"/>
      <w:divBdr>
        <w:top w:val="none" w:sz="0" w:space="0" w:color="auto"/>
        <w:left w:val="none" w:sz="0" w:space="0" w:color="auto"/>
        <w:bottom w:val="none" w:sz="0" w:space="0" w:color="auto"/>
        <w:right w:val="none" w:sz="0" w:space="0" w:color="auto"/>
      </w:divBdr>
    </w:div>
    <w:div w:id="1414009762">
      <w:bodyDiv w:val="1"/>
      <w:marLeft w:val="0"/>
      <w:marRight w:val="0"/>
      <w:marTop w:val="0"/>
      <w:marBottom w:val="0"/>
      <w:divBdr>
        <w:top w:val="none" w:sz="0" w:space="0" w:color="auto"/>
        <w:left w:val="none" w:sz="0" w:space="0" w:color="auto"/>
        <w:bottom w:val="none" w:sz="0" w:space="0" w:color="auto"/>
        <w:right w:val="none" w:sz="0" w:space="0" w:color="auto"/>
      </w:divBdr>
    </w:div>
    <w:div w:id="1415737425">
      <w:bodyDiv w:val="1"/>
      <w:marLeft w:val="0"/>
      <w:marRight w:val="0"/>
      <w:marTop w:val="0"/>
      <w:marBottom w:val="0"/>
      <w:divBdr>
        <w:top w:val="none" w:sz="0" w:space="0" w:color="auto"/>
        <w:left w:val="none" w:sz="0" w:space="0" w:color="auto"/>
        <w:bottom w:val="none" w:sz="0" w:space="0" w:color="auto"/>
        <w:right w:val="none" w:sz="0" w:space="0" w:color="auto"/>
      </w:divBdr>
    </w:div>
    <w:div w:id="1417559131">
      <w:bodyDiv w:val="1"/>
      <w:marLeft w:val="0"/>
      <w:marRight w:val="0"/>
      <w:marTop w:val="0"/>
      <w:marBottom w:val="0"/>
      <w:divBdr>
        <w:top w:val="none" w:sz="0" w:space="0" w:color="auto"/>
        <w:left w:val="none" w:sz="0" w:space="0" w:color="auto"/>
        <w:bottom w:val="none" w:sz="0" w:space="0" w:color="auto"/>
        <w:right w:val="none" w:sz="0" w:space="0" w:color="auto"/>
      </w:divBdr>
    </w:div>
    <w:div w:id="1420129745">
      <w:bodyDiv w:val="1"/>
      <w:marLeft w:val="0"/>
      <w:marRight w:val="0"/>
      <w:marTop w:val="0"/>
      <w:marBottom w:val="0"/>
      <w:divBdr>
        <w:top w:val="none" w:sz="0" w:space="0" w:color="auto"/>
        <w:left w:val="none" w:sz="0" w:space="0" w:color="auto"/>
        <w:bottom w:val="none" w:sz="0" w:space="0" w:color="auto"/>
        <w:right w:val="none" w:sz="0" w:space="0" w:color="auto"/>
      </w:divBdr>
    </w:div>
    <w:div w:id="1462334768">
      <w:bodyDiv w:val="1"/>
      <w:marLeft w:val="0"/>
      <w:marRight w:val="0"/>
      <w:marTop w:val="0"/>
      <w:marBottom w:val="0"/>
      <w:divBdr>
        <w:top w:val="none" w:sz="0" w:space="0" w:color="auto"/>
        <w:left w:val="none" w:sz="0" w:space="0" w:color="auto"/>
        <w:bottom w:val="none" w:sz="0" w:space="0" w:color="auto"/>
        <w:right w:val="none" w:sz="0" w:space="0" w:color="auto"/>
      </w:divBdr>
    </w:div>
    <w:div w:id="1462377467">
      <w:bodyDiv w:val="1"/>
      <w:marLeft w:val="0"/>
      <w:marRight w:val="0"/>
      <w:marTop w:val="0"/>
      <w:marBottom w:val="0"/>
      <w:divBdr>
        <w:top w:val="none" w:sz="0" w:space="0" w:color="auto"/>
        <w:left w:val="none" w:sz="0" w:space="0" w:color="auto"/>
        <w:bottom w:val="none" w:sz="0" w:space="0" w:color="auto"/>
        <w:right w:val="none" w:sz="0" w:space="0" w:color="auto"/>
      </w:divBdr>
    </w:div>
    <w:div w:id="1472556129">
      <w:bodyDiv w:val="1"/>
      <w:marLeft w:val="0"/>
      <w:marRight w:val="0"/>
      <w:marTop w:val="0"/>
      <w:marBottom w:val="0"/>
      <w:divBdr>
        <w:top w:val="none" w:sz="0" w:space="0" w:color="auto"/>
        <w:left w:val="none" w:sz="0" w:space="0" w:color="auto"/>
        <w:bottom w:val="none" w:sz="0" w:space="0" w:color="auto"/>
        <w:right w:val="none" w:sz="0" w:space="0" w:color="auto"/>
      </w:divBdr>
    </w:div>
    <w:div w:id="1491099533">
      <w:bodyDiv w:val="1"/>
      <w:marLeft w:val="0"/>
      <w:marRight w:val="0"/>
      <w:marTop w:val="0"/>
      <w:marBottom w:val="0"/>
      <w:divBdr>
        <w:top w:val="none" w:sz="0" w:space="0" w:color="auto"/>
        <w:left w:val="none" w:sz="0" w:space="0" w:color="auto"/>
        <w:bottom w:val="none" w:sz="0" w:space="0" w:color="auto"/>
        <w:right w:val="none" w:sz="0" w:space="0" w:color="auto"/>
      </w:divBdr>
    </w:div>
    <w:div w:id="1495296235">
      <w:bodyDiv w:val="1"/>
      <w:marLeft w:val="0"/>
      <w:marRight w:val="0"/>
      <w:marTop w:val="0"/>
      <w:marBottom w:val="0"/>
      <w:divBdr>
        <w:top w:val="none" w:sz="0" w:space="0" w:color="auto"/>
        <w:left w:val="none" w:sz="0" w:space="0" w:color="auto"/>
        <w:bottom w:val="none" w:sz="0" w:space="0" w:color="auto"/>
        <w:right w:val="none" w:sz="0" w:space="0" w:color="auto"/>
      </w:divBdr>
      <w:divsChild>
        <w:div w:id="514081407">
          <w:marLeft w:val="0"/>
          <w:marRight w:val="0"/>
          <w:marTop w:val="0"/>
          <w:marBottom w:val="0"/>
          <w:divBdr>
            <w:top w:val="none" w:sz="0" w:space="0" w:color="auto"/>
            <w:left w:val="none" w:sz="0" w:space="0" w:color="auto"/>
            <w:bottom w:val="none" w:sz="0" w:space="0" w:color="auto"/>
            <w:right w:val="none" w:sz="0" w:space="0" w:color="auto"/>
          </w:divBdr>
          <w:divsChild>
            <w:div w:id="1177429402">
              <w:marLeft w:val="0"/>
              <w:marRight w:val="0"/>
              <w:marTop w:val="0"/>
              <w:marBottom w:val="0"/>
              <w:divBdr>
                <w:top w:val="none" w:sz="0" w:space="0" w:color="auto"/>
                <w:left w:val="none" w:sz="0" w:space="0" w:color="auto"/>
                <w:bottom w:val="none" w:sz="0" w:space="0" w:color="auto"/>
                <w:right w:val="none" w:sz="0" w:space="0" w:color="auto"/>
              </w:divBdr>
            </w:div>
          </w:divsChild>
        </w:div>
        <w:div w:id="1127890230">
          <w:marLeft w:val="0"/>
          <w:marRight w:val="0"/>
          <w:marTop w:val="0"/>
          <w:marBottom w:val="0"/>
          <w:divBdr>
            <w:top w:val="none" w:sz="0" w:space="0" w:color="auto"/>
            <w:left w:val="none" w:sz="0" w:space="0" w:color="auto"/>
            <w:bottom w:val="none" w:sz="0" w:space="0" w:color="auto"/>
            <w:right w:val="none" w:sz="0" w:space="0" w:color="auto"/>
          </w:divBdr>
          <w:divsChild>
            <w:div w:id="768237119">
              <w:marLeft w:val="0"/>
              <w:marRight w:val="0"/>
              <w:marTop w:val="0"/>
              <w:marBottom w:val="0"/>
              <w:divBdr>
                <w:top w:val="none" w:sz="0" w:space="0" w:color="auto"/>
                <w:left w:val="none" w:sz="0" w:space="0" w:color="auto"/>
                <w:bottom w:val="none" w:sz="0" w:space="0" w:color="auto"/>
                <w:right w:val="none" w:sz="0" w:space="0" w:color="auto"/>
              </w:divBdr>
            </w:div>
          </w:divsChild>
        </w:div>
        <w:div w:id="1583753541">
          <w:marLeft w:val="0"/>
          <w:marRight w:val="0"/>
          <w:marTop w:val="0"/>
          <w:marBottom w:val="0"/>
          <w:divBdr>
            <w:top w:val="none" w:sz="0" w:space="0" w:color="auto"/>
            <w:left w:val="none" w:sz="0" w:space="0" w:color="auto"/>
            <w:bottom w:val="none" w:sz="0" w:space="0" w:color="auto"/>
            <w:right w:val="none" w:sz="0" w:space="0" w:color="auto"/>
          </w:divBdr>
          <w:divsChild>
            <w:div w:id="1772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7346">
      <w:bodyDiv w:val="1"/>
      <w:marLeft w:val="0"/>
      <w:marRight w:val="0"/>
      <w:marTop w:val="0"/>
      <w:marBottom w:val="0"/>
      <w:divBdr>
        <w:top w:val="none" w:sz="0" w:space="0" w:color="auto"/>
        <w:left w:val="none" w:sz="0" w:space="0" w:color="auto"/>
        <w:bottom w:val="none" w:sz="0" w:space="0" w:color="auto"/>
        <w:right w:val="none" w:sz="0" w:space="0" w:color="auto"/>
      </w:divBdr>
    </w:div>
    <w:div w:id="1521384905">
      <w:bodyDiv w:val="1"/>
      <w:marLeft w:val="0"/>
      <w:marRight w:val="0"/>
      <w:marTop w:val="0"/>
      <w:marBottom w:val="0"/>
      <w:divBdr>
        <w:top w:val="none" w:sz="0" w:space="0" w:color="auto"/>
        <w:left w:val="none" w:sz="0" w:space="0" w:color="auto"/>
        <w:bottom w:val="none" w:sz="0" w:space="0" w:color="auto"/>
        <w:right w:val="none" w:sz="0" w:space="0" w:color="auto"/>
      </w:divBdr>
    </w:div>
    <w:div w:id="1528132672">
      <w:bodyDiv w:val="1"/>
      <w:marLeft w:val="0"/>
      <w:marRight w:val="0"/>
      <w:marTop w:val="0"/>
      <w:marBottom w:val="0"/>
      <w:divBdr>
        <w:top w:val="none" w:sz="0" w:space="0" w:color="auto"/>
        <w:left w:val="none" w:sz="0" w:space="0" w:color="auto"/>
        <w:bottom w:val="none" w:sz="0" w:space="0" w:color="auto"/>
        <w:right w:val="none" w:sz="0" w:space="0" w:color="auto"/>
      </w:divBdr>
    </w:div>
    <w:div w:id="1532649124">
      <w:bodyDiv w:val="1"/>
      <w:marLeft w:val="0"/>
      <w:marRight w:val="0"/>
      <w:marTop w:val="0"/>
      <w:marBottom w:val="0"/>
      <w:divBdr>
        <w:top w:val="none" w:sz="0" w:space="0" w:color="auto"/>
        <w:left w:val="none" w:sz="0" w:space="0" w:color="auto"/>
        <w:bottom w:val="none" w:sz="0" w:space="0" w:color="auto"/>
        <w:right w:val="none" w:sz="0" w:space="0" w:color="auto"/>
      </w:divBdr>
    </w:div>
    <w:div w:id="1536968189">
      <w:bodyDiv w:val="1"/>
      <w:marLeft w:val="0"/>
      <w:marRight w:val="0"/>
      <w:marTop w:val="0"/>
      <w:marBottom w:val="0"/>
      <w:divBdr>
        <w:top w:val="none" w:sz="0" w:space="0" w:color="auto"/>
        <w:left w:val="none" w:sz="0" w:space="0" w:color="auto"/>
        <w:bottom w:val="none" w:sz="0" w:space="0" w:color="auto"/>
        <w:right w:val="none" w:sz="0" w:space="0" w:color="auto"/>
      </w:divBdr>
      <w:divsChild>
        <w:div w:id="1166700988">
          <w:marLeft w:val="0"/>
          <w:marRight w:val="0"/>
          <w:marTop w:val="0"/>
          <w:marBottom w:val="0"/>
          <w:divBdr>
            <w:top w:val="none" w:sz="0" w:space="0" w:color="auto"/>
            <w:left w:val="none" w:sz="0" w:space="0" w:color="auto"/>
            <w:bottom w:val="none" w:sz="0" w:space="0" w:color="auto"/>
            <w:right w:val="none" w:sz="0" w:space="0" w:color="auto"/>
          </w:divBdr>
          <w:divsChild>
            <w:div w:id="1079600427">
              <w:marLeft w:val="0"/>
              <w:marRight w:val="0"/>
              <w:marTop w:val="0"/>
              <w:marBottom w:val="0"/>
              <w:divBdr>
                <w:top w:val="none" w:sz="0" w:space="0" w:color="auto"/>
                <w:left w:val="none" w:sz="0" w:space="0" w:color="auto"/>
                <w:bottom w:val="none" w:sz="0" w:space="0" w:color="auto"/>
                <w:right w:val="none" w:sz="0" w:space="0" w:color="auto"/>
              </w:divBdr>
            </w:div>
          </w:divsChild>
        </w:div>
        <w:div w:id="1318459368">
          <w:marLeft w:val="0"/>
          <w:marRight w:val="0"/>
          <w:marTop w:val="0"/>
          <w:marBottom w:val="0"/>
          <w:divBdr>
            <w:top w:val="none" w:sz="0" w:space="0" w:color="auto"/>
            <w:left w:val="none" w:sz="0" w:space="0" w:color="auto"/>
            <w:bottom w:val="none" w:sz="0" w:space="0" w:color="auto"/>
            <w:right w:val="none" w:sz="0" w:space="0" w:color="auto"/>
          </w:divBdr>
          <w:divsChild>
            <w:div w:id="1769499644">
              <w:marLeft w:val="0"/>
              <w:marRight w:val="0"/>
              <w:marTop w:val="0"/>
              <w:marBottom w:val="0"/>
              <w:divBdr>
                <w:top w:val="none" w:sz="0" w:space="0" w:color="auto"/>
                <w:left w:val="none" w:sz="0" w:space="0" w:color="auto"/>
                <w:bottom w:val="none" w:sz="0" w:space="0" w:color="auto"/>
                <w:right w:val="none" w:sz="0" w:space="0" w:color="auto"/>
              </w:divBdr>
            </w:div>
          </w:divsChild>
        </w:div>
        <w:div w:id="1545633440">
          <w:marLeft w:val="0"/>
          <w:marRight w:val="0"/>
          <w:marTop w:val="0"/>
          <w:marBottom w:val="0"/>
          <w:divBdr>
            <w:top w:val="none" w:sz="0" w:space="0" w:color="auto"/>
            <w:left w:val="none" w:sz="0" w:space="0" w:color="auto"/>
            <w:bottom w:val="none" w:sz="0" w:space="0" w:color="auto"/>
            <w:right w:val="none" w:sz="0" w:space="0" w:color="auto"/>
          </w:divBdr>
          <w:divsChild>
            <w:div w:id="9364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19005">
      <w:bodyDiv w:val="1"/>
      <w:marLeft w:val="0"/>
      <w:marRight w:val="0"/>
      <w:marTop w:val="0"/>
      <w:marBottom w:val="0"/>
      <w:divBdr>
        <w:top w:val="none" w:sz="0" w:space="0" w:color="auto"/>
        <w:left w:val="none" w:sz="0" w:space="0" w:color="auto"/>
        <w:bottom w:val="none" w:sz="0" w:space="0" w:color="auto"/>
        <w:right w:val="none" w:sz="0" w:space="0" w:color="auto"/>
      </w:divBdr>
    </w:div>
    <w:div w:id="1557931560">
      <w:bodyDiv w:val="1"/>
      <w:marLeft w:val="0"/>
      <w:marRight w:val="0"/>
      <w:marTop w:val="0"/>
      <w:marBottom w:val="0"/>
      <w:divBdr>
        <w:top w:val="none" w:sz="0" w:space="0" w:color="auto"/>
        <w:left w:val="none" w:sz="0" w:space="0" w:color="auto"/>
        <w:bottom w:val="none" w:sz="0" w:space="0" w:color="auto"/>
        <w:right w:val="none" w:sz="0" w:space="0" w:color="auto"/>
      </w:divBdr>
    </w:div>
    <w:div w:id="1570774825">
      <w:bodyDiv w:val="1"/>
      <w:marLeft w:val="0"/>
      <w:marRight w:val="0"/>
      <w:marTop w:val="0"/>
      <w:marBottom w:val="0"/>
      <w:divBdr>
        <w:top w:val="none" w:sz="0" w:space="0" w:color="auto"/>
        <w:left w:val="none" w:sz="0" w:space="0" w:color="auto"/>
        <w:bottom w:val="none" w:sz="0" w:space="0" w:color="auto"/>
        <w:right w:val="none" w:sz="0" w:space="0" w:color="auto"/>
      </w:divBdr>
      <w:divsChild>
        <w:div w:id="111482590">
          <w:marLeft w:val="0"/>
          <w:marRight w:val="0"/>
          <w:marTop w:val="0"/>
          <w:marBottom w:val="0"/>
          <w:divBdr>
            <w:top w:val="none" w:sz="0" w:space="0" w:color="auto"/>
            <w:left w:val="none" w:sz="0" w:space="0" w:color="auto"/>
            <w:bottom w:val="none" w:sz="0" w:space="0" w:color="auto"/>
            <w:right w:val="none" w:sz="0" w:space="0" w:color="auto"/>
          </w:divBdr>
          <w:divsChild>
            <w:div w:id="363286801">
              <w:marLeft w:val="0"/>
              <w:marRight w:val="0"/>
              <w:marTop w:val="0"/>
              <w:marBottom w:val="0"/>
              <w:divBdr>
                <w:top w:val="none" w:sz="0" w:space="0" w:color="auto"/>
                <w:left w:val="none" w:sz="0" w:space="0" w:color="auto"/>
                <w:bottom w:val="none" w:sz="0" w:space="0" w:color="auto"/>
                <w:right w:val="none" w:sz="0" w:space="0" w:color="auto"/>
              </w:divBdr>
            </w:div>
          </w:divsChild>
        </w:div>
        <w:div w:id="2139952742">
          <w:marLeft w:val="0"/>
          <w:marRight w:val="0"/>
          <w:marTop w:val="0"/>
          <w:marBottom w:val="0"/>
          <w:divBdr>
            <w:top w:val="none" w:sz="0" w:space="0" w:color="auto"/>
            <w:left w:val="none" w:sz="0" w:space="0" w:color="auto"/>
            <w:bottom w:val="none" w:sz="0" w:space="0" w:color="auto"/>
            <w:right w:val="none" w:sz="0" w:space="0" w:color="auto"/>
          </w:divBdr>
          <w:divsChild>
            <w:div w:id="19982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96984">
      <w:bodyDiv w:val="1"/>
      <w:marLeft w:val="0"/>
      <w:marRight w:val="0"/>
      <w:marTop w:val="0"/>
      <w:marBottom w:val="0"/>
      <w:divBdr>
        <w:top w:val="none" w:sz="0" w:space="0" w:color="auto"/>
        <w:left w:val="none" w:sz="0" w:space="0" w:color="auto"/>
        <w:bottom w:val="none" w:sz="0" w:space="0" w:color="auto"/>
        <w:right w:val="none" w:sz="0" w:space="0" w:color="auto"/>
      </w:divBdr>
    </w:div>
    <w:div w:id="1592549535">
      <w:bodyDiv w:val="1"/>
      <w:marLeft w:val="0"/>
      <w:marRight w:val="0"/>
      <w:marTop w:val="0"/>
      <w:marBottom w:val="0"/>
      <w:divBdr>
        <w:top w:val="none" w:sz="0" w:space="0" w:color="auto"/>
        <w:left w:val="none" w:sz="0" w:space="0" w:color="auto"/>
        <w:bottom w:val="none" w:sz="0" w:space="0" w:color="auto"/>
        <w:right w:val="none" w:sz="0" w:space="0" w:color="auto"/>
      </w:divBdr>
    </w:div>
    <w:div w:id="1595018944">
      <w:bodyDiv w:val="1"/>
      <w:marLeft w:val="0"/>
      <w:marRight w:val="0"/>
      <w:marTop w:val="0"/>
      <w:marBottom w:val="0"/>
      <w:divBdr>
        <w:top w:val="none" w:sz="0" w:space="0" w:color="auto"/>
        <w:left w:val="none" w:sz="0" w:space="0" w:color="auto"/>
        <w:bottom w:val="none" w:sz="0" w:space="0" w:color="auto"/>
        <w:right w:val="none" w:sz="0" w:space="0" w:color="auto"/>
      </w:divBdr>
    </w:div>
    <w:div w:id="1598560557">
      <w:bodyDiv w:val="1"/>
      <w:marLeft w:val="0"/>
      <w:marRight w:val="0"/>
      <w:marTop w:val="0"/>
      <w:marBottom w:val="0"/>
      <w:divBdr>
        <w:top w:val="none" w:sz="0" w:space="0" w:color="auto"/>
        <w:left w:val="none" w:sz="0" w:space="0" w:color="auto"/>
        <w:bottom w:val="none" w:sz="0" w:space="0" w:color="auto"/>
        <w:right w:val="none" w:sz="0" w:space="0" w:color="auto"/>
      </w:divBdr>
    </w:div>
    <w:div w:id="1614896769">
      <w:bodyDiv w:val="1"/>
      <w:marLeft w:val="0"/>
      <w:marRight w:val="0"/>
      <w:marTop w:val="0"/>
      <w:marBottom w:val="0"/>
      <w:divBdr>
        <w:top w:val="none" w:sz="0" w:space="0" w:color="auto"/>
        <w:left w:val="none" w:sz="0" w:space="0" w:color="auto"/>
        <w:bottom w:val="none" w:sz="0" w:space="0" w:color="auto"/>
        <w:right w:val="none" w:sz="0" w:space="0" w:color="auto"/>
      </w:divBdr>
    </w:div>
    <w:div w:id="1615625264">
      <w:bodyDiv w:val="1"/>
      <w:marLeft w:val="0"/>
      <w:marRight w:val="0"/>
      <w:marTop w:val="0"/>
      <w:marBottom w:val="0"/>
      <w:divBdr>
        <w:top w:val="none" w:sz="0" w:space="0" w:color="auto"/>
        <w:left w:val="none" w:sz="0" w:space="0" w:color="auto"/>
        <w:bottom w:val="none" w:sz="0" w:space="0" w:color="auto"/>
        <w:right w:val="none" w:sz="0" w:space="0" w:color="auto"/>
      </w:divBdr>
    </w:div>
    <w:div w:id="1615670998">
      <w:bodyDiv w:val="1"/>
      <w:marLeft w:val="0"/>
      <w:marRight w:val="0"/>
      <w:marTop w:val="0"/>
      <w:marBottom w:val="0"/>
      <w:divBdr>
        <w:top w:val="none" w:sz="0" w:space="0" w:color="auto"/>
        <w:left w:val="none" w:sz="0" w:space="0" w:color="auto"/>
        <w:bottom w:val="none" w:sz="0" w:space="0" w:color="auto"/>
        <w:right w:val="none" w:sz="0" w:space="0" w:color="auto"/>
      </w:divBdr>
    </w:div>
    <w:div w:id="1617642130">
      <w:bodyDiv w:val="1"/>
      <w:marLeft w:val="0"/>
      <w:marRight w:val="0"/>
      <w:marTop w:val="0"/>
      <w:marBottom w:val="0"/>
      <w:divBdr>
        <w:top w:val="none" w:sz="0" w:space="0" w:color="auto"/>
        <w:left w:val="none" w:sz="0" w:space="0" w:color="auto"/>
        <w:bottom w:val="none" w:sz="0" w:space="0" w:color="auto"/>
        <w:right w:val="none" w:sz="0" w:space="0" w:color="auto"/>
      </w:divBdr>
    </w:div>
    <w:div w:id="1633554301">
      <w:bodyDiv w:val="1"/>
      <w:marLeft w:val="0"/>
      <w:marRight w:val="0"/>
      <w:marTop w:val="0"/>
      <w:marBottom w:val="0"/>
      <w:divBdr>
        <w:top w:val="none" w:sz="0" w:space="0" w:color="auto"/>
        <w:left w:val="none" w:sz="0" w:space="0" w:color="auto"/>
        <w:bottom w:val="none" w:sz="0" w:space="0" w:color="auto"/>
        <w:right w:val="none" w:sz="0" w:space="0" w:color="auto"/>
      </w:divBdr>
    </w:div>
    <w:div w:id="1636333552">
      <w:bodyDiv w:val="1"/>
      <w:marLeft w:val="0"/>
      <w:marRight w:val="0"/>
      <w:marTop w:val="0"/>
      <w:marBottom w:val="0"/>
      <w:divBdr>
        <w:top w:val="none" w:sz="0" w:space="0" w:color="auto"/>
        <w:left w:val="none" w:sz="0" w:space="0" w:color="auto"/>
        <w:bottom w:val="none" w:sz="0" w:space="0" w:color="auto"/>
        <w:right w:val="none" w:sz="0" w:space="0" w:color="auto"/>
      </w:divBdr>
    </w:div>
    <w:div w:id="1639535309">
      <w:bodyDiv w:val="1"/>
      <w:marLeft w:val="0"/>
      <w:marRight w:val="0"/>
      <w:marTop w:val="0"/>
      <w:marBottom w:val="0"/>
      <w:divBdr>
        <w:top w:val="none" w:sz="0" w:space="0" w:color="auto"/>
        <w:left w:val="none" w:sz="0" w:space="0" w:color="auto"/>
        <w:bottom w:val="none" w:sz="0" w:space="0" w:color="auto"/>
        <w:right w:val="none" w:sz="0" w:space="0" w:color="auto"/>
      </w:divBdr>
    </w:div>
    <w:div w:id="1645037110">
      <w:bodyDiv w:val="1"/>
      <w:marLeft w:val="0"/>
      <w:marRight w:val="0"/>
      <w:marTop w:val="0"/>
      <w:marBottom w:val="0"/>
      <w:divBdr>
        <w:top w:val="none" w:sz="0" w:space="0" w:color="auto"/>
        <w:left w:val="none" w:sz="0" w:space="0" w:color="auto"/>
        <w:bottom w:val="none" w:sz="0" w:space="0" w:color="auto"/>
        <w:right w:val="none" w:sz="0" w:space="0" w:color="auto"/>
      </w:divBdr>
    </w:div>
    <w:div w:id="1645044030">
      <w:bodyDiv w:val="1"/>
      <w:marLeft w:val="0"/>
      <w:marRight w:val="0"/>
      <w:marTop w:val="0"/>
      <w:marBottom w:val="0"/>
      <w:divBdr>
        <w:top w:val="none" w:sz="0" w:space="0" w:color="auto"/>
        <w:left w:val="none" w:sz="0" w:space="0" w:color="auto"/>
        <w:bottom w:val="none" w:sz="0" w:space="0" w:color="auto"/>
        <w:right w:val="none" w:sz="0" w:space="0" w:color="auto"/>
      </w:divBdr>
    </w:div>
    <w:div w:id="1646470962">
      <w:bodyDiv w:val="1"/>
      <w:marLeft w:val="0"/>
      <w:marRight w:val="0"/>
      <w:marTop w:val="0"/>
      <w:marBottom w:val="0"/>
      <w:divBdr>
        <w:top w:val="none" w:sz="0" w:space="0" w:color="auto"/>
        <w:left w:val="none" w:sz="0" w:space="0" w:color="auto"/>
        <w:bottom w:val="none" w:sz="0" w:space="0" w:color="auto"/>
        <w:right w:val="none" w:sz="0" w:space="0" w:color="auto"/>
      </w:divBdr>
    </w:div>
    <w:div w:id="1675648260">
      <w:bodyDiv w:val="1"/>
      <w:marLeft w:val="0"/>
      <w:marRight w:val="0"/>
      <w:marTop w:val="0"/>
      <w:marBottom w:val="0"/>
      <w:divBdr>
        <w:top w:val="none" w:sz="0" w:space="0" w:color="auto"/>
        <w:left w:val="none" w:sz="0" w:space="0" w:color="auto"/>
        <w:bottom w:val="none" w:sz="0" w:space="0" w:color="auto"/>
        <w:right w:val="none" w:sz="0" w:space="0" w:color="auto"/>
      </w:divBdr>
      <w:divsChild>
        <w:div w:id="1284799666">
          <w:marLeft w:val="0"/>
          <w:marRight w:val="0"/>
          <w:marTop w:val="0"/>
          <w:marBottom w:val="0"/>
          <w:divBdr>
            <w:top w:val="none" w:sz="0" w:space="0" w:color="auto"/>
            <w:left w:val="none" w:sz="0" w:space="0" w:color="auto"/>
            <w:bottom w:val="none" w:sz="0" w:space="0" w:color="auto"/>
            <w:right w:val="none" w:sz="0" w:space="0" w:color="auto"/>
          </w:divBdr>
          <w:divsChild>
            <w:div w:id="16081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3252">
      <w:bodyDiv w:val="1"/>
      <w:marLeft w:val="0"/>
      <w:marRight w:val="0"/>
      <w:marTop w:val="0"/>
      <w:marBottom w:val="0"/>
      <w:divBdr>
        <w:top w:val="none" w:sz="0" w:space="0" w:color="auto"/>
        <w:left w:val="none" w:sz="0" w:space="0" w:color="auto"/>
        <w:bottom w:val="none" w:sz="0" w:space="0" w:color="auto"/>
        <w:right w:val="none" w:sz="0" w:space="0" w:color="auto"/>
      </w:divBdr>
    </w:div>
    <w:div w:id="1687294821">
      <w:bodyDiv w:val="1"/>
      <w:marLeft w:val="0"/>
      <w:marRight w:val="0"/>
      <w:marTop w:val="0"/>
      <w:marBottom w:val="0"/>
      <w:divBdr>
        <w:top w:val="none" w:sz="0" w:space="0" w:color="auto"/>
        <w:left w:val="none" w:sz="0" w:space="0" w:color="auto"/>
        <w:bottom w:val="none" w:sz="0" w:space="0" w:color="auto"/>
        <w:right w:val="none" w:sz="0" w:space="0" w:color="auto"/>
      </w:divBdr>
      <w:divsChild>
        <w:div w:id="653877214">
          <w:marLeft w:val="0"/>
          <w:marRight w:val="0"/>
          <w:marTop w:val="0"/>
          <w:marBottom w:val="0"/>
          <w:divBdr>
            <w:top w:val="none" w:sz="0" w:space="0" w:color="auto"/>
            <w:left w:val="none" w:sz="0" w:space="0" w:color="auto"/>
            <w:bottom w:val="none" w:sz="0" w:space="0" w:color="auto"/>
            <w:right w:val="none" w:sz="0" w:space="0" w:color="auto"/>
          </w:divBdr>
          <w:divsChild>
            <w:div w:id="19005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6192">
      <w:bodyDiv w:val="1"/>
      <w:marLeft w:val="0"/>
      <w:marRight w:val="0"/>
      <w:marTop w:val="0"/>
      <w:marBottom w:val="0"/>
      <w:divBdr>
        <w:top w:val="none" w:sz="0" w:space="0" w:color="auto"/>
        <w:left w:val="none" w:sz="0" w:space="0" w:color="auto"/>
        <w:bottom w:val="none" w:sz="0" w:space="0" w:color="auto"/>
        <w:right w:val="none" w:sz="0" w:space="0" w:color="auto"/>
      </w:divBdr>
    </w:div>
    <w:div w:id="1693142257">
      <w:bodyDiv w:val="1"/>
      <w:marLeft w:val="0"/>
      <w:marRight w:val="0"/>
      <w:marTop w:val="0"/>
      <w:marBottom w:val="0"/>
      <w:divBdr>
        <w:top w:val="none" w:sz="0" w:space="0" w:color="auto"/>
        <w:left w:val="none" w:sz="0" w:space="0" w:color="auto"/>
        <w:bottom w:val="none" w:sz="0" w:space="0" w:color="auto"/>
        <w:right w:val="none" w:sz="0" w:space="0" w:color="auto"/>
      </w:divBdr>
    </w:div>
    <w:div w:id="1694841569">
      <w:bodyDiv w:val="1"/>
      <w:marLeft w:val="0"/>
      <w:marRight w:val="0"/>
      <w:marTop w:val="0"/>
      <w:marBottom w:val="0"/>
      <w:divBdr>
        <w:top w:val="none" w:sz="0" w:space="0" w:color="auto"/>
        <w:left w:val="none" w:sz="0" w:space="0" w:color="auto"/>
        <w:bottom w:val="none" w:sz="0" w:space="0" w:color="auto"/>
        <w:right w:val="none" w:sz="0" w:space="0" w:color="auto"/>
      </w:divBdr>
    </w:div>
    <w:div w:id="1702435074">
      <w:bodyDiv w:val="1"/>
      <w:marLeft w:val="0"/>
      <w:marRight w:val="0"/>
      <w:marTop w:val="0"/>
      <w:marBottom w:val="0"/>
      <w:divBdr>
        <w:top w:val="none" w:sz="0" w:space="0" w:color="auto"/>
        <w:left w:val="none" w:sz="0" w:space="0" w:color="auto"/>
        <w:bottom w:val="none" w:sz="0" w:space="0" w:color="auto"/>
        <w:right w:val="none" w:sz="0" w:space="0" w:color="auto"/>
      </w:divBdr>
    </w:div>
    <w:div w:id="1702971516">
      <w:bodyDiv w:val="1"/>
      <w:marLeft w:val="0"/>
      <w:marRight w:val="0"/>
      <w:marTop w:val="0"/>
      <w:marBottom w:val="0"/>
      <w:divBdr>
        <w:top w:val="none" w:sz="0" w:space="0" w:color="auto"/>
        <w:left w:val="none" w:sz="0" w:space="0" w:color="auto"/>
        <w:bottom w:val="none" w:sz="0" w:space="0" w:color="auto"/>
        <w:right w:val="none" w:sz="0" w:space="0" w:color="auto"/>
      </w:divBdr>
    </w:div>
    <w:div w:id="1735009426">
      <w:bodyDiv w:val="1"/>
      <w:marLeft w:val="0"/>
      <w:marRight w:val="0"/>
      <w:marTop w:val="0"/>
      <w:marBottom w:val="0"/>
      <w:divBdr>
        <w:top w:val="none" w:sz="0" w:space="0" w:color="auto"/>
        <w:left w:val="none" w:sz="0" w:space="0" w:color="auto"/>
        <w:bottom w:val="none" w:sz="0" w:space="0" w:color="auto"/>
        <w:right w:val="none" w:sz="0" w:space="0" w:color="auto"/>
      </w:divBdr>
    </w:div>
    <w:div w:id="1736513587">
      <w:bodyDiv w:val="1"/>
      <w:marLeft w:val="0"/>
      <w:marRight w:val="0"/>
      <w:marTop w:val="0"/>
      <w:marBottom w:val="0"/>
      <w:divBdr>
        <w:top w:val="none" w:sz="0" w:space="0" w:color="auto"/>
        <w:left w:val="none" w:sz="0" w:space="0" w:color="auto"/>
        <w:bottom w:val="none" w:sz="0" w:space="0" w:color="auto"/>
        <w:right w:val="none" w:sz="0" w:space="0" w:color="auto"/>
      </w:divBdr>
    </w:div>
    <w:div w:id="1739550061">
      <w:bodyDiv w:val="1"/>
      <w:marLeft w:val="0"/>
      <w:marRight w:val="0"/>
      <w:marTop w:val="0"/>
      <w:marBottom w:val="0"/>
      <w:divBdr>
        <w:top w:val="none" w:sz="0" w:space="0" w:color="auto"/>
        <w:left w:val="none" w:sz="0" w:space="0" w:color="auto"/>
        <w:bottom w:val="none" w:sz="0" w:space="0" w:color="auto"/>
        <w:right w:val="none" w:sz="0" w:space="0" w:color="auto"/>
      </w:divBdr>
    </w:div>
    <w:div w:id="1753157099">
      <w:bodyDiv w:val="1"/>
      <w:marLeft w:val="0"/>
      <w:marRight w:val="0"/>
      <w:marTop w:val="0"/>
      <w:marBottom w:val="0"/>
      <w:divBdr>
        <w:top w:val="none" w:sz="0" w:space="0" w:color="auto"/>
        <w:left w:val="none" w:sz="0" w:space="0" w:color="auto"/>
        <w:bottom w:val="none" w:sz="0" w:space="0" w:color="auto"/>
        <w:right w:val="none" w:sz="0" w:space="0" w:color="auto"/>
      </w:divBdr>
      <w:divsChild>
        <w:div w:id="829760330">
          <w:marLeft w:val="0"/>
          <w:marRight w:val="0"/>
          <w:marTop w:val="0"/>
          <w:marBottom w:val="0"/>
          <w:divBdr>
            <w:top w:val="none" w:sz="0" w:space="0" w:color="auto"/>
            <w:left w:val="none" w:sz="0" w:space="0" w:color="auto"/>
            <w:bottom w:val="none" w:sz="0" w:space="0" w:color="auto"/>
            <w:right w:val="none" w:sz="0" w:space="0" w:color="auto"/>
          </w:divBdr>
          <w:divsChild>
            <w:div w:id="1244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0201">
      <w:bodyDiv w:val="1"/>
      <w:marLeft w:val="0"/>
      <w:marRight w:val="0"/>
      <w:marTop w:val="0"/>
      <w:marBottom w:val="0"/>
      <w:divBdr>
        <w:top w:val="none" w:sz="0" w:space="0" w:color="auto"/>
        <w:left w:val="none" w:sz="0" w:space="0" w:color="auto"/>
        <w:bottom w:val="none" w:sz="0" w:space="0" w:color="auto"/>
        <w:right w:val="none" w:sz="0" w:space="0" w:color="auto"/>
      </w:divBdr>
    </w:div>
    <w:div w:id="1759256314">
      <w:bodyDiv w:val="1"/>
      <w:marLeft w:val="0"/>
      <w:marRight w:val="0"/>
      <w:marTop w:val="0"/>
      <w:marBottom w:val="0"/>
      <w:divBdr>
        <w:top w:val="none" w:sz="0" w:space="0" w:color="auto"/>
        <w:left w:val="none" w:sz="0" w:space="0" w:color="auto"/>
        <w:bottom w:val="none" w:sz="0" w:space="0" w:color="auto"/>
        <w:right w:val="none" w:sz="0" w:space="0" w:color="auto"/>
      </w:divBdr>
    </w:div>
    <w:div w:id="1774283786">
      <w:bodyDiv w:val="1"/>
      <w:marLeft w:val="0"/>
      <w:marRight w:val="0"/>
      <w:marTop w:val="0"/>
      <w:marBottom w:val="0"/>
      <w:divBdr>
        <w:top w:val="none" w:sz="0" w:space="0" w:color="auto"/>
        <w:left w:val="none" w:sz="0" w:space="0" w:color="auto"/>
        <w:bottom w:val="none" w:sz="0" w:space="0" w:color="auto"/>
        <w:right w:val="none" w:sz="0" w:space="0" w:color="auto"/>
      </w:divBdr>
    </w:div>
    <w:div w:id="1777629901">
      <w:bodyDiv w:val="1"/>
      <w:marLeft w:val="0"/>
      <w:marRight w:val="0"/>
      <w:marTop w:val="0"/>
      <w:marBottom w:val="0"/>
      <w:divBdr>
        <w:top w:val="none" w:sz="0" w:space="0" w:color="auto"/>
        <w:left w:val="none" w:sz="0" w:space="0" w:color="auto"/>
        <w:bottom w:val="none" w:sz="0" w:space="0" w:color="auto"/>
        <w:right w:val="none" w:sz="0" w:space="0" w:color="auto"/>
      </w:divBdr>
    </w:div>
    <w:div w:id="1780762413">
      <w:bodyDiv w:val="1"/>
      <w:marLeft w:val="0"/>
      <w:marRight w:val="0"/>
      <w:marTop w:val="0"/>
      <w:marBottom w:val="0"/>
      <w:divBdr>
        <w:top w:val="none" w:sz="0" w:space="0" w:color="auto"/>
        <w:left w:val="none" w:sz="0" w:space="0" w:color="auto"/>
        <w:bottom w:val="none" w:sz="0" w:space="0" w:color="auto"/>
        <w:right w:val="none" w:sz="0" w:space="0" w:color="auto"/>
      </w:divBdr>
    </w:div>
    <w:div w:id="1786539989">
      <w:bodyDiv w:val="1"/>
      <w:marLeft w:val="0"/>
      <w:marRight w:val="0"/>
      <w:marTop w:val="0"/>
      <w:marBottom w:val="0"/>
      <w:divBdr>
        <w:top w:val="none" w:sz="0" w:space="0" w:color="auto"/>
        <w:left w:val="none" w:sz="0" w:space="0" w:color="auto"/>
        <w:bottom w:val="none" w:sz="0" w:space="0" w:color="auto"/>
        <w:right w:val="none" w:sz="0" w:space="0" w:color="auto"/>
      </w:divBdr>
    </w:div>
    <w:div w:id="1786997898">
      <w:bodyDiv w:val="1"/>
      <w:marLeft w:val="0"/>
      <w:marRight w:val="0"/>
      <w:marTop w:val="0"/>
      <w:marBottom w:val="0"/>
      <w:divBdr>
        <w:top w:val="none" w:sz="0" w:space="0" w:color="auto"/>
        <w:left w:val="none" w:sz="0" w:space="0" w:color="auto"/>
        <w:bottom w:val="none" w:sz="0" w:space="0" w:color="auto"/>
        <w:right w:val="none" w:sz="0" w:space="0" w:color="auto"/>
      </w:divBdr>
      <w:divsChild>
        <w:div w:id="328756731">
          <w:marLeft w:val="0"/>
          <w:marRight w:val="0"/>
          <w:marTop w:val="0"/>
          <w:marBottom w:val="0"/>
          <w:divBdr>
            <w:top w:val="none" w:sz="0" w:space="0" w:color="auto"/>
            <w:left w:val="none" w:sz="0" w:space="0" w:color="auto"/>
            <w:bottom w:val="none" w:sz="0" w:space="0" w:color="auto"/>
            <w:right w:val="none" w:sz="0" w:space="0" w:color="auto"/>
          </w:divBdr>
          <w:divsChild>
            <w:div w:id="10265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7859">
      <w:bodyDiv w:val="1"/>
      <w:marLeft w:val="0"/>
      <w:marRight w:val="0"/>
      <w:marTop w:val="0"/>
      <w:marBottom w:val="0"/>
      <w:divBdr>
        <w:top w:val="none" w:sz="0" w:space="0" w:color="auto"/>
        <w:left w:val="none" w:sz="0" w:space="0" w:color="auto"/>
        <w:bottom w:val="none" w:sz="0" w:space="0" w:color="auto"/>
        <w:right w:val="none" w:sz="0" w:space="0" w:color="auto"/>
      </w:divBdr>
    </w:div>
    <w:div w:id="1805193988">
      <w:bodyDiv w:val="1"/>
      <w:marLeft w:val="0"/>
      <w:marRight w:val="0"/>
      <w:marTop w:val="0"/>
      <w:marBottom w:val="0"/>
      <w:divBdr>
        <w:top w:val="none" w:sz="0" w:space="0" w:color="auto"/>
        <w:left w:val="none" w:sz="0" w:space="0" w:color="auto"/>
        <w:bottom w:val="none" w:sz="0" w:space="0" w:color="auto"/>
        <w:right w:val="none" w:sz="0" w:space="0" w:color="auto"/>
      </w:divBdr>
    </w:div>
    <w:div w:id="1809738520">
      <w:bodyDiv w:val="1"/>
      <w:marLeft w:val="0"/>
      <w:marRight w:val="0"/>
      <w:marTop w:val="0"/>
      <w:marBottom w:val="0"/>
      <w:divBdr>
        <w:top w:val="none" w:sz="0" w:space="0" w:color="auto"/>
        <w:left w:val="none" w:sz="0" w:space="0" w:color="auto"/>
        <w:bottom w:val="none" w:sz="0" w:space="0" w:color="auto"/>
        <w:right w:val="none" w:sz="0" w:space="0" w:color="auto"/>
      </w:divBdr>
    </w:div>
    <w:div w:id="1811358267">
      <w:bodyDiv w:val="1"/>
      <w:marLeft w:val="0"/>
      <w:marRight w:val="0"/>
      <w:marTop w:val="0"/>
      <w:marBottom w:val="0"/>
      <w:divBdr>
        <w:top w:val="none" w:sz="0" w:space="0" w:color="auto"/>
        <w:left w:val="none" w:sz="0" w:space="0" w:color="auto"/>
        <w:bottom w:val="none" w:sz="0" w:space="0" w:color="auto"/>
        <w:right w:val="none" w:sz="0" w:space="0" w:color="auto"/>
      </w:divBdr>
    </w:div>
    <w:div w:id="1811703561">
      <w:bodyDiv w:val="1"/>
      <w:marLeft w:val="0"/>
      <w:marRight w:val="0"/>
      <w:marTop w:val="0"/>
      <w:marBottom w:val="0"/>
      <w:divBdr>
        <w:top w:val="none" w:sz="0" w:space="0" w:color="auto"/>
        <w:left w:val="none" w:sz="0" w:space="0" w:color="auto"/>
        <w:bottom w:val="none" w:sz="0" w:space="0" w:color="auto"/>
        <w:right w:val="none" w:sz="0" w:space="0" w:color="auto"/>
      </w:divBdr>
    </w:div>
    <w:div w:id="1816601564">
      <w:bodyDiv w:val="1"/>
      <w:marLeft w:val="0"/>
      <w:marRight w:val="0"/>
      <w:marTop w:val="0"/>
      <w:marBottom w:val="0"/>
      <w:divBdr>
        <w:top w:val="none" w:sz="0" w:space="0" w:color="auto"/>
        <w:left w:val="none" w:sz="0" w:space="0" w:color="auto"/>
        <w:bottom w:val="none" w:sz="0" w:space="0" w:color="auto"/>
        <w:right w:val="none" w:sz="0" w:space="0" w:color="auto"/>
      </w:divBdr>
    </w:div>
    <w:div w:id="1819878820">
      <w:bodyDiv w:val="1"/>
      <w:marLeft w:val="0"/>
      <w:marRight w:val="0"/>
      <w:marTop w:val="0"/>
      <w:marBottom w:val="0"/>
      <w:divBdr>
        <w:top w:val="none" w:sz="0" w:space="0" w:color="auto"/>
        <w:left w:val="none" w:sz="0" w:space="0" w:color="auto"/>
        <w:bottom w:val="none" w:sz="0" w:space="0" w:color="auto"/>
        <w:right w:val="none" w:sz="0" w:space="0" w:color="auto"/>
      </w:divBdr>
    </w:div>
    <w:div w:id="1828521208">
      <w:bodyDiv w:val="1"/>
      <w:marLeft w:val="0"/>
      <w:marRight w:val="0"/>
      <w:marTop w:val="0"/>
      <w:marBottom w:val="0"/>
      <w:divBdr>
        <w:top w:val="none" w:sz="0" w:space="0" w:color="auto"/>
        <w:left w:val="none" w:sz="0" w:space="0" w:color="auto"/>
        <w:bottom w:val="none" w:sz="0" w:space="0" w:color="auto"/>
        <w:right w:val="none" w:sz="0" w:space="0" w:color="auto"/>
      </w:divBdr>
    </w:div>
    <w:div w:id="1831016483">
      <w:bodyDiv w:val="1"/>
      <w:marLeft w:val="0"/>
      <w:marRight w:val="0"/>
      <w:marTop w:val="0"/>
      <w:marBottom w:val="0"/>
      <w:divBdr>
        <w:top w:val="none" w:sz="0" w:space="0" w:color="auto"/>
        <w:left w:val="none" w:sz="0" w:space="0" w:color="auto"/>
        <w:bottom w:val="none" w:sz="0" w:space="0" w:color="auto"/>
        <w:right w:val="none" w:sz="0" w:space="0" w:color="auto"/>
      </w:divBdr>
    </w:div>
    <w:div w:id="1834492514">
      <w:bodyDiv w:val="1"/>
      <w:marLeft w:val="0"/>
      <w:marRight w:val="0"/>
      <w:marTop w:val="0"/>
      <w:marBottom w:val="0"/>
      <w:divBdr>
        <w:top w:val="none" w:sz="0" w:space="0" w:color="auto"/>
        <w:left w:val="none" w:sz="0" w:space="0" w:color="auto"/>
        <w:bottom w:val="none" w:sz="0" w:space="0" w:color="auto"/>
        <w:right w:val="none" w:sz="0" w:space="0" w:color="auto"/>
      </w:divBdr>
    </w:div>
    <w:div w:id="1839924512">
      <w:bodyDiv w:val="1"/>
      <w:marLeft w:val="0"/>
      <w:marRight w:val="0"/>
      <w:marTop w:val="0"/>
      <w:marBottom w:val="0"/>
      <w:divBdr>
        <w:top w:val="none" w:sz="0" w:space="0" w:color="auto"/>
        <w:left w:val="none" w:sz="0" w:space="0" w:color="auto"/>
        <w:bottom w:val="none" w:sz="0" w:space="0" w:color="auto"/>
        <w:right w:val="none" w:sz="0" w:space="0" w:color="auto"/>
      </w:divBdr>
    </w:div>
    <w:div w:id="1843857510">
      <w:bodyDiv w:val="1"/>
      <w:marLeft w:val="0"/>
      <w:marRight w:val="0"/>
      <w:marTop w:val="0"/>
      <w:marBottom w:val="0"/>
      <w:divBdr>
        <w:top w:val="none" w:sz="0" w:space="0" w:color="auto"/>
        <w:left w:val="none" w:sz="0" w:space="0" w:color="auto"/>
        <w:bottom w:val="none" w:sz="0" w:space="0" w:color="auto"/>
        <w:right w:val="none" w:sz="0" w:space="0" w:color="auto"/>
      </w:divBdr>
    </w:div>
    <w:div w:id="1850364337">
      <w:bodyDiv w:val="1"/>
      <w:marLeft w:val="0"/>
      <w:marRight w:val="0"/>
      <w:marTop w:val="0"/>
      <w:marBottom w:val="0"/>
      <w:divBdr>
        <w:top w:val="none" w:sz="0" w:space="0" w:color="auto"/>
        <w:left w:val="none" w:sz="0" w:space="0" w:color="auto"/>
        <w:bottom w:val="none" w:sz="0" w:space="0" w:color="auto"/>
        <w:right w:val="none" w:sz="0" w:space="0" w:color="auto"/>
      </w:divBdr>
    </w:div>
    <w:div w:id="1869443780">
      <w:bodyDiv w:val="1"/>
      <w:marLeft w:val="0"/>
      <w:marRight w:val="0"/>
      <w:marTop w:val="0"/>
      <w:marBottom w:val="0"/>
      <w:divBdr>
        <w:top w:val="none" w:sz="0" w:space="0" w:color="auto"/>
        <w:left w:val="none" w:sz="0" w:space="0" w:color="auto"/>
        <w:bottom w:val="none" w:sz="0" w:space="0" w:color="auto"/>
        <w:right w:val="none" w:sz="0" w:space="0" w:color="auto"/>
      </w:divBdr>
    </w:div>
    <w:div w:id="1888295703">
      <w:bodyDiv w:val="1"/>
      <w:marLeft w:val="0"/>
      <w:marRight w:val="0"/>
      <w:marTop w:val="0"/>
      <w:marBottom w:val="0"/>
      <w:divBdr>
        <w:top w:val="none" w:sz="0" w:space="0" w:color="auto"/>
        <w:left w:val="none" w:sz="0" w:space="0" w:color="auto"/>
        <w:bottom w:val="none" w:sz="0" w:space="0" w:color="auto"/>
        <w:right w:val="none" w:sz="0" w:space="0" w:color="auto"/>
      </w:divBdr>
    </w:div>
    <w:div w:id="1896891418">
      <w:bodyDiv w:val="1"/>
      <w:marLeft w:val="0"/>
      <w:marRight w:val="0"/>
      <w:marTop w:val="0"/>
      <w:marBottom w:val="0"/>
      <w:divBdr>
        <w:top w:val="none" w:sz="0" w:space="0" w:color="auto"/>
        <w:left w:val="none" w:sz="0" w:space="0" w:color="auto"/>
        <w:bottom w:val="none" w:sz="0" w:space="0" w:color="auto"/>
        <w:right w:val="none" w:sz="0" w:space="0" w:color="auto"/>
      </w:divBdr>
    </w:div>
    <w:div w:id="1899633603">
      <w:bodyDiv w:val="1"/>
      <w:marLeft w:val="0"/>
      <w:marRight w:val="0"/>
      <w:marTop w:val="0"/>
      <w:marBottom w:val="0"/>
      <w:divBdr>
        <w:top w:val="none" w:sz="0" w:space="0" w:color="auto"/>
        <w:left w:val="none" w:sz="0" w:space="0" w:color="auto"/>
        <w:bottom w:val="none" w:sz="0" w:space="0" w:color="auto"/>
        <w:right w:val="none" w:sz="0" w:space="0" w:color="auto"/>
      </w:divBdr>
    </w:div>
    <w:div w:id="1900818141">
      <w:bodyDiv w:val="1"/>
      <w:marLeft w:val="0"/>
      <w:marRight w:val="0"/>
      <w:marTop w:val="0"/>
      <w:marBottom w:val="0"/>
      <w:divBdr>
        <w:top w:val="none" w:sz="0" w:space="0" w:color="auto"/>
        <w:left w:val="none" w:sz="0" w:space="0" w:color="auto"/>
        <w:bottom w:val="none" w:sz="0" w:space="0" w:color="auto"/>
        <w:right w:val="none" w:sz="0" w:space="0" w:color="auto"/>
      </w:divBdr>
    </w:div>
    <w:div w:id="1904634597">
      <w:bodyDiv w:val="1"/>
      <w:marLeft w:val="0"/>
      <w:marRight w:val="0"/>
      <w:marTop w:val="0"/>
      <w:marBottom w:val="0"/>
      <w:divBdr>
        <w:top w:val="none" w:sz="0" w:space="0" w:color="auto"/>
        <w:left w:val="none" w:sz="0" w:space="0" w:color="auto"/>
        <w:bottom w:val="none" w:sz="0" w:space="0" w:color="auto"/>
        <w:right w:val="none" w:sz="0" w:space="0" w:color="auto"/>
      </w:divBdr>
      <w:divsChild>
        <w:div w:id="336075199">
          <w:marLeft w:val="0"/>
          <w:marRight w:val="0"/>
          <w:marTop w:val="0"/>
          <w:marBottom w:val="0"/>
          <w:divBdr>
            <w:top w:val="none" w:sz="0" w:space="0" w:color="auto"/>
            <w:left w:val="none" w:sz="0" w:space="0" w:color="auto"/>
            <w:bottom w:val="none" w:sz="0" w:space="0" w:color="auto"/>
            <w:right w:val="none" w:sz="0" w:space="0" w:color="auto"/>
          </w:divBdr>
          <w:divsChild>
            <w:div w:id="10185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3158">
      <w:bodyDiv w:val="1"/>
      <w:marLeft w:val="0"/>
      <w:marRight w:val="0"/>
      <w:marTop w:val="0"/>
      <w:marBottom w:val="0"/>
      <w:divBdr>
        <w:top w:val="none" w:sz="0" w:space="0" w:color="auto"/>
        <w:left w:val="none" w:sz="0" w:space="0" w:color="auto"/>
        <w:bottom w:val="none" w:sz="0" w:space="0" w:color="auto"/>
        <w:right w:val="none" w:sz="0" w:space="0" w:color="auto"/>
      </w:divBdr>
    </w:div>
    <w:div w:id="1918319578">
      <w:bodyDiv w:val="1"/>
      <w:marLeft w:val="0"/>
      <w:marRight w:val="0"/>
      <w:marTop w:val="0"/>
      <w:marBottom w:val="0"/>
      <w:divBdr>
        <w:top w:val="none" w:sz="0" w:space="0" w:color="auto"/>
        <w:left w:val="none" w:sz="0" w:space="0" w:color="auto"/>
        <w:bottom w:val="none" w:sz="0" w:space="0" w:color="auto"/>
        <w:right w:val="none" w:sz="0" w:space="0" w:color="auto"/>
      </w:divBdr>
    </w:div>
    <w:div w:id="1920167760">
      <w:bodyDiv w:val="1"/>
      <w:marLeft w:val="0"/>
      <w:marRight w:val="0"/>
      <w:marTop w:val="0"/>
      <w:marBottom w:val="0"/>
      <w:divBdr>
        <w:top w:val="none" w:sz="0" w:space="0" w:color="auto"/>
        <w:left w:val="none" w:sz="0" w:space="0" w:color="auto"/>
        <w:bottom w:val="none" w:sz="0" w:space="0" w:color="auto"/>
        <w:right w:val="none" w:sz="0" w:space="0" w:color="auto"/>
      </w:divBdr>
    </w:div>
    <w:div w:id="1926256922">
      <w:bodyDiv w:val="1"/>
      <w:marLeft w:val="0"/>
      <w:marRight w:val="0"/>
      <w:marTop w:val="0"/>
      <w:marBottom w:val="0"/>
      <w:divBdr>
        <w:top w:val="none" w:sz="0" w:space="0" w:color="auto"/>
        <w:left w:val="none" w:sz="0" w:space="0" w:color="auto"/>
        <w:bottom w:val="none" w:sz="0" w:space="0" w:color="auto"/>
        <w:right w:val="none" w:sz="0" w:space="0" w:color="auto"/>
      </w:divBdr>
    </w:div>
    <w:div w:id="1927378357">
      <w:bodyDiv w:val="1"/>
      <w:marLeft w:val="0"/>
      <w:marRight w:val="0"/>
      <w:marTop w:val="0"/>
      <w:marBottom w:val="0"/>
      <w:divBdr>
        <w:top w:val="none" w:sz="0" w:space="0" w:color="auto"/>
        <w:left w:val="none" w:sz="0" w:space="0" w:color="auto"/>
        <w:bottom w:val="none" w:sz="0" w:space="0" w:color="auto"/>
        <w:right w:val="none" w:sz="0" w:space="0" w:color="auto"/>
      </w:divBdr>
    </w:div>
    <w:div w:id="1934433506">
      <w:bodyDiv w:val="1"/>
      <w:marLeft w:val="0"/>
      <w:marRight w:val="0"/>
      <w:marTop w:val="0"/>
      <w:marBottom w:val="0"/>
      <w:divBdr>
        <w:top w:val="none" w:sz="0" w:space="0" w:color="auto"/>
        <w:left w:val="none" w:sz="0" w:space="0" w:color="auto"/>
        <w:bottom w:val="none" w:sz="0" w:space="0" w:color="auto"/>
        <w:right w:val="none" w:sz="0" w:space="0" w:color="auto"/>
      </w:divBdr>
    </w:div>
    <w:div w:id="1939557848">
      <w:bodyDiv w:val="1"/>
      <w:marLeft w:val="0"/>
      <w:marRight w:val="0"/>
      <w:marTop w:val="0"/>
      <w:marBottom w:val="0"/>
      <w:divBdr>
        <w:top w:val="none" w:sz="0" w:space="0" w:color="auto"/>
        <w:left w:val="none" w:sz="0" w:space="0" w:color="auto"/>
        <w:bottom w:val="none" w:sz="0" w:space="0" w:color="auto"/>
        <w:right w:val="none" w:sz="0" w:space="0" w:color="auto"/>
      </w:divBdr>
    </w:div>
    <w:div w:id="1939557982">
      <w:bodyDiv w:val="1"/>
      <w:marLeft w:val="0"/>
      <w:marRight w:val="0"/>
      <w:marTop w:val="0"/>
      <w:marBottom w:val="0"/>
      <w:divBdr>
        <w:top w:val="none" w:sz="0" w:space="0" w:color="auto"/>
        <w:left w:val="none" w:sz="0" w:space="0" w:color="auto"/>
        <w:bottom w:val="none" w:sz="0" w:space="0" w:color="auto"/>
        <w:right w:val="none" w:sz="0" w:space="0" w:color="auto"/>
      </w:divBdr>
    </w:div>
    <w:div w:id="1944192897">
      <w:bodyDiv w:val="1"/>
      <w:marLeft w:val="0"/>
      <w:marRight w:val="0"/>
      <w:marTop w:val="0"/>
      <w:marBottom w:val="0"/>
      <w:divBdr>
        <w:top w:val="none" w:sz="0" w:space="0" w:color="auto"/>
        <w:left w:val="none" w:sz="0" w:space="0" w:color="auto"/>
        <w:bottom w:val="none" w:sz="0" w:space="0" w:color="auto"/>
        <w:right w:val="none" w:sz="0" w:space="0" w:color="auto"/>
      </w:divBdr>
    </w:div>
    <w:div w:id="1950773439">
      <w:bodyDiv w:val="1"/>
      <w:marLeft w:val="0"/>
      <w:marRight w:val="0"/>
      <w:marTop w:val="0"/>
      <w:marBottom w:val="0"/>
      <w:divBdr>
        <w:top w:val="none" w:sz="0" w:space="0" w:color="auto"/>
        <w:left w:val="none" w:sz="0" w:space="0" w:color="auto"/>
        <w:bottom w:val="none" w:sz="0" w:space="0" w:color="auto"/>
        <w:right w:val="none" w:sz="0" w:space="0" w:color="auto"/>
      </w:divBdr>
    </w:div>
    <w:div w:id="1950815112">
      <w:bodyDiv w:val="1"/>
      <w:marLeft w:val="0"/>
      <w:marRight w:val="0"/>
      <w:marTop w:val="0"/>
      <w:marBottom w:val="0"/>
      <w:divBdr>
        <w:top w:val="none" w:sz="0" w:space="0" w:color="auto"/>
        <w:left w:val="none" w:sz="0" w:space="0" w:color="auto"/>
        <w:bottom w:val="none" w:sz="0" w:space="0" w:color="auto"/>
        <w:right w:val="none" w:sz="0" w:space="0" w:color="auto"/>
      </w:divBdr>
    </w:div>
    <w:div w:id="1952011524">
      <w:bodyDiv w:val="1"/>
      <w:marLeft w:val="0"/>
      <w:marRight w:val="0"/>
      <w:marTop w:val="0"/>
      <w:marBottom w:val="0"/>
      <w:divBdr>
        <w:top w:val="none" w:sz="0" w:space="0" w:color="auto"/>
        <w:left w:val="none" w:sz="0" w:space="0" w:color="auto"/>
        <w:bottom w:val="none" w:sz="0" w:space="0" w:color="auto"/>
        <w:right w:val="none" w:sz="0" w:space="0" w:color="auto"/>
      </w:divBdr>
    </w:div>
    <w:div w:id="1955668003">
      <w:bodyDiv w:val="1"/>
      <w:marLeft w:val="0"/>
      <w:marRight w:val="0"/>
      <w:marTop w:val="0"/>
      <w:marBottom w:val="0"/>
      <w:divBdr>
        <w:top w:val="none" w:sz="0" w:space="0" w:color="auto"/>
        <w:left w:val="none" w:sz="0" w:space="0" w:color="auto"/>
        <w:bottom w:val="none" w:sz="0" w:space="0" w:color="auto"/>
        <w:right w:val="none" w:sz="0" w:space="0" w:color="auto"/>
      </w:divBdr>
    </w:div>
    <w:div w:id="1958638623">
      <w:bodyDiv w:val="1"/>
      <w:marLeft w:val="0"/>
      <w:marRight w:val="0"/>
      <w:marTop w:val="0"/>
      <w:marBottom w:val="0"/>
      <w:divBdr>
        <w:top w:val="none" w:sz="0" w:space="0" w:color="auto"/>
        <w:left w:val="none" w:sz="0" w:space="0" w:color="auto"/>
        <w:bottom w:val="none" w:sz="0" w:space="0" w:color="auto"/>
        <w:right w:val="none" w:sz="0" w:space="0" w:color="auto"/>
      </w:divBdr>
    </w:div>
    <w:div w:id="1961522567">
      <w:bodyDiv w:val="1"/>
      <w:marLeft w:val="0"/>
      <w:marRight w:val="0"/>
      <w:marTop w:val="0"/>
      <w:marBottom w:val="0"/>
      <w:divBdr>
        <w:top w:val="none" w:sz="0" w:space="0" w:color="auto"/>
        <w:left w:val="none" w:sz="0" w:space="0" w:color="auto"/>
        <w:bottom w:val="none" w:sz="0" w:space="0" w:color="auto"/>
        <w:right w:val="none" w:sz="0" w:space="0" w:color="auto"/>
      </w:divBdr>
    </w:div>
    <w:div w:id="1969044895">
      <w:bodyDiv w:val="1"/>
      <w:marLeft w:val="0"/>
      <w:marRight w:val="0"/>
      <w:marTop w:val="0"/>
      <w:marBottom w:val="0"/>
      <w:divBdr>
        <w:top w:val="none" w:sz="0" w:space="0" w:color="auto"/>
        <w:left w:val="none" w:sz="0" w:space="0" w:color="auto"/>
        <w:bottom w:val="none" w:sz="0" w:space="0" w:color="auto"/>
        <w:right w:val="none" w:sz="0" w:space="0" w:color="auto"/>
      </w:divBdr>
    </w:div>
    <w:div w:id="1978409187">
      <w:bodyDiv w:val="1"/>
      <w:marLeft w:val="0"/>
      <w:marRight w:val="0"/>
      <w:marTop w:val="0"/>
      <w:marBottom w:val="0"/>
      <w:divBdr>
        <w:top w:val="none" w:sz="0" w:space="0" w:color="auto"/>
        <w:left w:val="none" w:sz="0" w:space="0" w:color="auto"/>
        <w:bottom w:val="none" w:sz="0" w:space="0" w:color="auto"/>
        <w:right w:val="none" w:sz="0" w:space="0" w:color="auto"/>
      </w:divBdr>
    </w:div>
    <w:div w:id="1982808459">
      <w:bodyDiv w:val="1"/>
      <w:marLeft w:val="0"/>
      <w:marRight w:val="0"/>
      <w:marTop w:val="0"/>
      <w:marBottom w:val="0"/>
      <w:divBdr>
        <w:top w:val="none" w:sz="0" w:space="0" w:color="auto"/>
        <w:left w:val="none" w:sz="0" w:space="0" w:color="auto"/>
        <w:bottom w:val="none" w:sz="0" w:space="0" w:color="auto"/>
        <w:right w:val="none" w:sz="0" w:space="0" w:color="auto"/>
      </w:divBdr>
    </w:div>
    <w:div w:id="1986427140">
      <w:bodyDiv w:val="1"/>
      <w:marLeft w:val="0"/>
      <w:marRight w:val="0"/>
      <w:marTop w:val="0"/>
      <w:marBottom w:val="0"/>
      <w:divBdr>
        <w:top w:val="none" w:sz="0" w:space="0" w:color="auto"/>
        <w:left w:val="none" w:sz="0" w:space="0" w:color="auto"/>
        <w:bottom w:val="none" w:sz="0" w:space="0" w:color="auto"/>
        <w:right w:val="none" w:sz="0" w:space="0" w:color="auto"/>
      </w:divBdr>
    </w:div>
    <w:div w:id="2015187879">
      <w:bodyDiv w:val="1"/>
      <w:marLeft w:val="0"/>
      <w:marRight w:val="0"/>
      <w:marTop w:val="0"/>
      <w:marBottom w:val="0"/>
      <w:divBdr>
        <w:top w:val="none" w:sz="0" w:space="0" w:color="auto"/>
        <w:left w:val="none" w:sz="0" w:space="0" w:color="auto"/>
        <w:bottom w:val="none" w:sz="0" w:space="0" w:color="auto"/>
        <w:right w:val="none" w:sz="0" w:space="0" w:color="auto"/>
      </w:divBdr>
    </w:div>
    <w:div w:id="2018846079">
      <w:bodyDiv w:val="1"/>
      <w:marLeft w:val="0"/>
      <w:marRight w:val="0"/>
      <w:marTop w:val="0"/>
      <w:marBottom w:val="0"/>
      <w:divBdr>
        <w:top w:val="none" w:sz="0" w:space="0" w:color="auto"/>
        <w:left w:val="none" w:sz="0" w:space="0" w:color="auto"/>
        <w:bottom w:val="none" w:sz="0" w:space="0" w:color="auto"/>
        <w:right w:val="none" w:sz="0" w:space="0" w:color="auto"/>
      </w:divBdr>
    </w:div>
    <w:div w:id="2024167716">
      <w:bodyDiv w:val="1"/>
      <w:marLeft w:val="0"/>
      <w:marRight w:val="0"/>
      <w:marTop w:val="0"/>
      <w:marBottom w:val="0"/>
      <w:divBdr>
        <w:top w:val="none" w:sz="0" w:space="0" w:color="auto"/>
        <w:left w:val="none" w:sz="0" w:space="0" w:color="auto"/>
        <w:bottom w:val="none" w:sz="0" w:space="0" w:color="auto"/>
        <w:right w:val="none" w:sz="0" w:space="0" w:color="auto"/>
      </w:divBdr>
    </w:div>
    <w:div w:id="2025740250">
      <w:bodyDiv w:val="1"/>
      <w:marLeft w:val="0"/>
      <w:marRight w:val="0"/>
      <w:marTop w:val="0"/>
      <w:marBottom w:val="0"/>
      <w:divBdr>
        <w:top w:val="none" w:sz="0" w:space="0" w:color="auto"/>
        <w:left w:val="none" w:sz="0" w:space="0" w:color="auto"/>
        <w:bottom w:val="none" w:sz="0" w:space="0" w:color="auto"/>
        <w:right w:val="none" w:sz="0" w:space="0" w:color="auto"/>
      </w:divBdr>
    </w:div>
    <w:div w:id="2030713949">
      <w:bodyDiv w:val="1"/>
      <w:marLeft w:val="0"/>
      <w:marRight w:val="0"/>
      <w:marTop w:val="0"/>
      <w:marBottom w:val="0"/>
      <w:divBdr>
        <w:top w:val="none" w:sz="0" w:space="0" w:color="auto"/>
        <w:left w:val="none" w:sz="0" w:space="0" w:color="auto"/>
        <w:bottom w:val="none" w:sz="0" w:space="0" w:color="auto"/>
        <w:right w:val="none" w:sz="0" w:space="0" w:color="auto"/>
      </w:divBdr>
    </w:div>
    <w:div w:id="2032564801">
      <w:bodyDiv w:val="1"/>
      <w:marLeft w:val="0"/>
      <w:marRight w:val="0"/>
      <w:marTop w:val="0"/>
      <w:marBottom w:val="0"/>
      <w:divBdr>
        <w:top w:val="none" w:sz="0" w:space="0" w:color="auto"/>
        <w:left w:val="none" w:sz="0" w:space="0" w:color="auto"/>
        <w:bottom w:val="none" w:sz="0" w:space="0" w:color="auto"/>
        <w:right w:val="none" w:sz="0" w:space="0" w:color="auto"/>
      </w:divBdr>
    </w:div>
    <w:div w:id="2037806314">
      <w:bodyDiv w:val="1"/>
      <w:marLeft w:val="0"/>
      <w:marRight w:val="0"/>
      <w:marTop w:val="0"/>
      <w:marBottom w:val="0"/>
      <w:divBdr>
        <w:top w:val="none" w:sz="0" w:space="0" w:color="auto"/>
        <w:left w:val="none" w:sz="0" w:space="0" w:color="auto"/>
        <w:bottom w:val="none" w:sz="0" w:space="0" w:color="auto"/>
        <w:right w:val="none" w:sz="0" w:space="0" w:color="auto"/>
      </w:divBdr>
    </w:div>
    <w:div w:id="2040156765">
      <w:bodyDiv w:val="1"/>
      <w:marLeft w:val="0"/>
      <w:marRight w:val="0"/>
      <w:marTop w:val="0"/>
      <w:marBottom w:val="0"/>
      <w:divBdr>
        <w:top w:val="none" w:sz="0" w:space="0" w:color="auto"/>
        <w:left w:val="none" w:sz="0" w:space="0" w:color="auto"/>
        <w:bottom w:val="none" w:sz="0" w:space="0" w:color="auto"/>
        <w:right w:val="none" w:sz="0" w:space="0" w:color="auto"/>
      </w:divBdr>
      <w:divsChild>
        <w:div w:id="562568724">
          <w:marLeft w:val="0"/>
          <w:marRight w:val="0"/>
          <w:marTop w:val="0"/>
          <w:marBottom w:val="0"/>
          <w:divBdr>
            <w:top w:val="none" w:sz="0" w:space="0" w:color="auto"/>
            <w:left w:val="none" w:sz="0" w:space="0" w:color="auto"/>
            <w:bottom w:val="none" w:sz="0" w:space="0" w:color="auto"/>
            <w:right w:val="none" w:sz="0" w:space="0" w:color="auto"/>
          </w:divBdr>
          <w:divsChild>
            <w:div w:id="9556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158">
      <w:bodyDiv w:val="1"/>
      <w:marLeft w:val="0"/>
      <w:marRight w:val="0"/>
      <w:marTop w:val="0"/>
      <w:marBottom w:val="0"/>
      <w:divBdr>
        <w:top w:val="none" w:sz="0" w:space="0" w:color="auto"/>
        <w:left w:val="none" w:sz="0" w:space="0" w:color="auto"/>
        <w:bottom w:val="none" w:sz="0" w:space="0" w:color="auto"/>
        <w:right w:val="none" w:sz="0" w:space="0" w:color="auto"/>
      </w:divBdr>
    </w:div>
    <w:div w:id="2049794376">
      <w:bodyDiv w:val="1"/>
      <w:marLeft w:val="0"/>
      <w:marRight w:val="0"/>
      <w:marTop w:val="0"/>
      <w:marBottom w:val="0"/>
      <w:divBdr>
        <w:top w:val="none" w:sz="0" w:space="0" w:color="auto"/>
        <w:left w:val="none" w:sz="0" w:space="0" w:color="auto"/>
        <w:bottom w:val="none" w:sz="0" w:space="0" w:color="auto"/>
        <w:right w:val="none" w:sz="0" w:space="0" w:color="auto"/>
      </w:divBdr>
    </w:div>
    <w:div w:id="2055498068">
      <w:bodyDiv w:val="1"/>
      <w:marLeft w:val="0"/>
      <w:marRight w:val="0"/>
      <w:marTop w:val="0"/>
      <w:marBottom w:val="0"/>
      <w:divBdr>
        <w:top w:val="none" w:sz="0" w:space="0" w:color="auto"/>
        <w:left w:val="none" w:sz="0" w:space="0" w:color="auto"/>
        <w:bottom w:val="none" w:sz="0" w:space="0" w:color="auto"/>
        <w:right w:val="none" w:sz="0" w:space="0" w:color="auto"/>
      </w:divBdr>
    </w:div>
    <w:div w:id="2058511056">
      <w:bodyDiv w:val="1"/>
      <w:marLeft w:val="0"/>
      <w:marRight w:val="0"/>
      <w:marTop w:val="0"/>
      <w:marBottom w:val="0"/>
      <w:divBdr>
        <w:top w:val="none" w:sz="0" w:space="0" w:color="auto"/>
        <w:left w:val="none" w:sz="0" w:space="0" w:color="auto"/>
        <w:bottom w:val="none" w:sz="0" w:space="0" w:color="auto"/>
        <w:right w:val="none" w:sz="0" w:space="0" w:color="auto"/>
      </w:divBdr>
    </w:div>
    <w:div w:id="2059083350">
      <w:bodyDiv w:val="1"/>
      <w:marLeft w:val="0"/>
      <w:marRight w:val="0"/>
      <w:marTop w:val="0"/>
      <w:marBottom w:val="0"/>
      <w:divBdr>
        <w:top w:val="none" w:sz="0" w:space="0" w:color="auto"/>
        <w:left w:val="none" w:sz="0" w:space="0" w:color="auto"/>
        <w:bottom w:val="none" w:sz="0" w:space="0" w:color="auto"/>
        <w:right w:val="none" w:sz="0" w:space="0" w:color="auto"/>
      </w:divBdr>
    </w:div>
    <w:div w:id="2063164455">
      <w:bodyDiv w:val="1"/>
      <w:marLeft w:val="0"/>
      <w:marRight w:val="0"/>
      <w:marTop w:val="0"/>
      <w:marBottom w:val="0"/>
      <w:divBdr>
        <w:top w:val="none" w:sz="0" w:space="0" w:color="auto"/>
        <w:left w:val="none" w:sz="0" w:space="0" w:color="auto"/>
        <w:bottom w:val="none" w:sz="0" w:space="0" w:color="auto"/>
        <w:right w:val="none" w:sz="0" w:space="0" w:color="auto"/>
      </w:divBdr>
    </w:div>
    <w:div w:id="2078821541">
      <w:bodyDiv w:val="1"/>
      <w:marLeft w:val="0"/>
      <w:marRight w:val="0"/>
      <w:marTop w:val="0"/>
      <w:marBottom w:val="0"/>
      <w:divBdr>
        <w:top w:val="none" w:sz="0" w:space="0" w:color="auto"/>
        <w:left w:val="none" w:sz="0" w:space="0" w:color="auto"/>
        <w:bottom w:val="none" w:sz="0" w:space="0" w:color="auto"/>
        <w:right w:val="none" w:sz="0" w:space="0" w:color="auto"/>
      </w:divBdr>
      <w:divsChild>
        <w:div w:id="1617441412">
          <w:marLeft w:val="0"/>
          <w:marRight w:val="0"/>
          <w:marTop w:val="0"/>
          <w:marBottom w:val="0"/>
          <w:divBdr>
            <w:top w:val="none" w:sz="0" w:space="0" w:color="auto"/>
            <w:left w:val="none" w:sz="0" w:space="0" w:color="auto"/>
            <w:bottom w:val="none" w:sz="0" w:space="0" w:color="auto"/>
            <w:right w:val="none" w:sz="0" w:space="0" w:color="auto"/>
          </w:divBdr>
          <w:divsChild>
            <w:div w:id="6932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13676">
      <w:bodyDiv w:val="1"/>
      <w:marLeft w:val="0"/>
      <w:marRight w:val="0"/>
      <w:marTop w:val="0"/>
      <w:marBottom w:val="0"/>
      <w:divBdr>
        <w:top w:val="none" w:sz="0" w:space="0" w:color="auto"/>
        <w:left w:val="none" w:sz="0" w:space="0" w:color="auto"/>
        <w:bottom w:val="none" w:sz="0" w:space="0" w:color="auto"/>
        <w:right w:val="none" w:sz="0" w:space="0" w:color="auto"/>
      </w:divBdr>
    </w:div>
    <w:div w:id="2085294156">
      <w:bodyDiv w:val="1"/>
      <w:marLeft w:val="0"/>
      <w:marRight w:val="0"/>
      <w:marTop w:val="0"/>
      <w:marBottom w:val="0"/>
      <w:divBdr>
        <w:top w:val="none" w:sz="0" w:space="0" w:color="auto"/>
        <w:left w:val="none" w:sz="0" w:space="0" w:color="auto"/>
        <w:bottom w:val="none" w:sz="0" w:space="0" w:color="auto"/>
        <w:right w:val="none" w:sz="0" w:space="0" w:color="auto"/>
      </w:divBdr>
    </w:div>
    <w:div w:id="2086998660">
      <w:bodyDiv w:val="1"/>
      <w:marLeft w:val="0"/>
      <w:marRight w:val="0"/>
      <w:marTop w:val="0"/>
      <w:marBottom w:val="0"/>
      <w:divBdr>
        <w:top w:val="none" w:sz="0" w:space="0" w:color="auto"/>
        <w:left w:val="none" w:sz="0" w:space="0" w:color="auto"/>
        <w:bottom w:val="none" w:sz="0" w:space="0" w:color="auto"/>
        <w:right w:val="none" w:sz="0" w:space="0" w:color="auto"/>
      </w:divBdr>
    </w:div>
    <w:div w:id="2088530108">
      <w:bodyDiv w:val="1"/>
      <w:marLeft w:val="0"/>
      <w:marRight w:val="0"/>
      <w:marTop w:val="0"/>
      <w:marBottom w:val="0"/>
      <w:divBdr>
        <w:top w:val="none" w:sz="0" w:space="0" w:color="auto"/>
        <w:left w:val="none" w:sz="0" w:space="0" w:color="auto"/>
        <w:bottom w:val="none" w:sz="0" w:space="0" w:color="auto"/>
        <w:right w:val="none" w:sz="0" w:space="0" w:color="auto"/>
      </w:divBdr>
    </w:div>
    <w:div w:id="2090078997">
      <w:bodyDiv w:val="1"/>
      <w:marLeft w:val="0"/>
      <w:marRight w:val="0"/>
      <w:marTop w:val="0"/>
      <w:marBottom w:val="0"/>
      <w:divBdr>
        <w:top w:val="none" w:sz="0" w:space="0" w:color="auto"/>
        <w:left w:val="none" w:sz="0" w:space="0" w:color="auto"/>
        <w:bottom w:val="none" w:sz="0" w:space="0" w:color="auto"/>
        <w:right w:val="none" w:sz="0" w:space="0" w:color="auto"/>
      </w:divBdr>
    </w:div>
    <w:div w:id="2093120046">
      <w:bodyDiv w:val="1"/>
      <w:marLeft w:val="0"/>
      <w:marRight w:val="0"/>
      <w:marTop w:val="0"/>
      <w:marBottom w:val="0"/>
      <w:divBdr>
        <w:top w:val="none" w:sz="0" w:space="0" w:color="auto"/>
        <w:left w:val="none" w:sz="0" w:space="0" w:color="auto"/>
        <w:bottom w:val="none" w:sz="0" w:space="0" w:color="auto"/>
        <w:right w:val="none" w:sz="0" w:space="0" w:color="auto"/>
      </w:divBdr>
    </w:div>
    <w:div w:id="2095517748">
      <w:bodyDiv w:val="1"/>
      <w:marLeft w:val="0"/>
      <w:marRight w:val="0"/>
      <w:marTop w:val="0"/>
      <w:marBottom w:val="0"/>
      <w:divBdr>
        <w:top w:val="none" w:sz="0" w:space="0" w:color="auto"/>
        <w:left w:val="none" w:sz="0" w:space="0" w:color="auto"/>
        <w:bottom w:val="none" w:sz="0" w:space="0" w:color="auto"/>
        <w:right w:val="none" w:sz="0" w:space="0" w:color="auto"/>
      </w:divBdr>
    </w:div>
    <w:div w:id="2096507976">
      <w:bodyDiv w:val="1"/>
      <w:marLeft w:val="0"/>
      <w:marRight w:val="0"/>
      <w:marTop w:val="0"/>
      <w:marBottom w:val="0"/>
      <w:divBdr>
        <w:top w:val="none" w:sz="0" w:space="0" w:color="auto"/>
        <w:left w:val="none" w:sz="0" w:space="0" w:color="auto"/>
        <w:bottom w:val="none" w:sz="0" w:space="0" w:color="auto"/>
        <w:right w:val="none" w:sz="0" w:space="0" w:color="auto"/>
      </w:divBdr>
    </w:div>
    <w:div w:id="2097743703">
      <w:bodyDiv w:val="1"/>
      <w:marLeft w:val="0"/>
      <w:marRight w:val="0"/>
      <w:marTop w:val="0"/>
      <w:marBottom w:val="0"/>
      <w:divBdr>
        <w:top w:val="none" w:sz="0" w:space="0" w:color="auto"/>
        <w:left w:val="none" w:sz="0" w:space="0" w:color="auto"/>
        <w:bottom w:val="none" w:sz="0" w:space="0" w:color="auto"/>
        <w:right w:val="none" w:sz="0" w:space="0" w:color="auto"/>
      </w:divBdr>
    </w:div>
    <w:div w:id="2100443478">
      <w:bodyDiv w:val="1"/>
      <w:marLeft w:val="0"/>
      <w:marRight w:val="0"/>
      <w:marTop w:val="0"/>
      <w:marBottom w:val="0"/>
      <w:divBdr>
        <w:top w:val="none" w:sz="0" w:space="0" w:color="auto"/>
        <w:left w:val="none" w:sz="0" w:space="0" w:color="auto"/>
        <w:bottom w:val="none" w:sz="0" w:space="0" w:color="auto"/>
        <w:right w:val="none" w:sz="0" w:space="0" w:color="auto"/>
      </w:divBdr>
    </w:div>
    <w:div w:id="2107269560">
      <w:bodyDiv w:val="1"/>
      <w:marLeft w:val="0"/>
      <w:marRight w:val="0"/>
      <w:marTop w:val="0"/>
      <w:marBottom w:val="0"/>
      <w:divBdr>
        <w:top w:val="none" w:sz="0" w:space="0" w:color="auto"/>
        <w:left w:val="none" w:sz="0" w:space="0" w:color="auto"/>
        <w:bottom w:val="none" w:sz="0" w:space="0" w:color="auto"/>
        <w:right w:val="none" w:sz="0" w:space="0" w:color="auto"/>
      </w:divBdr>
    </w:div>
    <w:div w:id="2107648892">
      <w:bodyDiv w:val="1"/>
      <w:marLeft w:val="0"/>
      <w:marRight w:val="0"/>
      <w:marTop w:val="0"/>
      <w:marBottom w:val="0"/>
      <w:divBdr>
        <w:top w:val="none" w:sz="0" w:space="0" w:color="auto"/>
        <w:left w:val="none" w:sz="0" w:space="0" w:color="auto"/>
        <w:bottom w:val="none" w:sz="0" w:space="0" w:color="auto"/>
        <w:right w:val="none" w:sz="0" w:space="0" w:color="auto"/>
      </w:divBdr>
    </w:div>
    <w:div w:id="2118677237">
      <w:bodyDiv w:val="1"/>
      <w:marLeft w:val="0"/>
      <w:marRight w:val="0"/>
      <w:marTop w:val="0"/>
      <w:marBottom w:val="0"/>
      <w:divBdr>
        <w:top w:val="none" w:sz="0" w:space="0" w:color="auto"/>
        <w:left w:val="none" w:sz="0" w:space="0" w:color="auto"/>
        <w:bottom w:val="none" w:sz="0" w:space="0" w:color="auto"/>
        <w:right w:val="none" w:sz="0" w:space="0" w:color="auto"/>
      </w:divBdr>
    </w:div>
    <w:div w:id="2131894219">
      <w:bodyDiv w:val="1"/>
      <w:marLeft w:val="0"/>
      <w:marRight w:val="0"/>
      <w:marTop w:val="0"/>
      <w:marBottom w:val="0"/>
      <w:divBdr>
        <w:top w:val="none" w:sz="0" w:space="0" w:color="auto"/>
        <w:left w:val="none" w:sz="0" w:space="0" w:color="auto"/>
        <w:bottom w:val="none" w:sz="0" w:space="0" w:color="auto"/>
        <w:right w:val="none" w:sz="0" w:space="0" w:color="auto"/>
      </w:divBdr>
    </w:div>
    <w:div w:id="2133942275">
      <w:bodyDiv w:val="1"/>
      <w:marLeft w:val="0"/>
      <w:marRight w:val="0"/>
      <w:marTop w:val="0"/>
      <w:marBottom w:val="0"/>
      <w:divBdr>
        <w:top w:val="none" w:sz="0" w:space="0" w:color="auto"/>
        <w:left w:val="none" w:sz="0" w:space="0" w:color="auto"/>
        <w:bottom w:val="none" w:sz="0" w:space="0" w:color="auto"/>
        <w:right w:val="none" w:sz="0" w:space="0" w:color="auto"/>
      </w:divBdr>
    </w:div>
    <w:div w:id="2138179897">
      <w:bodyDiv w:val="1"/>
      <w:marLeft w:val="0"/>
      <w:marRight w:val="0"/>
      <w:marTop w:val="0"/>
      <w:marBottom w:val="0"/>
      <w:divBdr>
        <w:top w:val="none" w:sz="0" w:space="0" w:color="auto"/>
        <w:left w:val="none" w:sz="0" w:space="0" w:color="auto"/>
        <w:bottom w:val="none" w:sz="0" w:space="0" w:color="auto"/>
        <w:right w:val="none" w:sz="0" w:space="0" w:color="auto"/>
      </w:divBdr>
    </w:div>
    <w:div w:id="214311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4.wdp"/><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1.png"/><Relationship Id="rId63" Type="http://schemas.microsoft.com/office/2007/relationships/hdphoto" Target="media/hdphoto17.wdp"/><Relationship Id="rId68" Type="http://schemas.microsoft.com/office/2007/relationships/hdphoto" Target="media/hdphoto19.wdp"/><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8.png"/><Relationship Id="rId11" Type="http://schemas.openxmlformats.org/officeDocument/2006/relationships/image" Target="media/image5.png"/><Relationship Id="rId24" Type="http://schemas.microsoft.com/office/2007/relationships/hdphoto" Target="media/hdphoto3.wdp"/><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45" Type="http://schemas.microsoft.com/office/2007/relationships/hdphoto" Target="media/hdphoto9.wdp"/><Relationship Id="rId53" Type="http://schemas.openxmlformats.org/officeDocument/2006/relationships/image" Target="media/image34.png"/><Relationship Id="rId58" Type="http://schemas.openxmlformats.org/officeDocument/2006/relationships/image" Target="media/image37.png"/><Relationship Id="rId66" Type="http://schemas.microsoft.com/office/2007/relationships/hdphoto" Target="media/hdphoto18.wdp"/><Relationship Id="rId74" Type="http://schemas.openxmlformats.org/officeDocument/2006/relationships/theme" Target="theme/theme1.xml"/><Relationship Id="rId5" Type="http://schemas.openxmlformats.org/officeDocument/2006/relationships/webSettings" Target="webSettings.xml"/><Relationship Id="rId61" Type="http://schemas.microsoft.com/office/2007/relationships/hdphoto" Target="media/hdphoto16.wdp"/><Relationship Id="rId19" Type="http://schemas.openxmlformats.org/officeDocument/2006/relationships/image" Target="media/image12.png"/><Relationship Id="rId14" Type="http://schemas.openxmlformats.org/officeDocument/2006/relationships/image" Target="media/image8.png"/><Relationship Id="rId22" Type="http://schemas.microsoft.com/office/2007/relationships/hdphoto" Target="media/hdphoto2.wdp"/><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microsoft.com/office/2007/relationships/hdphoto" Target="media/hdphoto8.wdp"/><Relationship Id="rId48" Type="http://schemas.microsoft.com/office/2007/relationships/hdphoto" Target="media/hdphoto10.wdp"/><Relationship Id="rId56" Type="http://schemas.openxmlformats.org/officeDocument/2006/relationships/image" Target="media/image36.png"/><Relationship Id="rId64" Type="http://schemas.openxmlformats.org/officeDocument/2006/relationships/image" Target="media/image40.png"/><Relationship Id="rId69" Type="http://schemas.openxmlformats.org/officeDocument/2006/relationships/image" Target="media/image43.png"/><Relationship Id="rId8" Type="http://schemas.openxmlformats.org/officeDocument/2006/relationships/image" Target="media/image2.png"/><Relationship Id="rId51" Type="http://schemas.openxmlformats.org/officeDocument/2006/relationships/image" Target="media/image33.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chart" Target="charts/chart1.xml"/><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0.png"/><Relationship Id="rId59" Type="http://schemas.microsoft.com/office/2007/relationships/hdphoto" Target="media/hdphoto15.wdp"/><Relationship Id="rId67" Type="http://schemas.openxmlformats.org/officeDocument/2006/relationships/image" Target="media/image42.png"/><Relationship Id="rId20" Type="http://schemas.microsoft.com/office/2007/relationships/hdphoto" Target="media/hdphoto1.wdp"/><Relationship Id="rId41" Type="http://schemas.microsoft.com/office/2007/relationships/hdphoto" Target="media/hdphoto7.wdp"/><Relationship Id="rId54" Type="http://schemas.microsoft.com/office/2007/relationships/hdphoto" Target="media/hdphoto13.wdp"/><Relationship Id="rId62" Type="http://schemas.openxmlformats.org/officeDocument/2006/relationships/image" Target="media/image39.png"/><Relationship Id="rId70" Type="http://schemas.microsoft.com/office/2007/relationships/hdphoto" Target="media/hdphoto20.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2.png"/><Relationship Id="rId57" Type="http://schemas.microsoft.com/office/2007/relationships/hdphoto" Target="media/hdphoto14.wdp"/><Relationship Id="rId10" Type="http://schemas.openxmlformats.org/officeDocument/2006/relationships/image" Target="media/image4.jpeg"/><Relationship Id="rId31" Type="http://schemas.openxmlformats.org/officeDocument/2006/relationships/image" Target="media/image20.png"/><Relationship Id="rId44" Type="http://schemas.openxmlformats.org/officeDocument/2006/relationships/image" Target="media/image29.png"/><Relationship Id="rId52" Type="http://schemas.microsoft.com/office/2007/relationships/hdphoto" Target="media/hdphoto12.wdp"/><Relationship Id="rId60" Type="http://schemas.openxmlformats.org/officeDocument/2006/relationships/image" Target="media/image38.png"/><Relationship Id="rId65" Type="http://schemas.openxmlformats.org/officeDocument/2006/relationships/image" Target="media/image41.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microsoft.com/office/2007/relationships/hdphoto" Target="media/hdphoto6.wdp"/><Relationship Id="rId34" Type="http://schemas.microsoft.com/office/2007/relationships/hdphoto" Target="media/hdphoto5.wdp"/><Relationship Id="rId50" Type="http://schemas.microsoft.com/office/2007/relationships/hdphoto" Target="media/hdphoto11.wdp"/><Relationship Id="rId55" Type="http://schemas.openxmlformats.org/officeDocument/2006/relationships/image" Target="media/image35.png"/><Relationship Id="rId7" Type="http://schemas.openxmlformats.org/officeDocument/2006/relationships/endnotes" Target="endnot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5.png"/><Relationship Id="rId1" Type="http://schemas.openxmlformats.org/officeDocument/2006/relationships/image" Target="media/image4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s-CO"/>
              <a:t>Participación por tipo de actividad – Sede Riohacha y Maicao</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CO"/>
        </a:p>
      </c:txPr>
    </c:title>
    <c:autoTitleDeleted val="0"/>
    <c:plotArea>
      <c:layout/>
      <c:barChart>
        <c:barDir val="col"/>
        <c:grouping val="clustered"/>
        <c:varyColors val="0"/>
        <c:ser>
          <c:idx val="0"/>
          <c:order val="0"/>
          <c:tx>
            <c:strRef>
              <c:f>Hoja1!$B$1</c:f>
              <c:strCache>
                <c:ptCount val="1"/>
                <c:pt idx="0">
                  <c:v>Participantes - Maicao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Hoja1!$A$2:$A$9</c:f>
              <c:strCache>
                <c:ptCount val="8"/>
                <c:pt idx="0">
                  <c:v>Actividad artística y cultural</c:v>
                </c:pt>
                <c:pt idx="1">
                  <c:v>Actividad de extensión</c:v>
                </c:pt>
                <c:pt idx="2">
                  <c:v>Actividad de investigación</c:v>
                </c:pt>
                <c:pt idx="3">
                  <c:v>Actividad deportiva</c:v>
                </c:pt>
                <c:pt idx="4">
                  <c:v>Desarrollo empresarial</c:v>
                </c:pt>
                <c:pt idx="5">
                  <c:v>Desarrollo tecnológico</c:v>
                </c:pt>
                <c:pt idx="6">
                  <c:v>Relacionamiento nacional e internacional</c:v>
                </c:pt>
                <c:pt idx="7">
                  <c:v>Semillero de investigación</c:v>
                </c:pt>
              </c:strCache>
            </c:strRef>
          </c:cat>
          <c:val>
            <c:numRef>
              <c:f>Hoja1!$B$2:$B$9</c:f>
              <c:numCache>
                <c:formatCode>General</c:formatCode>
                <c:ptCount val="8"/>
                <c:pt idx="0">
                  <c:v>4</c:v>
                </c:pt>
                <c:pt idx="1">
                  <c:v>13</c:v>
                </c:pt>
                <c:pt idx="2">
                  <c:v>3</c:v>
                </c:pt>
                <c:pt idx="3">
                  <c:v>11</c:v>
                </c:pt>
                <c:pt idx="4">
                  <c:v>2</c:v>
                </c:pt>
                <c:pt idx="5">
                  <c:v>3</c:v>
                </c:pt>
                <c:pt idx="6">
                  <c:v>5</c:v>
                </c:pt>
                <c:pt idx="7">
                  <c:v>7</c:v>
                </c:pt>
              </c:numCache>
            </c:numRef>
          </c:val>
          <c:extLst>
            <c:ext xmlns:c16="http://schemas.microsoft.com/office/drawing/2014/chart" uri="{C3380CC4-5D6E-409C-BE32-E72D297353CC}">
              <c16:uniqueId val="{00000000-F4DE-4890-8E29-440CA35280B1}"/>
            </c:ext>
          </c:extLst>
        </c:ser>
        <c:ser>
          <c:idx val="1"/>
          <c:order val="1"/>
          <c:tx>
            <c:strRef>
              <c:f>Hoja1!$C$1</c:f>
              <c:strCache>
                <c:ptCount val="1"/>
                <c:pt idx="0">
                  <c:v>Participantes - Riohacha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Hoja1!$A$2:$A$9</c:f>
              <c:strCache>
                <c:ptCount val="8"/>
                <c:pt idx="0">
                  <c:v>Actividad artística y cultural</c:v>
                </c:pt>
                <c:pt idx="1">
                  <c:v>Actividad de extensión</c:v>
                </c:pt>
                <c:pt idx="2">
                  <c:v>Actividad de investigación</c:v>
                </c:pt>
                <c:pt idx="3">
                  <c:v>Actividad deportiva</c:v>
                </c:pt>
                <c:pt idx="4">
                  <c:v>Desarrollo empresarial</c:v>
                </c:pt>
                <c:pt idx="5">
                  <c:v>Desarrollo tecnológico</c:v>
                </c:pt>
                <c:pt idx="6">
                  <c:v>Relacionamiento nacional e internacional</c:v>
                </c:pt>
                <c:pt idx="7">
                  <c:v>Semillero de investigación</c:v>
                </c:pt>
              </c:strCache>
            </c:strRef>
          </c:cat>
          <c:val>
            <c:numRef>
              <c:f>Hoja1!$C$2:$C$9</c:f>
              <c:numCache>
                <c:formatCode>General</c:formatCode>
                <c:ptCount val="8"/>
                <c:pt idx="0">
                  <c:v>14</c:v>
                </c:pt>
                <c:pt idx="1">
                  <c:v>14</c:v>
                </c:pt>
                <c:pt idx="2">
                  <c:v>12</c:v>
                </c:pt>
                <c:pt idx="3">
                  <c:v>24</c:v>
                </c:pt>
                <c:pt idx="4">
                  <c:v>8</c:v>
                </c:pt>
                <c:pt idx="5">
                  <c:v>1</c:v>
                </c:pt>
                <c:pt idx="6">
                  <c:v>25</c:v>
                </c:pt>
                <c:pt idx="7">
                  <c:v>8</c:v>
                </c:pt>
              </c:numCache>
            </c:numRef>
          </c:val>
          <c:extLst>
            <c:ext xmlns:c16="http://schemas.microsoft.com/office/drawing/2014/chart" uri="{C3380CC4-5D6E-409C-BE32-E72D297353CC}">
              <c16:uniqueId val="{00000001-F4DE-4890-8E29-440CA35280B1}"/>
            </c:ext>
          </c:extLst>
        </c:ser>
        <c:dLbls>
          <c:dLblPos val="outEnd"/>
          <c:showLegendKey val="0"/>
          <c:showVal val="1"/>
          <c:showCatName val="0"/>
          <c:showSerName val="0"/>
          <c:showPercent val="0"/>
          <c:showBubbleSize val="0"/>
        </c:dLbls>
        <c:gapWidth val="199"/>
        <c:axId val="104762848"/>
        <c:axId val="104760928"/>
      </c:barChart>
      <c:catAx>
        <c:axId val="104762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CO"/>
          </a:p>
        </c:txPr>
        <c:crossAx val="104760928"/>
        <c:crosses val="autoZero"/>
        <c:auto val="1"/>
        <c:lblAlgn val="ctr"/>
        <c:lblOffset val="100"/>
        <c:noMultiLvlLbl val="0"/>
      </c:catAx>
      <c:valAx>
        <c:axId val="1047609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47628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32280-3119-42F4-8AC6-0DBB81819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306</Pages>
  <Words>93480</Words>
  <Characters>514142</Characters>
  <Application>Microsoft Office Word</Application>
  <DocSecurity>0</DocSecurity>
  <Lines>4284</Lines>
  <Paragraphs>1212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ACREDITACION</dc:creator>
  <cp:keywords/>
  <dc:description/>
  <cp:lastModifiedBy>Adanud Meza</cp:lastModifiedBy>
  <cp:revision>4</cp:revision>
  <cp:lastPrinted>2025-05-20T12:57:00Z</cp:lastPrinted>
  <dcterms:created xsi:type="dcterms:W3CDTF">2025-07-28T12:17:00Z</dcterms:created>
  <dcterms:modified xsi:type="dcterms:W3CDTF">2025-07-28T15:44:00Z</dcterms:modified>
</cp:coreProperties>
</file>