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C1E98F" w14:textId="77777777" w:rsidR="00B16C9B" w:rsidRDefault="008D0689" w:rsidP="00DB599C">
      <w:pPr>
        <w:spacing w:line="240" w:lineRule="auto"/>
        <w:jc w:val="both"/>
        <w:rPr>
          <w:b/>
          <w:bCs/>
          <w:color w:val="A02B93" w:themeColor="accent5"/>
        </w:rPr>
      </w:pPr>
      <w:bookmarkStart w:id="0" w:name="OLE_LINK6"/>
      <w:r w:rsidRPr="00412202">
        <w:rPr>
          <w:b/>
          <w:bCs/>
          <w:color w:val="A02B93" w:themeColor="accent5"/>
        </w:rPr>
        <w:t xml:space="preserve">Problem: </w:t>
      </w:r>
    </w:p>
    <w:p w14:paraId="182F874B" w14:textId="24E6F140" w:rsidR="008D0689" w:rsidRPr="008D0689" w:rsidRDefault="008D0689" w:rsidP="00B16C9B">
      <w:pPr>
        <w:spacing w:line="240" w:lineRule="auto"/>
        <w:ind w:left="360"/>
        <w:jc w:val="both"/>
        <w:rPr>
          <w:sz w:val="18"/>
          <w:szCs w:val="18"/>
        </w:rPr>
      </w:pPr>
      <w:r w:rsidRPr="008D0689">
        <w:rPr>
          <w:sz w:val="18"/>
          <w:szCs w:val="18"/>
        </w:rPr>
        <w:t>The goal is to develop an AI-driven system for personalized content in the banking sector, leveraging Azure OpenAI to handle customer data securely. The system will focus on:</w:t>
      </w:r>
    </w:p>
    <w:p w14:paraId="7265FB1F" w14:textId="77777777" w:rsidR="008D0689" w:rsidRPr="008D0689" w:rsidRDefault="008D0689" w:rsidP="00DB599C">
      <w:pPr>
        <w:numPr>
          <w:ilvl w:val="0"/>
          <w:numId w:val="3"/>
        </w:numPr>
        <w:spacing w:line="240" w:lineRule="auto"/>
        <w:jc w:val="both"/>
        <w:rPr>
          <w:sz w:val="18"/>
          <w:szCs w:val="18"/>
        </w:rPr>
      </w:pPr>
      <w:bookmarkStart w:id="1" w:name="OLE_LINK5"/>
      <w:r w:rsidRPr="008D0689">
        <w:rPr>
          <w:b/>
          <w:bCs/>
          <w:sz w:val="18"/>
          <w:szCs w:val="18"/>
        </w:rPr>
        <w:t>Personalized Financial Reports</w:t>
      </w:r>
      <w:r w:rsidRPr="008D0689">
        <w:rPr>
          <w:sz w:val="18"/>
          <w:szCs w:val="18"/>
        </w:rPr>
        <w:t>: Generating customized reports on account activities, investments, and savings with actionable financial advice.</w:t>
      </w:r>
    </w:p>
    <w:p w14:paraId="4D5FBAEA" w14:textId="77777777" w:rsidR="008D0689" w:rsidRPr="008D0689" w:rsidRDefault="008D0689" w:rsidP="00DB599C">
      <w:pPr>
        <w:numPr>
          <w:ilvl w:val="0"/>
          <w:numId w:val="3"/>
        </w:numPr>
        <w:spacing w:line="240" w:lineRule="auto"/>
        <w:jc w:val="both"/>
        <w:rPr>
          <w:sz w:val="18"/>
          <w:szCs w:val="18"/>
        </w:rPr>
      </w:pPr>
      <w:r w:rsidRPr="008D0689">
        <w:rPr>
          <w:b/>
          <w:bCs/>
          <w:sz w:val="18"/>
          <w:szCs w:val="18"/>
        </w:rPr>
        <w:t>Tailored Marketing Campaigns</w:t>
      </w:r>
      <w:r w:rsidRPr="008D0689">
        <w:rPr>
          <w:sz w:val="18"/>
          <w:szCs w:val="18"/>
        </w:rPr>
        <w:t>: Creating targeted marketing messages based on customer behavior and preferences to boost engagement and conversion rates.</w:t>
      </w:r>
    </w:p>
    <w:p w14:paraId="64F05197" w14:textId="4CC18DBC" w:rsidR="005136AB" w:rsidRPr="008D0689" w:rsidRDefault="008D0689" w:rsidP="00DB599C">
      <w:pPr>
        <w:numPr>
          <w:ilvl w:val="0"/>
          <w:numId w:val="3"/>
        </w:numPr>
        <w:spacing w:line="240" w:lineRule="auto"/>
        <w:jc w:val="both"/>
        <w:rPr>
          <w:sz w:val="18"/>
          <w:szCs w:val="18"/>
        </w:rPr>
      </w:pPr>
      <w:r w:rsidRPr="008D0689">
        <w:rPr>
          <w:b/>
          <w:bCs/>
          <w:sz w:val="18"/>
          <w:szCs w:val="18"/>
        </w:rPr>
        <w:t>Educational Content Personalization</w:t>
      </w:r>
      <w:r w:rsidRPr="008D0689">
        <w:rPr>
          <w:sz w:val="18"/>
          <w:szCs w:val="18"/>
        </w:rPr>
        <w:t>: Delivering educational materials suited to customers' knowledge levels and learning styles to improve financial literacy.</w:t>
      </w:r>
    </w:p>
    <w:bookmarkEnd w:id="1"/>
    <w:p w14:paraId="282EC276" w14:textId="77777777" w:rsidR="00B16C9B" w:rsidRDefault="008D0689" w:rsidP="00DB599C">
      <w:pPr>
        <w:jc w:val="both"/>
        <w:rPr>
          <w:b/>
          <w:bCs/>
          <w:color w:val="4EA72E" w:themeColor="accent6"/>
        </w:rPr>
      </w:pPr>
      <w:r w:rsidRPr="00412202">
        <w:rPr>
          <w:b/>
          <w:bCs/>
          <w:color w:val="4EA72E" w:themeColor="accent6"/>
        </w:rPr>
        <w:t>Solutio</w:t>
      </w:r>
      <w:r w:rsidR="00412202">
        <w:rPr>
          <w:b/>
          <w:bCs/>
          <w:color w:val="4EA72E" w:themeColor="accent6"/>
        </w:rPr>
        <w:t>n</w:t>
      </w:r>
      <w:r w:rsidR="00DB599C">
        <w:rPr>
          <w:b/>
          <w:bCs/>
          <w:color w:val="4EA72E" w:themeColor="accent6"/>
        </w:rPr>
        <w:t xml:space="preserve">: </w:t>
      </w:r>
      <w:bookmarkStart w:id="2" w:name="OLE_LINK1"/>
    </w:p>
    <w:p w14:paraId="41A635D2" w14:textId="4FB32F6A" w:rsidR="008D0689" w:rsidRPr="00412202" w:rsidRDefault="00DB599C" w:rsidP="00B16C9B">
      <w:pPr>
        <w:ind w:left="360"/>
        <w:jc w:val="both"/>
        <w:rPr>
          <w:sz w:val="18"/>
          <w:szCs w:val="18"/>
        </w:rPr>
      </w:pPr>
      <w:r w:rsidRPr="00DB599C">
        <w:rPr>
          <w:sz w:val="18"/>
          <w:szCs w:val="18"/>
        </w:rPr>
        <w:t xml:space="preserve">We aim to develop a solution that empowers both customers and banking agents by leveraging banking documents to offer valuable knowledge and using customer financial data to deliver actionable insights. This solution provides personalized responses, reducing unnecessary hassle for customers and guiding them toward financial well-being. Additionally, it enhances customer care </w:t>
      </w:r>
      <w:r w:rsidR="00502706" w:rsidRPr="00DB599C">
        <w:rPr>
          <w:sz w:val="18"/>
          <w:szCs w:val="18"/>
        </w:rPr>
        <w:t>agents’</w:t>
      </w:r>
      <w:r>
        <w:rPr>
          <w:sz w:val="18"/>
          <w:szCs w:val="18"/>
        </w:rPr>
        <w:t xml:space="preserve"> </w:t>
      </w:r>
      <w:r w:rsidRPr="00DB599C">
        <w:rPr>
          <w:sz w:val="18"/>
          <w:szCs w:val="18"/>
        </w:rPr>
        <w:t>ability to deliver timely and accurate responses while ensuring data security. To meet the demand for personalized content in banking, we have developed an automated web system powered by Generative AI. Our solution offers:</w:t>
      </w:r>
    </w:p>
    <w:bookmarkEnd w:id="2"/>
    <w:p w14:paraId="206B9E12" w14:textId="77777777" w:rsidR="008D0689" w:rsidRPr="008D0689" w:rsidRDefault="008D0689" w:rsidP="00DB599C">
      <w:pPr>
        <w:numPr>
          <w:ilvl w:val="0"/>
          <w:numId w:val="5"/>
        </w:numPr>
        <w:spacing w:line="240" w:lineRule="auto"/>
        <w:jc w:val="both"/>
        <w:rPr>
          <w:sz w:val="18"/>
          <w:szCs w:val="18"/>
        </w:rPr>
      </w:pPr>
      <w:r w:rsidRPr="008D0689">
        <w:rPr>
          <w:b/>
          <w:bCs/>
          <w:sz w:val="18"/>
          <w:szCs w:val="18"/>
        </w:rPr>
        <w:t>Generative AI</w:t>
      </w:r>
      <w:r w:rsidRPr="008D0689">
        <w:rPr>
          <w:sz w:val="18"/>
          <w:szCs w:val="18"/>
        </w:rPr>
        <w:t>: Customizes financial reports, marketing materials, and educational content to individual preferences.</w:t>
      </w:r>
    </w:p>
    <w:p w14:paraId="5B9BD7C7" w14:textId="77777777" w:rsidR="008D0689" w:rsidRPr="008D0689" w:rsidRDefault="008D0689" w:rsidP="00DB599C">
      <w:pPr>
        <w:numPr>
          <w:ilvl w:val="0"/>
          <w:numId w:val="5"/>
        </w:numPr>
        <w:spacing w:line="240" w:lineRule="auto"/>
        <w:jc w:val="both"/>
        <w:rPr>
          <w:sz w:val="18"/>
          <w:szCs w:val="18"/>
        </w:rPr>
      </w:pPr>
      <w:r w:rsidRPr="008D0689">
        <w:rPr>
          <w:b/>
          <w:bCs/>
          <w:sz w:val="18"/>
          <w:szCs w:val="18"/>
        </w:rPr>
        <w:t>Azure Integration</w:t>
      </w:r>
      <w:r w:rsidRPr="008D0689">
        <w:rPr>
          <w:sz w:val="18"/>
          <w:szCs w:val="18"/>
        </w:rPr>
        <w:t>: Delivers secure, scalable, and efficient processing through Azure's ecosystem.</w:t>
      </w:r>
    </w:p>
    <w:p w14:paraId="04B1D2D3" w14:textId="77777777" w:rsidR="008D0689" w:rsidRPr="008D0689" w:rsidRDefault="008D0689" w:rsidP="00DB599C">
      <w:pPr>
        <w:numPr>
          <w:ilvl w:val="0"/>
          <w:numId w:val="5"/>
        </w:numPr>
        <w:spacing w:line="240" w:lineRule="auto"/>
        <w:jc w:val="both"/>
        <w:rPr>
          <w:sz w:val="18"/>
          <w:szCs w:val="18"/>
        </w:rPr>
      </w:pPr>
      <w:r w:rsidRPr="008D0689">
        <w:rPr>
          <w:b/>
          <w:bCs/>
          <w:sz w:val="18"/>
          <w:szCs w:val="18"/>
        </w:rPr>
        <w:t>Real-Time Personalization</w:t>
      </w:r>
      <w:r w:rsidRPr="008D0689">
        <w:rPr>
          <w:sz w:val="18"/>
          <w:szCs w:val="18"/>
        </w:rPr>
        <w:t>: Updates content dynamically based on current data.</w:t>
      </w:r>
    </w:p>
    <w:p w14:paraId="34F1A0D9" w14:textId="77777777" w:rsidR="008D0689" w:rsidRPr="008D0689" w:rsidRDefault="008D0689" w:rsidP="00DB599C">
      <w:pPr>
        <w:numPr>
          <w:ilvl w:val="0"/>
          <w:numId w:val="5"/>
        </w:numPr>
        <w:spacing w:line="240" w:lineRule="auto"/>
        <w:jc w:val="both"/>
        <w:rPr>
          <w:sz w:val="18"/>
          <w:szCs w:val="18"/>
        </w:rPr>
      </w:pPr>
      <w:r w:rsidRPr="008D0689">
        <w:rPr>
          <w:b/>
          <w:bCs/>
          <w:sz w:val="18"/>
          <w:szCs w:val="18"/>
        </w:rPr>
        <w:t>Comprehensive Data Utilization</w:t>
      </w:r>
      <w:r w:rsidRPr="008D0689">
        <w:rPr>
          <w:sz w:val="18"/>
          <w:szCs w:val="18"/>
        </w:rPr>
        <w:t>: Leverages extensive customer data for accurate insights.</w:t>
      </w:r>
    </w:p>
    <w:p w14:paraId="34B48783" w14:textId="77777777" w:rsidR="008D0689" w:rsidRPr="008D0689" w:rsidRDefault="008D0689" w:rsidP="00DB599C">
      <w:pPr>
        <w:numPr>
          <w:ilvl w:val="0"/>
          <w:numId w:val="5"/>
        </w:numPr>
        <w:spacing w:line="240" w:lineRule="auto"/>
        <w:jc w:val="both"/>
        <w:rPr>
          <w:sz w:val="18"/>
          <w:szCs w:val="18"/>
        </w:rPr>
      </w:pPr>
      <w:r w:rsidRPr="008D0689">
        <w:rPr>
          <w:b/>
          <w:bCs/>
          <w:sz w:val="18"/>
          <w:szCs w:val="18"/>
        </w:rPr>
        <w:t>Scalability and Flexibility</w:t>
      </w:r>
      <w:r w:rsidRPr="008D0689">
        <w:rPr>
          <w:sz w:val="18"/>
          <w:szCs w:val="18"/>
        </w:rPr>
        <w:t>: Adapts to increasing data and changing needs.</w:t>
      </w:r>
    </w:p>
    <w:p w14:paraId="0CBF8EE6" w14:textId="77777777" w:rsidR="008D0689" w:rsidRPr="008D0689" w:rsidRDefault="008D0689" w:rsidP="00DB599C">
      <w:pPr>
        <w:numPr>
          <w:ilvl w:val="0"/>
          <w:numId w:val="5"/>
        </w:numPr>
        <w:spacing w:line="240" w:lineRule="auto"/>
        <w:jc w:val="both"/>
        <w:rPr>
          <w:sz w:val="18"/>
          <w:szCs w:val="18"/>
        </w:rPr>
      </w:pPr>
      <w:r w:rsidRPr="008D0689">
        <w:rPr>
          <w:b/>
          <w:bCs/>
          <w:sz w:val="18"/>
          <w:szCs w:val="18"/>
        </w:rPr>
        <w:t>Enhanced Customer Experience</w:t>
      </w:r>
      <w:r w:rsidRPr="008D0689">
        <w:rPr>
          <w:sz w:val="18"/>
          <w:szCs w:val="18"/>
        </w:rPr>
        <w:t>: Improves satisfaction and loyalty with tailored interactions.</w:t>
      </w:r>
    </w:p>
    <w:p w14:paraId="2BD9CD05" w14:textId="77777777" w:rsidR="008D0689" w:rsidRPr="008D0689" w:rsidRDefault="008D0689" w:rsidP="00DB599C">
      <w:pPr>
        <w:numPr>
          <w:ilvl w:val="0"/>
          <w:numId w:val="5"/>
        </w:numPr>
        <w:spacing w:line="240" w:lineRule="auto"/>
        <w:jc w:val="both"/>
        <w:rPr>
          <w:sz w:val="18"/>
          <w:szCs w:val="18"/>
        </w:rPr>
      </w:pPr>
      <w:r w:rsidRPr="008D0689">
        <w:rPr>
          <w:b/>
          <w:bCs/>
          <w:sz w:val="18"/>
          <w:szCs w:val="18"/>
        </w:rPr>
        <w:t>Operational Efficiency</w:t>
      </w:r>
      <w:r w:rsidRPr="008D0689">
        <w:rPr>
          <w:sz w:val="18"/>
          <w:szCs w:val="18"/>
        </w:rPr>
        <w:t>: Minimizes manual effort and content creation costs.</w:t>
      </w:r>
    </w:p>
    <w:p w14:paraId="2F58BE93" w14:textId="36033FD0" w:rsidR="008D0689" w:rsidRPr="00412202" w:rsidRDefault="008D0689" w:rsidP="00DB599C">
      <w:pPr>
        <w:numPr>
          <w:ilvl w:val="0"/>
          <w:numId w:val="5"/>
        </w:numPr>
        <w:spacing w:line="240" w:lineRule="auto"/>
        <w:jc w:val="both"/>
        <w:rPr>
          <w:sz w:val="18"/>
          <w:szCs w:val="18"/>
        </w:rPr>
      </w:pPr>
      <w:r w:rsidRPr="008D0689">
        <w:rPr>
          <w:b/>
          <w:bCs/>
          <w:sz w:val="18"/>
          <w:szCs w:val="18"/>
        </w:rPr>
        <w:t>Innovation and Competitive Edge</w:t>
      </w:r>
      <w:r w:rsidRPr="008D0689">
        <w:rPr>
          <w:sz w:val="18"/>
          <w:szCs w:val="18"/>
        </w:rPr>
        <w:t>: Positions the bank as a leader in personalized customer engagement.</w:t>
      </w:r>
    </w:p>
    <w:p w14:paraId="514E594E" w14:textId="77777777" w:rsidR="000C12C4" w:rsidRDefault="008D0689" w:rsidP="000C12C4">
      <w:pPr>
        <w:jc w:val="both"/>
        <w:rPr>
          <w:sz w:val="18"/>
          <w:szCs w:val="18"/>
        </w:rPr>
      </w:pPr>
      <w:r w:rsidRPr="00412202">
        <w:rPr>
          <w:b/>
          <w:bCs/>
          <w:color w:val="45B0E1" w:themeColor="accent1" w:themeTint="99"/>
        </w:rPr>
        <w:t>Inputs</w:t>
      </w:r>
      <w:r w:rsidRPr="00412202">
        <w:rPr>
          <w:color w:val="45B0E1" w:themeColor="accent1" w:themeTint="99"/>
        </w:rPr>
        <w:t xml:space="preserve">: </w:t>
      </w:r>
      <w:r w:rsidR="000C12C4" w:rsidRPr="000C12C4">
        <w:rPr>
          <w:sz w:val="18"/>
          <w:szCs w:val="18"/>
        </w:rPr>
        <w:t>To access the prototype, please use the following information:</w:t>
      </w:r>
    </w:p>
    <w:p w14:paraId="4BCFEA33" w14:textId="5A8C3EB4" w:rsidR="00CE37CE" w:rsidRPr="003703C1" w:rsidRDefault="00CE37CE" w:rsidP="003703C1">
      <w:pPr>
        <w:pStyle w:val="ListParagraph"/>
        <w:numPr>
          <w:ilvl w:val="0"/>
          <w:numId w:val="11"/>
        </w:numPr>
        <w:jc w:val="both"/>
        <w:rPr>
          <w:sz w:val="18"/>
          <w:szCs w:val="18"/>
        </w:rPr>
      </w:pPr>
      <w:r w:rsidRPr="003703C1">
        <w:rPr>
          <w:b/>
          <w:bCs/>
          <w:sz w:val="18"/>
          <w:szCs w:val="18"/>
        </w:rPr>
        <w:t>Web</w:t>
      </w:r>
      <w:r w:rsidR="00792249" w:rsidRPr="003703C1">
        <w:rPr>
          <w:b/>
          <w:bCs/>
          <w:sz w:val="18"/>
          <w:szCs w:val="18"/>
        </w:rPr>
        <w:t>s</w:t>
      </w:r>
      <w:r w:rsidRPr="003703C1">
        <w:rPr>
          <w:b/>
          <w:bCs/>
          <w:sz w:val="18"/>
          <w:szCs w:val="18"/>
        </w:rPr>
        <w:t>ite URL</w:t>
      </w:r>
      <w:r w:rsidRPr="003703C1">
        <w:rPr>
          <w:sz w:val="18"/>
          <w:szCs w:val="18"/>
        </w:rPr>
        <w:t xml:space="preserve">: </w:t>
      </w:r>
      <w:hyperlink r:id="rId6" w:history="1">
        <w:r w:rsidR="00792249" w:rsidRPr="003703C1">
          <w:rPr>
            <w:rStyle w:val="Hyperlink"/>
            <w:sz w:val="18"/>
            <w:szCs w:val="18"/>
          </w:rPr>
          <w:t>Login (bobgenaihackathonc6.azurewebsites.net)</w:t>
        </w:r>
      </w:hyperlink>
    </w:p>
    <w:p w14:paraId="08322457" w14:textId="2A818FCD" w:rsidR="00304F4C" w:rsidRPr="00792249" w:rsidRDefault="00304F4C" w:rsidP="003703C1">
      <w:pPr>
        <w:pStyle w:val="ListParagraph"/>
        <w:numPr>
          <w:ilvl w:val="0"/>
          <w:numId w:val="11"/>
        </w:numPr>
        <w:jc w:val="both"/>
        <w:rPr>
          <w:sz w:val="18"/>
          <w:szCs w:val="18"/>
        </w:rPr>
      </w:pPr>
      <w:r w:rsidRPr="00A81365">
        <w:rPr>
          <w:b/>
          <w:bCs/>
          <w:sz w:val="18"/>
          <w:szCs w:val="18"/>
        </w:rPr>
        <w:t>Customer Login</w:t>
      </w:r>
      <w:r w:rsidRPr="00792249">
        <w:rPr>
          <w:sz w:val="18"/>
          <w:szCs w:val="18"/>
        </w:rPr>
        <w:t>:</w:t>
      </w:r>
    </w:p>
    <w:p w14:paraId="28CE20C5" w14:textId="72934367" w:rsidR="00304F4C" w:rsidRPr="00792249" w:rsidRDefault="00304F4C" w:rsidP="00304F4C">
      <w:pPr>
        <w:pStyle w:val="ListParagraph"/>
        <w:numPr>
          <w:ilvl w:val="0"/>
          <w:numId w:val="7"/>
        </w:numPr>
        <w:jc w:val="both"/>
        <w:rPr>
          <w:sz w:val="18"/>
          <w:szCs w:val="18"/>
        </w:rPr>
      </w:pPr>
      <w:r w:rsidRPr="00A81365">
        <w:rPr>
          <w:b/>
          <w:bCs/>
          <w:sz w:val="18"/>
          <w:szCs w:val="18"/>
        </w:rPr>
        <w:t>Username</w:t>
      </w:r>
      <w:r w:rsidRPr="00792249">
        <w:rPr>
          <w:sz w:val="18"/>
          <w:szCs w:val="18"/>
        </w:rPr>
        <w:t xml:space="preserve">: </w:t>
      </w:r>
      <w:hyperlink r:id="rId7" w:history="1">
        <w:r w:rsidR="00C64CD6" w:rsidRPr="00792249">
          <w:rPr>
            <w:sz w:val="18"/>
            <w:szCs w:val="18"/>
          </w:rPr>
          <w:t>josh@bob.com</w:t>
        </w:r>
      </w:hyperlink>
    </w:p>
    <w:p w14:paraId="18A760E8" w14:textId="168DB0E5" w:rsidR="00C64CD6" w:rsidRPr="00792249" w:rsidRDefault="00C64CD6" w:rsidP="00304F4C">
      <w:pPr>
        <w:pStyle w:val="ListParagraph"/>
        <w:numPr>
          <w:ilvl w:val="0"/>
          <w:numId w:val="7"/>
        </w:numPr>
        <w:jc w:val="both"/>
        <w:rPr>
          <w:sz w:val="18"/>
          <w:szCs w:val="18"/>
        </w:rPr>
      </w:pPr>
      <w:r w:rsidRPr="00A81365">
        <w:rPr>
          <w:b/>
          <w:bCs/>
          <w:sz w:val="18"/>
          <w:szCs w:val="18"/>
        </w:rPr>
        <w:t>Password</w:t>
      </w:r>
      <w:r w:rsidRPr="00792249">
        <w:rPr>
          <w:sz w:val="18"/>
          <w:szCs w:val="18"/>
        </w:rPr>
        <w:t>: hackathon</w:t>
      </w:r>
    </w:p>
    <w:p w14:paraId="05FB0971" w14:textId="771B537B" w:rsidR="00253533" w:rsidRPr="003703C1" w:rsidRDefault="00253533" w:rsidP="003703C1">
      <w:pPr>
        <w:pStyle w:val="ListParagraph"/>
        <w:numPr>
          <w:ilvl w:val="0"/>
          <w:numId w:val="12"/>
        </w:numPr>
        <w:jc w:val="both"/>
        <w:rPr>
          <w:sz w:val="18"/>
          <w:szCs w:val="18"/>
        </w:rPr>
      </w:pPr>
      <w:r w:rsidRPr="003703C1">
        <w:rPr>
          <w:b/>
          <w:bCs/>
          <w:sz w:val="18"/>
          <w:szCs w:val="18"/>
        </w:rPr>
        <w:t>Agent Login</w:t>
      </w:r>
      <w:r w:rsidRPr="003703C1">
        <w:rPr>
          <w:sz w:val="18"/>
          <w:szCs w:val="18"/>
        </w:rPr>
        <w:t>:</w:t>
      </w:r>
    </w:p>
    <w:p w14:paraId="3CDA0086" w14:textId="3DA96285" w:rsidR="00253533" w:rsidRPr="00792249" w:rsidRDefault="00253533" w:rsidP="00253533">
      <w:pPr>
        <w:pStyle w:val="ListParagraph"/>
        <w:numPr>
          <w:ilvl w:val="0"/>
          <w:numId w:val="9"/>
        </w:numPr>
        <w:jc w:val="both"/>
        <w:rPr>
          <w:sz w:val="18"/>
          <w:szCs w:val="18"/>
        </w:rPr>
      </w:pPr>
      <w:r w:rsidRPr="00A81365">
        <w:rPr>
          <w:b/>
          <w:bCs/>
          <w:sz w:val="18"/>
          <w:szCs w:val="18"/>
        </w:rPr>
        <w:t>Username</w:t>
      </w:r>
      <w:r w:rsidRPr="00792249">
        <w:rPr>
          <w:sz w:val="18"/>
          <w:szCs w:val="18"/>
        </w:rPr>
        <w:t xml:space="preserve">: </w:t>
      </w:r>
      <w:hyperlink r:id="rId8" w:history="1">
        <w:r w:rsidR="00792249" w:rsidRPr="00792249">
          <w:rPr>
            <w:sz w:val="18"/>
            <w:szCs w:val="18"/>
          </w:rPr>
          <w:t>tom@agent.bob.com</w:t>
        </w:r>
      </w:hyperlink>
    </w:p>
    <w:p w14:paraId="641D296E" w14:textId="59A2893F" w:rsidR="003703C1" w:rsidRDefault="00792249" w:rsidP="003703C1">
      <w:pPr>
        <w:pStyle w:val="ListParagraph"/>
        <w:numPr>
          <w:ilvl w:val="0"/>
          <w:numId w:val="9"/>
        </w:numPr>
        <w:jc w:val="both"/>
        <w:rPr>
          <w:sz w:val="18"/>
          <w:szCs w:val="18"/>
        </w:rPr>
      </w:pPr>
      <w:r w:rsidRPr="00A81365">
        <w:rPr>
          <w:b/>
          <w:bCs/>
          <w:sz w:val="18"/>
          <w:szCs w:val="18"/>
        </w:rPr>
        <w:t>Password</w:t>
      </w:r>
      <w:r w:rsidRPr="00792249">
        <w:rPr>
          <w:sz w:val="18"/>
          <w:szCs w:val="18"/>
        </w:rPr>
        <w:t>: hackathon</w:t>
      </w:r>
    </w:p>
    <w:p w14:paraId="255EB2BC" w14:textId="3B8EDBCE" w:rsidR="00777DA7" w:rsidRDefault="003703C1" w:rsidP="00970CBF">
      <w:pPr>
        <w:pStyle w:val="ListParagraph"/>
        <w:numPr>
          <w:ilvl w:val="0"/>
          <w:numId w:val="12"/>
        </w:numPr>
        <w:jc w:val="both"/>
        <w:rPr>
          <w:sz w:val="18"/>
          <w:szCs w:val="18"/>
        </w:rPr>
      </w:pPr>
      <w:r w:rsidRPr="00DB55A7">
        <w:rPr>
          <w:b/>
          <w:bCs/>
          <w:sz w:val="18"/>
          <w:szCs w:val="18"/>
        </w:rPr>
        <w:t>Demo</w:t>
      </w:r>
      <w:r w:rsidR="00411163" w:rsidRPr="00DB55A7">
        <w:rPr>
          <w:sz w:val="18"/>
          <w:szCs w:val="18"/>
        </w:rPr>
        <w:t>:</w:t>
      </w:r>
      <w:r w:rsidR="000232FD" w:rsidRPr="00DB55A7">
        <w:rPr>
          <w:sz w:val="18"/>
          <w:szCs w:val="18"/>
        </w:rPr>
        <w:t xml:space="preserve"> </w:t>
      </w:r>
      <w:r w:rsidR="00DB55A7" w:rsidRPr="00DB55A7">
        <w:rPr>
          <w:sz w:val="18"/>
          <w:szCs w:val="18"/>
        </w:rPr>
        <w:t>Kindly follow the recorded demo to check the usage of the prototype</w:t>
      </w:r>
      <w:r w:rsidR="00777DA7">
        <w:rPr>
          <w:sz w:val="18"/>
          <w:szCs w:val="18"/>
        </w:rPr>
        <w:t xml:space="preserve"> from the link below-</w:t>
      </w:r>
    </w:p>
    <w:p w14:paraId="5C52D273" w14:textId="3695A16D" w:rsidR="003703C1" w:rsidRDefault="004E4EA0" w:rsidP="00777DA7">
      <w:pPr>
        <w:pStyle w:val="ListParagraph"/>
        <w:jc w:val="both"/>
        <w:rPr>
          <w:sz w:val="18"/>
          <w:szCs w:val="18"/>
        </w:rPr>
      </w:pPr>
      <w:r w:rsidRPr="00DB55A7">
        <w:rPr>
          <w:sz w:val="18"/>
          <w:szCs w:val="18"/>
        </w:rPr>
        <w:t xml:space="preserve"> </w:t>
      </w:r>
      <w:hyperlink r:id="rId9" w:history="1">
        <w:r w:rsidR="000232FD" w:rsidRPr="00DB55A7">
          <w:rPr>
            <w:rStyle w:val="Hyperlink"/>
            <w:sz w:val="18"/>
            <w:szCs w:val="18"/>
          </w:rPr>
          <w:t>BOB_Hackathon_2024/Demo.mp4 at main · KESHAN2112/BOB_Hackathon_2024 · GitHub</w:t>
        </w:r>
      </w:hyperlink>
    </w:p>
    <w:p w14:paraId="054F12FC" w14:textId="459F65E2" w:rsidR="00FC4B46" w:rsidRPr="00FC4B46" w:rsidRDefault="00EE75E1" w:rsidP="00FC4B46">
      <w:pPr>
        <w:pStyle w:val="ListParagraph"/>
        <w:numPr>
          <w:ilvl w:val="0"/>
          <w:numId w:val="12"/>
        </w:numPr>
        <w:jc w:val="both"/>
        <w:rPr>
          <w:sz w:val="18"/>
          <w:szCs w:val="18"/>
        </w:rPr>
      </w:pPr>
      <w:r>
        <w:rPr>
          <w:b/>
          <w:bCs/>
          <w:sz w:val="18"/>
          <w:szCs w:val="18"/>
        </w:rPr>
        <w:t xml:space="preserve">Technical </w:t>
      </w:r>
      <w:r w:rsidR="00FC4B46" w:rsidRPr="00FC4B46">
        <w:rPr>
          <w:b/>
          <w:bCs/>
          <w:sz w:val="18"/>
          <w:szCs w:val="18"/>
        </w:rPr>
        <w:t>Architecture</w:t>
      </w:r>
      <w:r w:rsidR="00FC4B46" w:rsidRPr="00FC4B46">
        <w:rPr>
          <w:sz w:val="18"/>
          <w:szCs w:val="18"/>
        </w:rPr>
        <w:t>:</w:t>
      </w:r>
      <w:r>
        <w:rPr>
          <w:sz w:val="18"/>
          <w:szCs w:val="18"/>
        </w:rPr>
        <w:t xml:space="preserve"> </w:t>
      </w:r>
      <w:hyperlink r:id="rId10" w:history="1">
        <w:r w:rsidRPr="00EE75E1">
          <w:rPr>
            <w:rStyle w:val="Hyperlink"/>
            <w:sz w:val="18"/>
            <w:szCs w:val="18"/>
          </w:rPr>
          <w:t>BOB_Hackathon_2024/Architecture.mp4 at main · KESHAN2112/BOB_Hackathon_2024 · GitHub</w:t>
        </w:r>
      </w:hyperlink>
    </w:p>
    <w:p w14:paraId="230D00AF" w14:textId="77777777" w:rsidR="000407B1" w:rsidRDefault="00AD44A5" w:rsidP="000407B1">
      <w:pPr>
        <w:jc w:val="both"/>
        <w:rPr>
          <w:sz w:val="18"/>
          <w:szCs w:val="18"/>
        </w:rPr>
      </w:pPr>
      <w:r w:rsidRPr="00AD44A5">
        <w:rPr>
          <w:b/>
          <w:bCs/>
          <w:color w:val="002060"/>
        </w:rPr>
        <w:t>Output:</w:t>
      </w:r>
      <w:r w:rsidR="0042672D">
        <w:rPr>
          <w:b/>
          <w:bCs/>
          <w:color w:val="002060"/>
        </w:rPr>
        <w:t xml:space="preserve"> </w:t>
      </w:r>
      <w:r w:rsidR="0042672D" w:rsidRPr="0042672D">
        <w:rPr>
          <w:sz w:val="18"/>
          <w:szCs w:val="18"/>
        </w:rPr>
        <w:t>The prototype delivers the following key components</w:t>
      </w:r>
      <w:r w:rsidR="0042672D">
        <w:rPr>
          <w:sz w:val="18"/>
          <w:szCs w:val="18"/>
        </w:rPr>
        <w:t xml:space="preserve"> as output</w:t>
      </w:r>
      <w:r w:rsidR="0042672D" w:rsidRPr="0042672D">
        <w:rPr>
          <w:sz w:val="18"/>
          <w:szCs w:val="18"/>
        </w:rPr>
        <w:t>:</w:t>
      </w:r>
    </w:p>
    <w:p w14:paraId="2064AE18" w14:textId="1D1E00AF" w:rsidR="0042672D" w:rsidRDefault="0042672D" w:rsidP="000407B1">
      <w:pPr>
        <w:pStyle w:val="ListParagraph"/>
        <w:numPr>
          <w:ilvl w:val="0"/>
          <w:numId w:val="28"/>
        </w:numPr>
        <w:jc w:val="both"/>
        <w:rPr>
          <w:sz w:val="18"/>
          <w:szCs w:val="18"/>
        </w:rPr>
      </w:pPr>
      <w:r w:rsidRPr="000407B1">
        <w:rPr>
          <w:b/>
          <w:bCs/>
          <w:sz w:val="18"/>
          <w:szCs w:val="18"/>
        </w:rPr>
        <w:t>Personalized Financial Reports with AI-Powered Chatbot</w:t>
      </w:r>
      <w:r w:rsidRPr="000407B1">
        <w:rPr>
          <w:sz w:val="18"/>
          <w:szCs w:val="18"/>
        </w:rPr>
        <w:t>: The prototype includes a chatbot that offers financial guidance and provides customized reports on account activities, investments, and savings, along with actionable financial advice.</w:t>
      </w:r>
    </w:p>
    <w:p w14:paraId="2E796DEC" w14:textId="77777777" w:rsidR="000407B1" w:rsidRPr="000407B1" w:rsidRDefault="000407B1" w:rsidP="000407B1">
      <w:pPr>
        <w:pStyle w:val="ListParagraph"/>
        <w:jc w:val="both"/>
        <w:rPr>
          <w:sz w:val="18"/>
          <w:szCs w:val="18"/>
        </w:rPr>
      </w:pPr>
    </w:p>
    <w:p w14:paraId="21C3D79B" w14:textId="77777777" w:rsidR="000407B1" w:rsidRDefault="0042672D" w:rsidP="00E74DCA">
      <w:pPr>
        <w:pStyle w:val="ListParagraph"/>
        <w:numPr>
          <w:ilvl w:val="0"/>
          <w:numId w:val="28"/>
        </w:numPr>
        <w:jc w:val="both"/>
        <w:rPr>
          <w:sz w:val="18"/>
          <w:szCs w:val="18"/>
        </w:rPr>
      </w:pPr>
      <w:r w:rsidRPr="000407B1">
        <w:rPr>
          <w:b/>
          <w:bCs/>
          <w:sz w:val="18"/>
          <w:szCs w:val="18"/>
        </w:rPr>
        <w:t>Tailored Marketing Campaigns with AI-Powered Chatbot</w:t>
      </w:r>
      <w:r w:rsidRPr="000407B1">
        <w:rPr>
          <w:sz w:val="18"/>
          <w:szCs w:val="18"/>
        </w:rPr>
        <w:t>: The chatbot not only delivers personalized banking and market offers to customers but also creates targeted marketing messages based on customer behavior and preferences, enhancing engagement and conversion rates.</w:t>
      </w:r>
    </w:p>
    <w:p w14:paraId="713325B4" w14:textId="77777777" w:rsidR="000407B1" w:rsidRPr="000407B1" w:rsidRDefault="000407B1" w:rsidP="000407B1">
      <w:pPr>
        <w:pStyle w:val="ListParagraph"/>
        <w:rPr>
          <w:b/>
          <w:bCs/>
          <w:sz w:val="18"/>
          <w:szCs w:val="18"/>
        </w:rPr>
      </w:pPr>
    </w:p>
    <w:p w14:paraId="6F23865F" w14:textId="2A7D4CDE" w:rsidR="0042672D" w:rsidRPr="000407B1" w:rsidRDefault="0042672D" w:rsidP="000407B1">
      <w:pPr>
        <w:pStyle w:val="ListParagraph"/>
        <w:numPr>
          <w:ilvl w:val="0"/>
          <w:numId w:val="28"/>
        </w:numPr>
        <w:jc w:val="both"/>
        <w:rPr>
          <w:sz w:val="18"/>
          <w:szCs w:val="18"/>
        </w:rPr>
      </w:pPr>
      <w:r w:rsidRPr="000407B1">
        <w:rPr>
          <w:b/>
          <w:bCs/>
          <w:sz w:val="18"/>
          <w:szCs w:val="18"/>
        </w:rPr>
        <w:t>Educational Content Personalization Chatbot</w:t>
      </w:r>
      <w:r w:rsidRPr="000407B1">
        <w:rPr>
          <w:sz w:val="18"/>
          <w:szCs w:val="18"/>
        </w:rPr>
        <w:t>: This feature delivers educational materials tailored to each customer’s knowledge level and learning style, using trusted banking documents to improve financial literacy.</w:t>
      </w:r>
    </w:p>
    <w:p w14:paraId="4131A3B9" w14:textId="77777777" w:rsidR="000407B1" w:rsidRPr="000407B1" w:rsidRDefault="000407B1" w:rsidP="000407B1">
      <w:pPr>
        <w:pStyle w:val="ListParagraph"/>
        <w:jc w:val="both"/>
        <w:rPr>
          <w:sz w:val="18"/>
          <w:szCs w:val="18"/>
        </w:rPr>
      </w:pPr>
    </w:p>
    <w:p w14:paraId="2FD2B109" w14:textId="1010E7F4" w:rsidR="00AD44A5" w:rsidRPr="000407B1" w:rsidRDefault="0042672D" w:rsidP="000407B1">
      <w:pPr>
        <w:pStyle w:val="ListParagraph"/>
        <w:numPr>
          <w:ilvl w:val="0"/>
          <w:numId w:val="28"/>
        </w:numPr>
        <w:jc w:val="both"/>
        <w:rPr>
          <w:sz w:val="18"/>
          <w:szCs w:val="18"/>
        </w:rPr>
      </w:pPr>
      <w:r w:rsidRPr="000407B1">
        <w:rPr>
          <w:b/>
          <w:bCs/>
          <w:sz w:val="18"/>
          <w:szCs w:val="18"/>
        </w:rPr>
        <w:t>Agent Assist AI Chatbot</w:t>
      </w:r>
      <w:r w:rsidRPr="000407B1">
        <w:rPr>
          <w:sz w:val="18"/>
          <w:szCs w:val="18"/>
        </w:rPr>
        <w:t>: This component supports customer care agents by providing timely, curated, and faster responses, ultimately enhancing the overall customer experience.</w:t>
      </w:r>
    </w:p>
    <w:bookmarkEnd w:id="0"/>
    <w:p w14:paraId="15CD2309" w14:textId="4737A3B7" w:rsidR="000407B1" w:rsidRDefault="008D0689" w:rsidP="00DB599C">
      <w:pPr>
        <w:jc w:val="both"/>
        <w:rPr>
          <w:sz w:val="18"/>
          <w:szCs w:val="18"/>
        </w:rPr>
      </w:pPr>
      <w:r w:rsidRPr="00412202">
        <w:rPr>
          <w:b/>
          <w:bCs/>
          <w:color w:val="FF0000"/>
        </w:rPr>
        <w:lastRenderedPageBreak/>
        <w:t>Analysis:</w:t>
      </w:r>
      <w:r w:rsidR="003924B3">
        <w:rPr>
          <w:b/>
          <w:bCs/>
          <w:color w:val="FF0000"/>
        </w:rPr>
        <w:t xml:space="preserve"> </w:t>
      </w:r>
      <w:r w:rsidR="00D1657E" w:rsidRPr="00D1657E">
        <w:rPr>
          <w:sz w:val="18"/>
          <w:szCs w:val="18"/>
        </w:rPr>
        <w:t>Before advancing with solution development, we conducted a thorough analysis, dividing it into two key areas: business needs and technical feasibility. Below is the detailed analysis for each.</w:t>
      </w:r>
    </w:p>
    <w:p w14:paraId="20CE5818" w14:textId="64542581" w:rsidR="001E7CA7" w:rsidRPr="00617307" w:rsidRDefault="001E7CA7" w:rsidP="00617307">
      <w:pPr>
        <w:pStyle w:val="ListParagraph"/>
        <w:numPr>
          <w:ilvl w:val="0"/>
          <w:numId w:val="26"/>
        </w:numPr>
        <w:jc w:val="both"/>
        <w:rPr>
          <w:b/>
          <w:bCs/>
          <w:sz w:val="18"/>
          <w:szCs w:val="18"/>
        </w:rPr>
      </w:pPr>
      <w:r w:rsidRPr="00617307">
        <w:rPr>
          <w:b/>
          <w:bCs/>
          <w:sz w:val="18"/>
          <w:szCs w:val="18"/>
        </w:rPr>
        <w:t>Business Use Case</w:t>
      </w:r>
    </w:p>
    <w:p w14:paraId="27164F96" w14:textId="7A3A26ED" w:rsidR="001E7CA7" w:rsidRPr="001E7CA7" w:rsidRDefault="001E7CA7" w:rsidP="000407B1">
      <w:pPr>
        <w:ind w:left="720"/>
        <w:jc w:val="both"/>
        <w:rPr>
          <w:sz w:val="18"/>
          <w:szCs w:val="18"/>
        </w:rPr>
      </w:pPr>
      <w:r w:rsidRPr="001E7CA7">
        <w:rPr>
          <w:sz w:val="18"/>
          <w:szCs w:val="18"/>
        </w:rPr>
        <w:t xml:space="preserve">The proposed AI-driven system is poised to transform the banking sector by delivering highly personalized services that drive substantial business impact. Personalized financial reports and tailored marketing campaigns are projected to </w:t>
      </w:r>
      <w:r w:rsidRPr="008950F0">
        <w:rPr>
          <w:b/>
          <w:bCs/>
          <w:i/>
          <w:iCs/>
          <w:sz w:val="18"/>
          <w:szCs w:val="18"/>
        </w:rPr>
        <w:t>increase customer engagement by up to 30%, enhance conversion rates by 20%, and reduce churn by 15% through improved customer satisfaction</w:t>
      </w:r>
      <w:r w:rsidRPr="001E7CA7">
        <w:rPr>
          <w:sz w:val="18"/>
          <w:szCs w:val="18"/>
        </w:rPr>
        <w:t xml:space="preserve">. By delivering customized educational content, the system aims to elevate financial literacy, </w:t>
      </w:r>
      <w:r w:rsidRPr="008950F0">
        <w:rPr>
          <w:b/>
          <w:bCs/>
          <w:i/>
          <w:iCs/>
          <w:sz w:val="18"/>
          <w:szCs w:val="18"/>
        </w:rPr>
        <w:t>potentially increasing customer retention rates by 25%.</w:t>
      </w:r>
      <w:r w:rsidRPr="001E7CA7">
        <w:rPr>
          <w:sz w:val="18"/>
          <w:szCs w:val="18"/>
        </w:rPr>
        <w:t xml:space="preserve"> This comprehensive approach not only positions the bank as an industry innovator but also aligns with strategic goals of enhancing customer experience and operational efficiency. The integration of </w:t>
      </w:r>
      <w:r w:rsidRPr="00053A9C">
        <w:rPr>
          <w:b/>
          <w:bCs/>
          <w:i/>
          <w:iCs/>
          <w:sz w:val="18"/>
          <w:szCs w:val="18"/>
        </w:rPr>
        <w:t>CRM systems and multilingual support</w:t>
      </w:r>
      <w:r w:rsidRPr="001E7CA7">
        <w:rPr>
          <w:sz w:val="18"/>
          <w:szCs w:val="18"/>
        </w:rPr>
        <w:t xml:space="preserve"> extends market reach and ensures inclusivity. Insights from </w:t>
      </w:r>
      <w:r>
        <w:rPr>
          <w:sz w:val="18"/>
          <w:szCs w:val="18"/>
        </w:rPr>
        <w:t>creditable</w:t>
      </w:r>
      <w:r w:rsidRPr="001E7CA7">
        <w:rPr>
          <w:sz w:val="18"/>
          <w:szCs w:val="18"/>
        </w:rPr>
        <w:t xml:space="preserve"> confirm that personalized content significantly boosts customer engagement and operational efficiency, reinforcing the strategic value of the proposed solution.</w:t>
      </w:r>
    </w:p>
    <w:p w14:paraId="6D30D1C2" w14:textId="77777777" w:rsidR="00530983" w:rsidRDefault="001E7CA7" w:rsidP="000407B1">
      <w:pPr>
        <w:ind w:left="720"/>
        <w:jc w:val="both"/>
        <w:rPr>
          <w:sz w:val="18"/>
          <w:szCs w:val="18"/>
        </w:rPr>
      </w:pPr>
      <w:r>
        <w:rPr>
          <w:sz w:val="18"/>
          <w:szCs w:val="18"/>
        </w:rPr>
        <w:t>Reference</w:t>
      </w:r>
      <w:r w:rsidR="00617307">
        <w:rPr>
          <w:sz w:val="18"/>
          <w:szCs w:val="18"/>
        </w:rPr>
        <w:t>s</w:t>
      </w:r>
      <w:r>
        <w:rPr>
          <w:sz w:val="18"/>
          <w:szCs w:val="18"/>
        </w:rPr>
        <w:t xml:space="preserve">: </w:t>
      </w:r>
      <w:hyperlink r:id="rId11" w:history="1">
        <w:r w:rsidR="00530983" w:rsidRPr="00530983">
          <w:rPr>
            <w:rStyle w:val="Hyperlink"/>
            <w:sz w:val="18"/>
            <w:szCs w:val="18"/>
          </w:rPr>
          <w:t>Hyper-personalization: The Key to Growth in Banking | Publicis Sapient</w:t>
        </w:r>
      </w:hyperlink>
    </w:p>
    <w:p w14:paraId="4B1462A6" w14:textId="34B3B3E2" w:rsidR="001E7CA7" w:rsidRDefault="00000000" w:rsidP="000407B1">
      <w:pPr>
        <w:ind w:left="720"/>
        <w:jc w:val="both"/>
        <w:rPr>
          <w:sz w:val="18"/>
          <w:szCs w:val="18"/>
        </w:rPr>
      </w:pPr>
      <w:hyperlink r:id="rId12" w:history="1">
        <w:r w:rsidR="00152243" w:rsidRPr="00152243">
          <w:rPr>
            <w:rStyle w:val="Hyperlink"/>
            <w:sz w:val="18"/>
            <w:szCs w:val="18"/>
          </w:rPr>
          <w:t>The future of AI in banking | McKinsey</w:t>
        </w:r>
      </w:hyperlink>
      <w:bookmarkStart w:id="3" w:name="OLE_LINK11"/>
      <w:r w:rsidR="000407B1">
        <w:rPr>
          <w:sz w:val="18"/>
          <w:szCs w:val="18"/>
        </w:rPr>
        <w:t xml:space="preserve"> </w:t>
      </w:r>
    </w:p>
    <w:p w14:paraId="1A85A43E" w14:textId="3C441431" w:rsidR="00872FAD" w:rsidRDefault="00000000" w:rsidP="000407B1">
      <w:pPr>
        <w:ind w:left="720"/>
        <w:jc w:val="both"/>
        <w:rPr>
          <w:sz w:val="18"/>
          <w:szCs w:val="18"/>
        </w:rPr>
      </w:pPr>
      <w:hyperlink r:id="rId13" w:anchor=":~:text=Infusion%20of%20Artificial%20Intelligence%20and%20Big%20Data%20Banks,with%20precision%2C%20and%20identify%20potential%20fraudulent%20activities%20swiftly." w:history="1">
        <w:r w:rsidR="00B05B4D" w:rsidRPr="00B05B4D">
          <w:rPr>
            <w:rStyle w:val="Hyperlink"/>
            <w:sz w:val="18"/>
            <w:szCs w:val="18"/>
          </w:rPr>
          <w:t>From cash to code: The digital transformation of Indian banking, ET Government (indiatimes.com)</w:t>
        </w:r>
      </w:hyperlink>
    </w:p>
    <w:bookmarkEnd w:id="3"/>
    <w:p w14:paraId="01693F67" w14:textId="6D7ECC91" w:rsidR="001E7CA7" w:rsidRPr="00617307" w:rsidRDefault="001E7CA7" w:rsidP="00617307">
      <w:pPr>
        <w:pStyle w:val="ListParagraph"/>
        <w:numPr>
          <w:ilvl w:val="0"/>
          <w:numId w:val="26"/>
        </w:numPr>
        <w:jc w:val="both"/>
        <w:rPr>
          <w:b/>
          <w:bCs/>
          <w:sz w:val="18"/>
          <w:szCs w:val="18"/>
        </w:rPr>
      </w:pPr>
      <w:r w:rsidRPr="00617307">
        <w:rPr>
          <w:b/>
          <w:bCs/>
          <w:sz w:val="18"/>
          <w:szCs w:val="18"/>
        </w:rPr>
        <w:t>Technical Feasibility</w:t>
      </w:r>
    </w:p>
    <w:p w14:paraId="59DAE062" w14:textId="518FEC2B" w:rsidR="00053A9C" w:rsidRDefault="00053A9C" w:rsidP="000407B1">
      <w:pPr>
        <w:ind w:left="720"/>
        <w:jc w:val="both"/>
        <w:rPr>
          <w:sz w:val="18"/>
          <w:szCs w:val="18"/>
        </w:rPr>
      </w:pPr>
      <w:r w:rsidRPr="00053A9C">
        <w:rPr>
          <w:sz w:val="18"/>
          <w:szCs w:val="18"/>
        </w:rPr>
        <w:t xml:space="preserve">Technically, the system harnesses Azure’s cutting-edge capabilities to deliver high performance, security, and scalability. By utilizing Azure OpenAI and Cognitive Services, the solution can dynamically generate personalized content with </w:t>
      </w:r>
      <w:r w:rsidR="00141A46">
        <w:rPr>
          <w:b/>
          <w:bCs/>
          <w:i/>
          <w:iCs/>
          <w:sz w:val="18"/>
          <w:szCs w:val="18"/>
        </w:rPr>
        <w:t>high</w:t>
      </w:r>
      <w:r w:rsidRPr="00053A9C">
        <w:rPr>
          <w:sz w:val="18"/>
          <w:szCs w:val="18"/>
        </w:rPr>
        <w:t xml:space="preserve"> accuracy, ensuring it is both relevant and timely. Real-time data processing is supported by Azure's robust infrastructure. This setup handles extensive datasets and complex queries effectively. Additionally, stringent </w:t>
      </w:r>
      <w:r w:rsidRPr="00966E82">
        <w:rPr>
          <w:b/>
          <w:bCs/>
          <w:i/>
          <w:iCs/>
          <w:sz w:val="18"/>
          <w:szCs w:val="18"/>
        </w:rPr>
        <w:t>adherence to data security and regulatory standards ensures</w:t>
      </w:r>
      <w:r w:rsidRPr="00053A9C">
        <w:rPr>
          <w:sz w:val="18"/>
          <w:szCs w:val="18"/>
        </w:rPr>
        <w:t xml:space="preserve"> the solution meets industry best practices while overcoming technical challenges. This approach guarantees that the system is both innovative and compliant with rigorous technical and security requirements.</w:t>
      </w:r>
    </w:p>
    <w:p w14:paraId="28E4A1C3" w14:textId="45C590F1" w:rsidR="00617307" w:rsidRDefault="00617307" w:rsidP="000407B1">
      <w:pPr>
        <w:ind w:left="720"/>
        <w:jc w:val="both"/>
        <w:rPr>
          <w:sz w:val="18"/>
          <w:szCs w:val="18"/>
        </w:rPr>
      </w:pPr>
      <w:r>
        <w:rPr>
          <w:sz w:val="18"/>
          <w:szCs w:val="18"/>
        </w:rPr>
        <w:t xml:space="preserve">References: </w:t>
      </w:r>
      <w:bookmarkStart w:id="4" w:name="OLE_LINK13"/>
      <w:r w:rsidR="00DE422F" w:rsidRPr="00DE422F">
        <w:rPr>
          <w:sz w:val="18"/>
          <w:szCs w:val="18"/>
        </w:rPr>
        <w:fldChar w:fldCharType="begin"/>
      </w:r>
      <w:r w:rsidR="00DE422F" w:rsidRPr="00DE422F">
        <w:rPr>
          <w:sz w:val="18"/>
          <w:szCs w:val="18"/>
        </w:rPr>
        <w:instrText>HYPERLINK "https://www.gdpreu.org/the-regulation/key-concepts/personal-data/"</w:instrText>
      </w:r>
      <w:r w:rsidR="00DE422F" w:rsidRPr="00DE422F">
        <w:rPr>
          <w:sz w:val="18"/>
          <w:szCs w:val="18"/>
        </w:rPr>
      </w:r>
      <w:r w:rsidR="00DE422F" w:rsidRPr="00DE422F">
        <w:rPr>
          <w:sz w:val="18"/>
          <w:szCs w:val="18"/>
        </w:rPr>
        <w:fldChar w:fldCharType="separate"/>
      </w:r>
      <w:r w:rsidR="00DE422F" w:rsidRPr="00DE422F">
        <w:rPr>
          <w:rStyle w:val="Hyperlink"/>
          <w:sz w:val="18"/>
          <w:szCs w:val="18"/>
        </w:rPr>
        <w:t>GDPR personal data – what information does this cover? (gdpreu.org)</w:t>
      </w:r>
      <w:r w:rsidR="00DE422F" w:rsidRPr="00DE422F">
        <w:rPr>
          <w:sz w:val="18"/>
          <w:szCs w:val="18"/>
        </w:rPr>
        <w:fldChar w:fldCharType="end"/>
      </w:r>
    </w:p>
    <w:bookmarkEnd w:id="4"/>
    <w:p w14:paraId="4AAFF427" w14:textId="2306F723" w:rsidR="00CD6B82" w:rsidRDefault="00CD6B82" w:rsidP="000407B1">
      <w:pPr>
        <w:ind w:left="720"/>
        <w:jc w:val="both"/>
        <w:rPr>
          <w:sz w:val="18"/>
          <w:szCs w:val="18"/>
        </w:rPr>
      </w:pPr>
      <w:r w:rsidRPr="00CD6B82">
        <w:rPr>
          <w:sz w:val="18"/>
          <w:szCs w:val="18"/>
        </w:rPr>
        <w:fldChar w:fldCharType="begin"/>
      </w:r>
      <w:r w:rsidRPr="00CD6B82">
        <w:rPr>
          <w:sz w:val="18"/>
          <w:szCs w:val="18"/>
        </w:rPr>
        <w:instrText>HYPERLINK "https://azure.microsoft.com/en-us/products/ai-services/openai-service/"</w:instrText>
      </w:r>
      <w:r w:rsidRPr="00CD6B82">
        <w:rPr>
          <w:sz w:val="18"/>
          <w:szCs w:val="18"/>
        </w:rPr>
      </w:r>
      <w:r w:rsidRPr="00CD6B82">
        <w:rPr>
          <w:sz w:val="18"/>
          <w:szCs w:val="18"/>
        </w:rPr>
        <w:fldChar w:fldCharType="separate"/>
      </w:r>
      <w:r w:rsidRPr="00CD6B82">
        <w:rPr>
          <w:rStyle w:val="Hyperlink"/>
          <w:sz w:val="18"/>
          <w:szCs w:val="18"/>
        </w:rPr>
        <w:t>Azure OpenAI Service – Advanced Language Models | Microsoft Azure</w:t>
      </w:r>
      <w:r w:rsidRPr="00CD6B82">
        <w:rPr>
          <w:sz w:val="18"/>
          <w:szCs w:val="18"/>
        </w:rPr>
        <w:fldChar w:fldCharType="end"/>
      </w:r>
    </w:p>
    <w:p w14:paraId="695BF91E" w14:textId="1006A181" w:rsidR="005D0050" w:rsidRDefault="00000000" w:rsidP="000407B1">
      <w:pPr>
        <w:ind w:left="720"/>
        <w:jc w:val="both"/>
        <w:rPr>
          <w:sz w:val="18"/>
          <w:szCs w:val="18"/>
        </w:rPr>
      </w:pPr>
      <w:hyperlink r:id="rId14" w:history="1">
        <w:r w:rsidR="005D0050" w:rsidRPr="005D0050">
          <w:rPr>
            <w:rStyle w:val="Hyperlink"/>
            <w:sz w:val="18"/>
            <w:szCs w:val="18"/>
          </w:rPr>
          <w:t>Six digital growth strategies for banks | McKinsey</w:t>
        </w:r>
      </w:hyperlink>
    </w:p>
    <w:p w14:paraId="65389A6D" w14:textId="77777777" w:rsidR="000407B1" w:rsidRDefault="00B05B4D" w:rsidP="00B05B4D">
      <w:pPr>
        <w:jc w:val="both"/>
        <w:rPr>
          <w:b/>
          <w:bCs/>
          <w:sz w:val="18"/>
          <w:szCs w:val="18"/>
        </w:rPr>
      </w:pPr>
      <w:bookmarkStart w:id="5" w:name="OLE_LINK14"/>
      <w:r w:rsidRPr="00B05B4D">
        <w:rPr>
          <w:b/>
          <w:bCs/>
          <w:color w:val="E97132" w:themeColor="accent2"/>
        </w:rPr>
        <w:t>Business Relevance/Key Use Cases</w:t>
      </w:r>
      <w:r w:rsidR="00891F4B">
        <w:rPr>
          <w:b/>
          <w:bCs/>
          <w:color w:val="E97132" w:themeColor="accent2"/>
        </w:rPr>
        <w:t xml:space="preserve"> &amp; Uniqueness</w:t>
      </w:r>
      <w:r w:rsidRPr="00B05B4D">
        <w:rPr>
          <w:b/>
          <w:bCs/>
          <w:sz w:val="18"/>
          <w:szCs w:val="18"/>
        </w:rPr>
        <w:t xml:space="preserve">: </w:t>
      </w:r>
    </w:p>
    <w:p w14:paraId="3D6455FA" w14:textId="23FABD30" w:rsidR="00B05B4D" w:rsidRPr="00B05B4D" w:rsidRDefault="00200CA2" w:rsidP="000407B1">
      <w:pPr>
        <w:ind w:left="720"/>
        <w:jc w:val="both"/>
        <w:rPr>
          <w:sz w:val="18"/>
          <w:szCs w:val="18"/>
        </w:rPr>
      </w:pPr>
      <w:r w:rsidRPr="00200CA2">
        <w:rPr>
          <w:sz w:val="18"/>
          <w:szCs w:val="18"/>
        </w:rPr>
        <w:t xml:space="preserve">Our solution stands out with its advanced Generative AI, delivering highly accurate, </w:t>
      </w:r>
      <w:r w:rsidRPr="00345019">
        <w:rPr>
          <w:b/>
          <w:bCs/>
          <w:sz w:val="18"/>
          <w:szCs w:val="18"/>
        </w:rPr>
        <w:t>personalized financial reports</w:t>
      </w:r>
      <w:r w:rsidRPr="00200CA2">
        <w:rPr>
          <w:sz w:val="18"/>
          <w:szCs w:val="18"/>
        </w:rPr>
        <w:t xml:space="preserve">, </w:t>
      </w:r>
      <w:r w:rsidRPr="00345019">
        <w:rPr>
          <w:b/>
          <w:bCs/>
          <w:sz w:val="18"/>
          <w:szCs w:val="18"/>
        </w:rPr>
        <w:t>marketing materials</w:t>
      </w:r>
      <w:r w:rsidRPr="00200CA2">
        <w:rPr>
          <w:sz w:val="18"/>
          <w:szCs w:val="18"/>
        </w:rPr>
        <w:t xml:space="preserve">, and </w:t>
      </w:r>
      <w:r w:rsidRPr="00345019">
        <w:rPr>
          <w:b/>
          <w:bCs/>
          <w:sz w:val="18"/>
          <w:szCs w:val="18"/>
        </w:rPr>
        <w:t>educational content</w:t>
      </w:r>
      <w:r w:rsidRPr="00200CA2">
        <w:rPr>
          <w:sz w:val="18"/>
          <w:szCs w:val="18"/>
        </w:rPr>
        <w:t>, setting it apart from other market solutions</w:t>
      </w:r>
      <w:r w:rsidR="00D15F1F" w:rsidRPr="00D15F1F">
        <w:rPr>
          <w:sz w:val="18"/>
          <w:szCs w:val="18"/>
        </w:rPr>
        <w:t xml:space="preserve">. It integrates seamlessly with CRM systems, </w:t>
      </w:r>
      <w:r w:rsidR="00D15F1F" w:rsidRPr="00345019">
        <w:rPr>
          <w:b/>
          <w:bCs/>
          <w:sz w:val="18"/>
          <w:szCs w:val="18"/>
        </w:rPr>
        <w:t>offers real-time updates</w:t>
      </w:r>
      <w:r w:rsidR="00D15F1F" w:rsidRPr="00D15F1F">
        <w:rPr>
          <w:sz w:val="18"/>
          <w:szCs w:val="18"/>
        </w:rPr>
        <w:t xml:space="preserve">, and leverages comprehensive data for </w:t>
      </w:r>
      <w:r w:rsidR="00D15F1F" w:rsidRPr="00655414">
        <w:rPr>
          <w:b/>
          <w:bCs/>
          <w:sz w:val="18"/>
          <w:szCs w:val="18"/>
        </w:rPr>
        <w:t>precise advice and promotions</w:t>
      </w:r>
      <w:r w:rsidR="00D15F1F" w:rsidRPr="00D15F1F">
        <w:rPr>
          <w:sz w:val="18"/>
          <w:szCs w:val="18"/>
        </w:rPr>
        <w:t xml:space="preserve">. </w:t>
      </w:r>
      <w:r w:rsidR="00D15F1F" w:rsidRPr="00D15F1F">
        <w:rPr>
          <w:b/>
          <w:bCs/>
          <w:sz w:val="18"/>
          <w:szCs w:val="18"/>
        </w:rPr>
        <w:t>Multilingual support</w:t>
      </w:r>
      <w:r w:rsidR="00D15F1F" w:rsidRPr="00D15F1F">
        <w:rPr>
          <w:sz w:val="18"/>
          <w:szCs w:val="18"/>
        </w:rPr>
        <w:t xml:space="preserve"> and </w:t>
      </w:r>
      <w:r w:rsidR="00D15F1F" w:rsidRPr="00D15F1F">
        <w:rPr>
          <w:b/>
          <w:bCs/>
          <w:sz w:val="18"/>
          <w:szCs w:val="18"/>
        </w:rPr>
        <w:t>proactive customer engagement enhance</w:t>
      </w:r>
      <w:r w:rsidR="00D15F1F" w:rsidRPr="00D15F1F">
        <w:rPr>
          <w:sz w:val="18"/>
          <w:szCs w:val="18"/>
        </w:rPr>
        <w:t xml:space="preserve"> global accessibility and retention, while robust compliance </w:t>
      </w:r>
      <w:r w:rsidR="00D15F1F" w:rsidRPr="00D15F1F">
        <w:rPr>
          <w:b/>
          <w:bCs/>
          <w:sz w:val="18"/>
          <w:szCs w:val="18"/>
        </w:rPr>
        <w:t>checks ensure regulatory adherence</w:t>
      </w:r>
      <w:r w:rsidR="00D15F1F" w:rsidRPr="00D15F1F">
        <w:rPr>
          <w:sz w:val="18"/>
          <w:szCs w:val="18"/>
        </w:rPr>
        <w:t xml:space="preserve">, making it a </w:t>
      </w:r>
      <w:r w:rsidR="00D15F1F" w:rsidRPr="00D15F1F">
        <w:rPr>
          <w:b/>
          <w:bCs/>
          <w:sz w:val="18"/>
          <w:szCs w:val="18"/>
        </w:rPr>
        <w:t>unique</w:t>
      </w:r>
      <w:r w:rsidR="00D15F1F" w:rsidRPr="00D15F1F">
        <w:rPr>
          <w:sz w:val="18"/>
          <w:szCs w:val="18"/>
        </w:rPr>
        <w:t xml:space="preserve"> and </w:t>
      </w:r>
      <w:r w:rsidR="00D15F1F" w:rsidRPr="00D15F1F">
        <w:rPr>
          <w:b/>
          <w:bCs/>
          <w:sz w:val="18"/>
          <w:szCs w:val="18"/>
        </w:rPr>
        <w:t>innovative</w:t>
      </w:r>
      <w:r w:rsidR="00D15F1F" w:rsidRPr="00D15F1F">
        <w:rPr>
          <w:sz w:val="18"/>
          <w:szCs w:val="18"/>
        </w:rPr>
        <w:t xml:space="preserve"> choice in personalized customer engagement.</w:t>
      </w:r>
    </w:p>
    <w:p w14:paraId="4D4334F5" w14:textId="77777777" w:rsidR="00B05B4D" w:rsidRPr="00B05B4D" w:rsidRDefault="00B05B4D" w:rsidP="00B05B4D">
      <w:pPr>
        <w:numPr>
          <w:ilvl w:val="0"/>
          <w:numId w:val="27"/>
        </w:numPr>
        <w:jc w:val="both"/>
        <w:rPr>
          <w:sz w:val="18"/>
          <w:szCs w:val="18"/>
        </w:rPr>
      </w:pPr>
      <w:r w:rsidRPr="00B05B4D">
        <w:rPr>
          <w:b/>
          <w:bCs/>
          <w:sz w:val="18"/>
          <w:szCs w:val="18"/>
        </w:rPr>
        <w:t>Personalized Marketing Campaigns</w:t>
      </w:r>
      <w:r w:rsidRPr="00B05B4D">
        <w:rPr>
          <w:sz w:val="18"/>
          <w:szCs w:val="18"/>
        </w:rPr>
        <w:t>: Customizes marketing messages based on detailed customer data, enhancing engagement and conversions.</w:t>
      </w:r>
    </w:p>
    <w:p w14:paraId="26536C61" w14:textId="77777777" w:rsidR="00B05B4D" w:rsidRPr="00B05B4D" w:rsidRDefault="00B05B4D" w:rsidP="00B05B4D">
      <w:pPr>
        <w:numPr>
          <w:ilvl w:val="0"/>
          <w:numId w:val="27"/>
        </w:numPr>
        <w:jc w:val="both"/>
        <w:rPr>
          <w:sz w:val="18"/>
          <w:szCs w:val="18"/>
        </w:rPr>
      </w:pPr>
      <w:r w:rsidRPr="00B05B4D">
        <w:rPr>
          <w:b/>
          <w:bCs/>
          <w:sz w:val="18"/>
          <w:szCs w:val="18"/>
        </w:rPr>
        <w:t>Customer Relationship Management (CRM)</w:t>
      </w:r>
      <w:r w:rsidRPr="00B05B4D">
        <w:rPr>
          <w:sz w:val="18"/>
          <w:szCs w:val="18"/>
        </w:rPr>
        <w:t>: Integrates seamlessly with CRM systems for personalized interactions, boosting satisfaction and loyalty.</w:t>
      </w:r>
    </w:p>
    <w:p w14:paraId="697182C1" w14:textId="77777777" w:rsidR="00B05B4D" w:rsidRPr="00B05B4D" w:rsidRDefault="00B05B4D" w:rsidP="00B05B4D">
      <w:pPr>
        <w:numPr>
          <w:ilvl w:val="0"/>
          <w:numId w:val="27"/>
        </w:numPr>
        <w:jc w:val="both"/>
        <w:rPr>
          <w:sz w:val="18"/>
          <w:szCs w:val="18"/>
        </w:rPr>
      </w:pPr>
      <w:r w:rsidRPr="00B05B4D">
        <w:rPr>
          <w:b/>
          <w:bCs/>
          <w:sz w:val="18"/>
          <w:szCs w:val="18"/>
        </w:rPr>
        <w:t>Financial Advisory Services and Targeted Promotions</w:t>
      </w:r>
      <w:r w:rsidRPr="00B05B4D">
        <w:rPr>
          <w:sz w:val="18"/>
          <w:szCs w:val="18"/>
        </w:rPr>
        <w:t>: Generates tailored financial reports and advice, aiding informed investment and savings decisions. Delivers customized promotions based on customer profiles, optimizing marketing effectiveness.</w:t>
      </w:r>
    </w:p>
    <w:p w14:paraId="42B204D3" w14:textId="77777777" w:rsidR="00B05B4D" w:rsidRPr="00B05B4D" w:rsidRDefault="00B05B4D" w:rsidP="00B05B4D">
      <w:pPr>
        <w:numPr>
          <w:ilvl w:val="0"/>
          <w:numId w:val="27"/>
        </w:numPr>
        <w:jc w:val="both"/>
        <w:rPr>
          <w:sz w:val="18"/>
          <w:szCs w:val="18"/>
        </w:rPr>
      </w:pPr>
      <w:r w:rsidRPr="00B05B4D">
        <w:rPr>
          <w:b/>
          <w:bCs/>
          <w:sz w:val="18"/>
          <w:szCs w:val="18"/>
        </w:rPr>
        <w:t>Multilingual Capability</w:t>
      </w:r>
      <w:r w:rsidRPr="00B05B4D">
        <w:rPr>
          <w:sz w:val="18"/>
          <w:szCs w:val="18"/>
        </w:rPr>
        <w:t>: Supports multiple languages, expanding accessibility and reach to a diverse, global audience.</w:t>
      </w:r>
    </w:p>
    <w:p w14:paraId="426FDCE8" w14:textId="77777777" w:rsidR="00B05B4D" w:rsidRPr="00B05B4D" w:rsidRDefault="00B05B4D" w:rsidP="00B05B4D">
      <w:pPr>
        <w:numPr>
          <w:ilvl w:val="0"/>
          <w:numId w:val="27"/>
        </w:numPr>
        <w:jc w:val="both"/>
        <w:rPr>
          <w:sz w:val="18"/>
          <w:szCs w:val="18"/>
        </w:rPr>
      </w:pPr>
      <w:r w:rsidRPr="00B05B4D">
        <w:rPr>
          <w:b/>
          <w:bCs/>
          <w:sz w:val="18"/>
          <w:szCs w:val="18"/>
        </w:rPr>
        <w:t>Educational Content Delivery</w:t>
      </w:r>
      <w:r w:rsidRPr="00B05B4D">
        <w:rPr>
          <w:sz w:val="18"/>
          <w:szCs w:val="18"/>
        </w:rPr>
        <w:t>: Offers targeted educational materials aligned with individual learning preferences, improving financial literacy.</w:t>
      </w:r>
    </w:p>
    <w:p w14:paraId="587A8A58" w14:textId="77777777" w:rsidR="00B05B4D" w:rsidRPr="00B05B4D" w:rsidRDefault="00B05B4D" w:rsidP="00B05B4D">
      <w:pPr>
        <w:numPr>
          <w:ilvl w:val="0"/>
          <w:numId w:val="27"/>
        </w:numPr>
        <w:jc w:val="both"/>
        <w:rPr>
          <w:sz w:val="18"/>
          <w:szCs w:val="18"/>
        </w:rPr>
      </w:pPr>
      <w:r w:rsidRPr="00B05B4D">
        <w:rPr>
          <w:b/>
          <w:bCs/>
          <w:sz w:val="18"/>
          <w:szCs w:val="18"/>
        </w:rPr>
        <w:t>Product Recommendations</w:t>
      </w:r>
      <w:r w:rsidRPr="00B05B4D">
        <w:rPr>
          <w:sz w:val="18"/>
          <w:szCs w:val="18"/>
        </w:rPr>
        <w:t>: Analyzes customer data to recommend relevant products and services, enhancing cross-selling opportunities.</w:t>
      </w:r>
    </w:p>
    <w:p w14:paraId="701A388B" w14:textId="3EA9497D" w:rsidR="00B05B4D" w:rsidRPr="00B05B4D" w:rsidRDefault="00B05B4D" w:rsidP="00B05B4D">
      <w:pPr>
        <w:numPr>
          <w:ilvl w:val="0"/>
          <w:numId w:val="27"/>
        </w:numPr>
        <w:jc w:val="both"/>
        <w:rPr>
          <w:sz w:val="18"/>
          <w:szCs w:val="18"/>
        </w:rPr>
      </w:pPr>
      <w:r w:rsidRPr="00B05B4D">
        <w:rPr>
          <w:b/>
          <w:bCs/>
          <w:sz w:val="18"/>
          <w:szCs w:val="18"/>
        </w:rPr>
        <w:t>Customer Support</w:t>
      </w:r>
      <w:r w:rsidR="00ED5D37">
        <w:rPr>
          <w:b/>
          <w:bCs/>
          <w:sz w:val="18"/>
          <w:szCs w:val="18"/>
        </w:rPr>
        <w:t xml:space="preserve"> </w:t>
      </w:r>
      <w:r w:rsidRPr="00B05B4D">
        <w:rPr>
          <w:b/>
          <w:bCs/>
          <w:sz w:val="18"/>
          <w:szCs w:val="18"/>
        </w:rPr>
        <w:t>(24*7) and Retention Strategies</w:t>
      </w:r>
      <w:r w:rsidRPr="00B05B4D">
        <w:rPr>
          <w:sz w:val="18"/>
          <w:szCs w:val="18"/>
        </w:rPr>
        <w:t>: Provides personalized support and proactive solutions, improving resolution times and overall experience. Uses data-driven insights to identify and address at-risk customers, enhancing retention rates.</w:t>
      </w:r>
    </w:p>
    <w:p w14:paraId="21EC16D1" w14:textId="77777777" w:rsidR="00B05B4D" w:rsidRPr="00B05B4D" w:rsidRDefault="00B05B4D" w:rsidP="00B05B4D">
      <w:pPr>
        <w:numPr>
          <w:ilvl w:val="0"/>
          <w:numId w:val="27"/>
        </w:numPr>
        <w:jc w:val="both"/>
        <w:rPr>
          <w:sz w:val="18"/>
          <w:szCs w:val="18"/>
        </w:rPr>
      </w:pPr>
      <w:r w:rsidRPr="00B05B4D">
        <w:rPr>
          <w:b/>
          <w:bCs/>
          <w:sz w:val="18"/>
          <w:szCs w:val="18"/>
        </w:rPr>
        <w:t>Data-Driven Insights</w:t>
      </w:r>
      <w:r w:rsidRPr="00B05B4D">
        <w:rPr>
          <w:sz w:val="18"/>
          <w:szCs w:val="18"/>
        </w:rPr>
        <w:t>: Utilizes comprehensive data for actionable insights, refining business strategies and decision-making.</w:t>
      </w:r>
    </w:p>
    <w:p w14:paraId="34799F66" w14:textId="445B0FCF" w:rsidR="00064B79" w:rsidRPr="00064B79" w:rsidRDefault="00B05B4D" w:rsidP="00064B79">
      <w:pPr>
        <w:numPr>
          <w:ilvl w:val="0"/>
          <w:numId w:val="27"/>
        </w:numPr>
        <w:jc w:val="both"/>
        <w:rPr>
          <w:sz w:val="18"/>
          <w:szCs w:val="18"/>
        </w:rPr>
      </w:pPr>
      <w:r w:rsidRPr="00B05B4D">
        <w:rPr>
          <w:b/>
          <w:bCs/>
          <w:sz w:val="18"/>
          <w:szCs w:val="18"/>
        </w:rPr>
        <w:t>Brand Differentiation</w:t>
      </w:r>
      <w:r w:rsidRPr="00B05B4D">
        <w:rPr>
          <w:sz w:val="18"/>
          <w:szCs w:val="18"/>
        </w:rPr>
        <w:t>: Positions your organization as a leader in personalized customer engagement through advanced technology. Ensures adherence to industry regulations with built-in compliance checks, mitigating risks.</w:t>
      </w:r>
      <w:bookmarkEnd w:id="5"/>
    </w:p>
    <w:sectPr w:rsidR="00064B79" w:rsidRPr="00064B79" w:rsidSect="008D068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D5287"/>
    <w:multiLevelType w:val="hybridMultilevel"/>
    <w:tmpl w:val="9184D6E8"/>
    <w:lvl w:ilvl="0" w:tplc="2E0CE646">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194143"/>
    <w:multiLevelType w:val="multilevel"/>
    <w:tmpl w:val="B27EF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D93055"/>
    <w:multiLevelType w:val="multilevel"/>
    <w:tmpl w:val="DFECE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4C687C"/>
    <w:multiLevelType w:val="hybridMultilevel"/>
    <w:tmpl w:val="BC549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327FF5"/>
    <w:multiLevelType w:val="multilevel"/>
    <w:tmpl w:val="6F6A9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8F13D8"/>
    <w:multiLevelType w:val="multilevel"/>
    <w:tmpl w:val="DF24E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F01DDE"/>
    <w:multiLevelType w:val="hybridMultilevel"/>
    <w:tmpl w:val="F5AC5AC2"/>
    <w:lvl w:ilvl="0" w:tplc="2E0CE64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B12C14"/>
    <w:multiLevelType w:val="multilevel"/>
    <w:tmpl w:val="87BCE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6A3175"/>
    <w:multiLevelType w:val="hybridMultilevel"/>
    <w:tmpl w:val="3CEA5F60"/>
    <w:lvl w:ilvl="0" w:tplc="0409000F">
      <w:start w:val="1"/>
      <w:numFmt w:val="decimal"/>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B85DB4"/>
    <w:multiLevelType w:val="hybridMultilevel"/>
    <w:tmpl w:val="AC56FC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F95804"/>
    <w:multiLevelType w:val="multilevel"/>
    <w:tmpl w:val="90CED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0C2DE2"/>
    <w:multiLevelType w:val="multilevel"/>
    <w:tmpl w:val="DF30D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535616"/>
    <w:multiLevelType w:val="hybridMultilevel"/>
    <w:tmpl w:val="B63E1BC2"/>
    <w:lvl w:ilvl="0" w:tplc="2E0CE646">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8DD0BC7"/>
    <w:multiLevelType w:val="hybridMultilevel"/>
    <w:tmpl w:val="C5C46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6405AC"/>
    <w:multiLevelType w:val="hybridMultilevel"/>
    <w:tmpl w:val="B1DE3B96"/>
    <w:lvl w:ilvl="0" w:tplc="3A4CDFD6">
      <w:start w:val="1"/>
      <w:numFmt w:val="decimal"/>
      <w:lvlText w:val="%1."/>
      <w:lvlJc w:val="left"/>
      <w:pPr>
        <w:tabs>
          <w:tab w:val="num" w:pos="720"/>
        </w:tabs>
        <w:ind w:left="720" w:hanging="360"/>
      </w:pPr>
    </w:lvl>
    <w:lvl w:ilvl="1" w:tplc="C69870AA" w:tentative="1">
      <w:start w:val="1"/>
      <w:numFmt w:val="decimal"/>
      <w:lvlText w:val="%2."/>
      <w:lvlJc w:val="left"/>
      <w:pPr>
        <w:tabs>
          <w:tab w:val="num" w:pos="1440"/>
        </w:tabs>
        <w:ind w:left="1440" w:hanging="360"/>
      </w:pPr>
    </w:lvl>
    <w:lvl w:ilvl="2" w:tplc="BDA05CD4" w:tentative="1">
      <w:start w:val="1"/>
      <w:numFmt w:val="decimal"/>
      <w:lvlText w:val="%3."/>
      <w:lvlJc w:val="left"/>
      <w:pPr>
        <w:tabs>
          <w:tab w:val="num" w:pos="2160"/>
        </w:tabs>
        <w:ind w:left="2160" w:hanging="360"/>
      </w:pPr>
    </w:lvl>
    <w:lvl w:ilvl="3" w:tplc="846464D0" w:tentative="1">
      <w:start w:val="1"/>
      <w:numFmt w:val="decimal"/>
      <w:lvlText w:val="%4."/>
      <w:lvlJc w:val="left"/>
      <w:pPr>
        <w:tabs>
          <w:tab w:val="num" w:pos="2880"/>
        </w:tabs>
        <w:ind w:left="2880" w:hanging="360"/>
      </w:pPr>
    </w:lvl>
    <w:lvl w:ilvl="4" w:tplc="F1804D36" w:tentative="1">
      <w:start w:val="1"/>
      <w:numFmt w:val="decimal"/>
      <w:lvlText w:val="%5."/>
      <w:lvlJc w:val="left"/>
      <w:pPr>
        <w:tabs>
          <w:tab w:val="num" w:pos="3600"/>
        </w:tabs>
        <w:ind w:left="3600" w:hanging="360"/>
      </w:pPr>
    </w:lvl>
    <w:lvl w:ilvl="5" w:tplc="8278B840" w:tentative="1">
      <w:start w:val="1"/>
      <w:numFmt w:val="decimal"/>
      <w:lvlText w:val="%6."/>
      <w:lvlJc w:val="left"/>
      <w:pPr>
        <w:tabs>
          <w:tab w:val="num" w:pos="4320"/>
        </w:tabs>
        <w:ind w:left="4320" w:hanging="360"/>
      </w:pPr>
    </w:lvl>
    <w:lvl w:ilvl="6" w:tplc="DD3CD926" w:tentative="1">
      <w:start w:val="1"/>
      <w:numFmt w:val="decimal"/>
      <w:lvlText w:val="%7."/>
      <w:lvlJc w:val="left"/>
      <w:pPr>
        <w:tabs>
          <w:tab w:val="num" w:pos="5040"/>
        </w:tabs>
        <w:ind w:left="5040" w:hanging="360"/>
      </w:pPr>
    </w:lvl>
    <w:lvl w:ilvl="7" w:tplc="2F72B398" w:tentative="1">
      <w:start w:val="1"/>
      <w:numFmt w:val="decimal"/>
      <w:lvlText w:val="%8."/>
      <w:lvlJc w:val="left"/>
      <w:pPr>
        <w:tabs>
          <w:tab w:val="num" w:pos="5760"/>
        </w:tabs>
        <w:ind w:left="5760" w:hanging="360"/>
      </w:pPr>
    </w:lvl>
    <w:lvl w:ilvl="8" w:tplc="6E541A02" w:tentative="1">
      <w:start w:val="1"/>
      <w:numFmt w:val="decimal"/>
      <w:lvlText w:val="%9."/>
      <w:lvlJc w:val="left"/>
      <w:pPr>
        <w:tabs>
          <w:tab w:val="num" w:pos="6480"/>
        </w:tabs>
        <w:ind w:left="6480" w:hanging="360"/>
      </w:pPr>
    </w:lvl>
  </w:abstractNum>
  <w:abstractNum w:abstractNumId="15" w15:restartNumberingAfterBreak="0">
    <w:nsid w:val="50A52246"/>
    <w:multiLevelType w:val="multilevel"/>
    <w:tmpl w:val="19F67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584756"/>
    <w:multiLevelType w:val="hybridMultilevel"/>
    <w:tmpl w:val="D25C9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136EFE"/>
    <w:multiLevelType w:val="multilevel"/>
    <w:tmpl w:val="906C2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8F31E2"/>
    <w:multiLevelType w:val="hybridMultilevel"/>
    <w:tmpl w:val="AC4C5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9718AC"/>
    <w:multiLevelType w:val="hybridMultilevel"/>
    <w:tmpl w:val="6C9AB5C0"/>
    <w:lvl w:ilvl="0" w:tplc="2AF42BEE">
      <w:start w:val="1"/>
      <w:numFmt w:val="bullet"/>
      <w:lvlText w:val=""/>
      <w:lvlJc w:val="left"/>
      <w:pPr>
        <w:tabs>
          <w:tab w:val="num" w:pos="720"/>
        </w:tabs>
        <w:ind w:left="720" w:hanging="360"/>
      </w:pPr>
      <w:rPr>
        <w:rFonts w:ascii="Wingdings" w:hAnsi="Wingdings" w:hint="default"/>
      </w:rPr>
    </w:lvl>
    <w:lvl w:ilvl="1" w:tplc="924C0818" w:tentative="1">
      <w:start w:val="1"/>
      <w:numFmt w:val="bullet"/>
      <w:lvlText w:val=""/>
      <w:lvlJc w:val="left"/>
      <w:pPr>
        <w:tabs>
          <w:tab w:val="num" w:pos="1440"/>
        </w:tabs>
        <w:ind w:left="1440" w:hanging="360"/>
      </w:pPr>
      <w:rPr>
        <w:rFonts w:ascii="Wingdings" w:hAnsi="Wingdings" w:hint="default"/>
      </w:rPr>
    </w:lvl>
    <w:lvl w:ilvl="2" w:tplc="BA1C4512" w:tentative="1">
      <w:start w:val="1"/>
      <w:numFmt w:val="bullet"/>
      <w:lvlText w:val=""/>
      <w:lvlJc w:val="left"/>
      <w:pPr>
        <w:tabs>
          <w:tab w:val="num" w:pos="2160"/>
        </w:tabs>
        <w:ind w:left="2160" w:hanging="360"/>
      </w:pPr>
      <w:rPr>
        <w:rFonts w:ascii="Wingdings" w:hAnsi="Wingdings" w:hint="default"/>
      </w:rPr>
    </w:lvl>
    <w:lvl w:ilvl="3" w:tplc="2C5E5EB0" w:tentative="1">
      <w:start w:val="1"/>
      <w:numFmt w:val="bullet"/>
      <w:lvlText w:val=""/>
      <w:lvlJc w:val="left"/>
      <w:pPr>
        <w:tabs>
          <w:tab w:val="num" w:pos="2880"/>
        </w:tabs>
        <w:ind w:left="2880" w:hanging="360"/>
      </w:pPr>
      <w:rPr>
        <w:rFonts w:ascii="Wingdings" w:hAnsi="Wingdings" w:hint="default"/>
      </w:rPr>
    </w:lvl>
    <w:lvl w:ilvl="4" w:tplc="2342F612" w:tentative="1">
      <w:start w:val="1"/>
      <w:numFmt w:val="bullet"/>
      <w:lvlText w:val=""/>
      <w:lvlJc w:val="left"/>
      <w:pPr>
        <w:tabs>
          <w:tab w:val="num" w:pos="3600"/>
        </w:tabs>
        <w:ind w:left="3600" w:hanging="360"/>
      </w:pPr>
      <w:rPr>
        <w:rFonts w:ascii="Wingdings" w:hAnsi="Wingdings" w:hint="default"/>
      </w:rPr>
    </w:lvl>
    <w:lvl w:ilvl="5" w:tplc="D1261AA8" w:tentative="1">
      <w:start w:val="1"/>
      <w:numFmt w:val="bullet"/>
      <w:lvlText w:val=""/>
      <w:lvlJc w:val="left"/>
      <w:pPr>
        <w:tabs>
          <w:tab w:val="num" w:pos="4320"/>
        </w:tabs>
        <w:ind w:left="4320" w:hanging="360"/>
      </w:pPr>
      <w:rPr>
        <w:rFonts w:ascii="Wingdings" w:hAnsi="Wingdings" w:hint="default"/>
      </w:rPr>
    </w:lvl>
    <w:lvl w:ilvl="6" w:tplc="FB5CA6B6" w:tentative="1">
      <w:start w:val="1"/>
      <w:numFmt w:val="bullet"/>
      <w:lvlText w:val=""/>
      <w:lvlJc w:val="left"/>
      <w:pPr>
        <w:tabs>
          <w:tab w:val="num" w:pos="5040"/>
        </w:tabs>
        <w:ind w:left="5040" w:hanging="360"/>
      </w:pPr>
      <w:rPr>
        <w:rFonts w:ascii="Wingdings" w:hAnsi="Wingdings" w:hint="default"/>
      </w:rPr>
    </w:lvl>
    <w:lvl w:ilvl="7" w:tplc="02EA444C" w:tentative="1">
      <w:start w:val="1"/>
      <w:numFmt w:val="bullet"/>
      <w:lvlText w:val=""/>
      <w:lvlJc w:val="left"/>
      <w:pPr>
        <w:tabs>
          <w:tab w:val="num" w:pos="5760"/>
        </w:tabs>
        <w:ind w:left="5760" w:hanging="360"/>
      </w:pPr>
      <w:rPr>
        <w:rFonts w:ascii="Wingdings" w:hAnsi="Wingdings" w:hint="default"/>
      </w:rPr>
    </w:lvl>
    <w:lvl w:ilvl="8" w:tplc="64FC930A"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9B250E"/>
    <w:multiLevelType w:val="hybridMultilevel"/>
    <w:tmpl w:val="97205584"/>
    <w:lvl w:ilvl="0" w:tplc="2E0CE646">
      <w:start w:val="1"/>
      <w:numFmt w:val="bullet"/>
      <w:lvlText w:val=""/>
      <w:lvlJc w:val="left"/>
      <w:pPr>
        <w:tabs>
          <w:tab w:val="num" w:pos="720"/>
        </w:tabs>
        <w:ind w:left="720" w:hanging="360"/>
      </w:pPr>
      <w:rPr>
        <w:rFonts w:ascii="Wingdings" w:hAnsi="Wingdings" w:hint="default"/>
      </w:rPr>
    </w:lvl>
    <w:lvl w:ilvl="1" w:tplc="B7F23544" w:tentative="1">
      <w:start w:val="1"/>
      <w:numFmt w:val="bullet"/>
      <w:lvlText w:val=""/>
      <w:lvlJc w:val="left"/>
      <w:pPr>
        <w:tabs>
          <w:tab w:val="num" w:pos="1440"/>
        </w:tabs>
        <w:ind w:left="1440" w:hanging="360"/>
      </w:pPr>
      <w:rPr>
        <w:rFonts w:ascii="Wingdings" w:hAnsi="Wingdings" w:hint="default"/>
      </w:rPr>
    </w:lvl>
    <w:lvl w:ilvl="2" w:tplc="CEAE6492" w:tentative="1">
      <w:start w:val="1"/>
      <w:numFmt w:val="bullet"/>
      <w:lvlText w:val=""/>
      <w:lvlJc w:val="left"/>
      <w:pPr>
        <w:tabs>
          <w:tab w:val="num" w:pos="2160"/>
        </w:tabs>
        <w:ind w:left="2160" w:hanging="360"/>
      </w:pPr>
      <w:rPr>
        <w:rFonts w:ascii="Wingdings" w:hAnsi="Wingdings" w:hint="default"/>
      </w:rPr>
    </w:lvl>
    <w:lvl w:ilvl="3" w:tplc="AE6C19FA" w:tentative="1">
      <w:start w:val="1"/>
      <w:numFmt w:val="bullet"/>
      <w:lvlText w:val=""/>
      <w:lvlJc w:val="left"/>
      <w:pPr>
        <w:tabs>
          <w:tab w:val="num" w:pos="2880"/>
        </w:tabs>
        <w:ind w:left="2880" w:hanging="360"/>
      </w:pPr>
      <w:rPr>
        <w:rFonts w:ascii="Wingdings" w:hAnsi="Wingdings" w:hint="default"/>
      </w:rPr>
    </w:lvl>
    <w:lvl w:ilvl="4" w:tplc="F146ACF8" w:tentative="1">
      <w:start w:val="1"/>
      <w:numFmt w:val="bullet"/>
      <w:lvlText w:val=""/>
      <w:lvlJc w:val="left"/>
      <w:pPr>
        <w:tabs>
          <w:tab w:val="num" w:pos="3600"/>
        </w:tabs>
        <w:ind w:left="3600" w:hanging="360"/>
      </w:pPr>
      <w:rPr>
        <w:rFonts w:ascii="Wingdings" w:hAnsi="Wingdings" w:hint="default"/>
      </w:rPr>
    </w:lvl>
    <w:lvl w:ilvl="5" w:tplc="18DE53FC" w:tentative="1">
      <w:start w:val="1"/>
      <w:numFmt w:val="bullet"/>
      <w:lvlText w:val=""/>
      <w:lvlJc w:val="left"/>
      <w:pPr>
        <w:tabs>
          <w:tab w:val="num" w:pos="4320"/>
        </w:tabs>
        <w:ind w:left="4320" w:hanging="360"/>
      </w:pPr>
      <w:rPr>
        <w:rFonts w:ascii="Wingdings" w:hAnsi="Wingdings" w:hint="default"/>
      </w:rPr>
    </w:lvl>
    <w:lvl w:ilvl="6" w:tplc="834454E6" w:tentative="1">
      <w:start w:val="1"/>
      <w:numFmt w:val="bullet"/>
      <w:lvlText w:val=""/>
      <w:lvlJc w:val="left"/>
      <w:pPr>
        <w:tabs>
          <w:tab w:val="num" w:pos="5040"/>
        </w:tabs>
        <w:ind w:left="5040" w:hanging="360"/>
      </w:pPr>
      <w:rPr>
        <w:rFonts w:ascii="Wingdings" w:hAnsi="Wingdings" w:hint="default"/>
      </w:rPr>
    </w:lvl>
    <w:lvl w:ilvl="7" w:tplc="64A6B2E4" w:tentative="1">
      <w:start w:val="1"/>
      <w:numFmt w:val="bullet"/>
      <w:lvlText w:val=""/>
      <w:lvlJc w:val="left"/>
      <w:pPr>
        <w:tabs>
          <w:tab w:val="num" w:pos="5760"/>
        </w:tabs>
        <w:ind w:left="5760" w:hanging="360"/>
      </w:pPr>
      <w:rPr>
        <w:rFonts w:ascii="Wingdings" w:hAnsi="Wingdings" w:hint="default"/>
      </w:rPr>
    </w:lvl>
    <w:lvl w:ilvl="8" w:tplc="7728BDC6"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C705A72"/>
    <w:multiLevelType w:val="multilevel"/>
    <w:tmpl w:val="25C20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5E2633"/>
    <w:multiLevelType w:val="multilevel"/>
    <w:tmpl w:val="64407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6E0D54"/>
    <w:multiLevelType w:val="hybridMultilevel"/>
    <w:tmpl w:val="13B674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B1F183A"/>
    <w:multiLevelType w:val="multilevel"/>
    <w:tmpl w:val="1B18C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4A1BE5"/>
    <w:multiLevelType w:val="multilevel"/>
    <w:tmpl w:val="94E22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A334A6"/>
    <w:multiLevelType w:val="hybridMultilevel"/>
    <w:tmpl w:val="273A47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3652947">
    <w:abstractNumId w:val="24"/>
  </w:num>
  <w:num w:numId="2" w16cid:durableId="1372152501">
    <w:abstractNumId w:val="2"/>
  </w:num>
  <w:num w:numId="3" w16cid:durableId="61686737">
    <w:abstractNumId w:val="14"/>
  </w:num>
  <w:num w:numId="4" w16cid:durableId="2061973570">
    <w:abstractNumId w:val="20"/>
  </w:num>
  <w:num w:numId="5" w16cid:durableId="523634278">
    <w:abstractNumId w:val="8"/>
  </w:num>
  <w:num w:numId="6" w16cid:durableId="216740518">
    <w:abstractNumId w:val="16"/>
  </w:num>
  <w:num w:numId="7" w16cid:durableId="77678379">
    <w:abstractNumId w:val="0"/>
  </w:num>
  <w:num w:numId="8" w16cid:durableId="172493459">
    <w:abstractNumId w:val="13"/>
  </w:num>
  <w:num w:numId="9" w16cid:durableId="1401365480">
    <w:abstractNumId w:val="12"/>
  </w:num>
  <w:num w:numId="10" w16cid:durableId="1538858813">
    <w:abstractNumId w:val="6"/>
  </w:num>
  <w:num w:numId="11" w16cid:durableId="1440564241">
    <w:abstractNumId w:val="26"/>
  </w:num>
  <w:num w:numId="12" w16cid:durableId="566502843">
    <w:abstractNumId w:val="9"/>
  </w:num>
  <w:num w:numId="13" w16cid:durableId="792334407">
    <w:abstractNumId w:val="19"/>
  </w:num>
  <w:num w:numId="14" w16cid:durableId="1419474840">
    <w:abstractNumId w:val="1"/>
  </w:num>
  <w:num w:numId="15" w16cid:durableId="1494881503">
    <w:abstractNumId w:val="15"/>
  </w:num>
  <w:num w:numId="16" w16cid:durableId="1757169581">
    <w:abstractNumId w:val="22"/>
  </w:num>
  <w:num w:numId="17" w16cid:durableId="1101145562">
    <w:abstractNumId w:val="21"/>
  </w:num>
  <w:num w:numId="18" w16cid:durableId="1965578076">
    <w:abstractNumId w:val="10"/>
  </w:num>
  <w:num w:numId="19" w16cid:durableId="84880897">
    <w:abstractNumId w:val="4"/>
  </w:num>
  <w:num w:numId="20" w16cid:durableId="1362705834">
    <w:abstractNumId w:val="5"/>
  </w:num>
  <w:num w:numId="21" w16cid:durableId="1746151201">
    <w:abstractNumId w:val="17"/>
  </w:num>
  <w:num w:numId="22" w16cid:durableId="1005011285">
    <w:abstractNumId w:val="11"/>
  </w:num>
  <w:num w:numId="23" w16cid:durableId="2075469091">
    <w:abstractNumId w:val="7"/>
  </w:num>
  <w:num w:numId="24" w16cid:durableId="604727062">
    <w:abstractNumId w:val="25"/>
  </w:num>
  <w:num w:numId="25" w16cid:durableId="1925413838">
    <w:abstractNumId w:val="23"/>
  </w:num>
  <w:num w:numId="26" w16cid:durableId="1778598399">
    <w:abstractNumId w:val="3"/>
  </w:num>
  <w:num w:numId="27" w16cid:durableId="1195077599">
    <w:abstractNumId w:val="19"/>
  </w:num>
  <w:num w:numId="28" w16cid:durableId="7602233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689"/>
    <w:rsid w:val="000232FD"/>
    <w:rsid w:val="000407B1"/>
    <w:rsid w:val="00053A9C"/>
    <w:rsid w:val="00064B79"/>
    <w:rsid w:val="000C12C4"/>
    <w:rsid w:val="00141A46"/>
    <w:rsid w:val="0014676E"/>
    <w:rsid w:val="00152243"/>
    <w:rsid w:val="001E6D22"/>
    <w:rsid w:val="001E7CA7"/>
    <w:rsid w:val="00200CA2"/>
    <w:rsid w:val="00253533"/>
    <w:rsid w:val="00304F4C"/>
    <w:rsid w:val="00345019"/>
    <w:rsid w:val="003703C1"/>
    <w:rsid w:val="00374D49"/>
    <w:rsid w:val="003924B3"/>
    <w:rsid w:val="00410BEA"/>
    <w:rsid w:val="00411163"/>
    <w:rsid w:val="00412202"/>
    <w:rsid w:val="0042672D"/>
    <w:rsid w:val="00454C10"/>
    <w:rsid w:val="004E4EA0"/>
    <w:rsid w:val="00502706"/>
    <w:rsid w:val="005136AB"/>
    <w:rsid w:val="00530983"/>
    <w:rsid w:val="00544792"/>
    <w:rsid w:val="005C1D56"/>
    <w:rsid w:val="005D0050"/>
    <w:rsid w:val="00617307"/>
    <w:rsid w:val="00643751"/>
    <w:rsid w:val="00655414"/>
    <w:rsid w:val="006B5AF2"/>
    <w:rsid w:val="006F5D7B"/>
    <w:rsid w:val="00705D89"/>
    <w:rsid w:val="007236BC"/>
    <w:rsid w:val="00777DA7"/>
    <w:rsid w:val="00792249"/>
    <w:rsid w:val="007A671C"/>
    <w:rsid w:val="007C677C"/>
    <w:rsid w:val="00831403"/>
    <w:rsid w:val="008372A1"/>
    <w:rsid w:val="00872FAD"/>
    <w:rsid w:val="00877A93"/>
    <w:rsid w:val="00891F4B"/>
    <w:rsid w:val="008950F0"/>
    <w:rsid w:val="008D0689"/>
    <w:rsid w:val="008E65C3"/>
    <w:rsid w:val="00966E82"/>
    <w:rsid w:val="009733AD"/>
    <w:rsid w:val="009B0C82"/>
    <w:rsid w:val="00A1586A"/>
    <w:rsid w:val="00A16FDD"/>
    <w:rsid w:val="00A33D65"/>
    <w:rsid w:val="00A81365"/>
    <w:rsid w:val="00AD44A5"/>
    <w:rsid w:val="00B05B4D"/>
    <w:rsid w:val="00B16C9B"/>
    <w:rsid w:val="00B979B1"/>
    <w:rsid w:val="00BB28B3"/>
    <w:rsid w:val="00C41D21"/>
    <w:rsid w:val="00C64CD6"/>
    <w:rsid w:val="00CD6B82"/>
    <w:rsid w:val="00CE37CE"/>
    <w:rsid w:val="00D037CD"/>
    <w:rsid w:val="00D15F1F"/>
    <w:rsid w:val="00D1657E"/>
    <w:rsid w:val="00DB55A7"/>
    <w:rsid w:val="00DB599C"/>
    <w:rsid w:val="00DE422F"/>
    <w:rsid w:val="00DF7C15"/>
    <w:rsid w:val="00E61BB8"/>
    <w:rsid w:val="00ED1093"/>
    <w:rsid w:val="00ED5D37"/>
    <w:rsid w:val="00EE75E1"/>
    <w:rsid w:val="00EF7583"/>
    <w:rsid w:val="00F377A0"/>
    <w:rsid w:val="00FC4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7F7CA"/>
  <w15:chartTrackingRefBased/>
  <w15:docId w15:val="{A8A9C229-DF3A-4B22-A735-00503C29C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6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06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06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06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06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06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06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06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06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6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06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06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06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06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06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06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06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0689"/>
    <w:rPr>
      <w:rFonts w:eastAsiaTheme="majorEastAsia" w:cstheme="majorBidi"/>
      <w:color w:val="272727" w:themeColor="text1" w:themeTint="D8"/>
    </w:rPr>
  </w:style>
  <w:style w:type="paragraph" w:styleId="Title">
    <w:name w:val="Title"/>
    <w:basedOn w:val="Normal"/>
    <w:next w:val="Normal"/>
    <w:link w:val="TitleChar"/>
    <w:uiPriority w:val="10"/>
    <w:qFormat/>
    <w:rsid w:val="008D06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06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06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06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0689"/>
    <w:pPr>
      <w:spacing w:before="160"/>
      <w:jc w:val="center"/>
    </w:pPr>
    <w:rPr>
      <w:i/>
      <w:iCs/>
      <w:color w:val="404040" w:themeColor="text1" w:themeTint="BF"/>
    </w:rPr>
  </w:style>
  <w:style w:type="character" w:customStyle="1" w:styleId="QuoteChar">
    <w:name w:val="Quote Char"/>
    <w:basedOn w:val="DefaultParagraphFont"/>
    <w:link w:val="Quote"/>
    <w:uiPriority w:val="29"/>
    <w:rsid w:val="008D0689"/>
    <w:rPr>
      <w:i/>
      <w:iCs/>
      <w:color w:val="404040" w:themeColor="text1" w:themeTint="BF"/>
    </w:rPr>
  </w:style>
  <w:style w:type="paragraph" w:styleId="ListParagraph">
    <w:name w:val="List Paragraph"/>
    <w:basedOn w:val="Normal"/>
    <w:uiPriority w:val="34"/>
    <w:qFormat/>
    <w:rsid w:val="008D0689"/>
    <w:pPr>
      <w:ind w:left="720"/>
      <w:contextualSpacing/>
    </w:pPr>
  </w:style>
  <w:style w:type="character" w:styleId="IntenseEmphasis">
    <w:name w:val="Intense Emphasis"/>
    <w:basedOn w:val="DefaultParagraphFont"/>
    <w:uiPriority w:val="21"/>
    <w:qFormat/>
    <w:rsid w:val="008D0689"/>
    <w:rPr>
      <w:i/>
      <w:iCs/>
      <w:color w:val="0F4761" w:themeColor="accent1" w:themeShade="BF"/>
    </w:rPr>
  </w:style>
  <w:style w:type="paragraph" w:styleId="IntenseQuote">
    <w:name w:val="Intense Quote"/>
    <w:basedOn w:val="Normal"/>
    <w:next w:val="Normal"/>
    <w:link w:val="IntenseQuoteChar"/>
    <w:uiPriority w:val="30"/>
    <w:qFormat/>
    <w:rsid w:val="008D06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0689"/>
    <w:rPr>
      <w:i/>
      <w:iCs/>
      <w:color w:val="0F4761" w:themeColor="accent1" w:themeShade="BF"/>
    </w:rPr>
  </w:style>
  <w:style w:type="character" w:styleId="IntenseReference">
    <w:name w:val="Intense Reference"/>
    <w:basedOn w:val="DefaultParagraphFont"/>
    <w:uiPriority w:val="32"/>
    <w:qFormat/>
    <w:rsid w:val="008D0689"/>
    <w:rPr>
      <w:b/>
      <w:bCs/>
      <w:smallCaps/>
      <w:color w:val="0F4761" w:themeColor="accent1" w:themeShade="BF"/>
      <w:spacing w:val="5"/>
    </w:rPr>
  </w:style>
  <w:style w:type="paragraph" w:styleId="NormalWeb">
    <w:name w:val="Normal (Web)"/>
    <w:basedOn w:val="Normal"/>
    <w:uiPriority w:val="99"/>
    <w:semiHidden/>
    <w:unhideWhenUsed/>
    <w:rsid w:val="008D068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304F4C"/>
    <w:rPr>
      <w:color w:val="467886" w:themeColor="hyperlink"/>
      <w:u w:val="single"/>
    </w:rPr>
  </w:style>
  <w:style w:type="character" w:styleId="UnresolvedMention">
    <w:name w:val="Unresolved Mention"/>
    <w:basedOn w:val="DefaultParagraphFont"/>
    <w:uiPriority w:val="99"/>
    <w:semiHidden/>
    <w:unhideWhenUsed/>
    <w:rsid w:val="00304F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8168">
      <w:bodyDiv w:val="1"/>
      <w:marLeft w:val="0"/>
      <w:marRight w:val="0"/>
      <w:marTop w:val="0"/>
      <w:marBottom w:val="0"/>
      <w:divBdr>
        <w:top w:val="none" w:sz="0" w:space="0" w:color="auto"/>
        <w:left w:val="none" w:sz="0" w:space="0" w:color="auto"/>
        <w:bottom w:val="none" w:sz="0" w:space="0" w:color="auto"/>
        <w:right w:val="none" w:sz="0" w:space="0" w:color="auto"/>
      </w:divBdr>
    </w:div>
    <w:div w:id="39598102">
      <w:bodyDiv w:val="1"/>
      <w:marLeft w:val="0"/>
      <w:marRight w:val="0"/>
      <w:marTop w:val="0"/>
      <w:marBottom w:val="0"/>
      <w:divBdr>
        <w:top w:val="none" w:sz="0" w:space="0" w:color="auto"/>
        <w:left w:val="none" w:sz="0" w:space="0" w:color="auto"/>
        <w:bottom w:val="none" w:sz="0" w:space="0" w:color="auto"/>
        <w:right w:val="none" w:sz="0" w:space="0" w:color="auto"/>
      </w:divBdr>
    </w:div>
    <w:div w:id="103890478">
      <w:bodyDiv w:val="1"/>
      <w:marLeft w:val="0"/>
      <w:marRight w:val="0"/>
      <w:marTop w:val="0"/>
      <w:marBottom w:val="0"/>
      <w:divBdr>
        <w:top w:val="none" w:sz="0" w:space="0" w:color="auto"/>
        <w:left w:val="none" w:sz="0" w:space="0" w:color="auto"/>
        <w:bottom w:val="none" w:sz="0" w:space="0" w:color="auto"/>
        <w:right w:val="none" w:sz="0" w:space="0" w:color="auto"/>
      </w:divBdr>
    </w:div>
    <w:div w:id="121852853">
      <w:bodyDiv w:val="1"/>
      <w:marLeft w:val="0"/>
      <w:marRight w:val="0"/>
      <w:marTop w:val="0"/>
      <w:marBottom w:val="0"/>
      <w:divBdr>
        <w:top w:val="none" w:sz="0" w:space="0" w:color="auto"/>
        <w:left w:val="none" w:sz="0" w:space="0" w:color="auto"/>
        <w:bottom w:val="none" w:sz="0" w:space="0" w:color="auto"/>
        <w:right w:val="none" w:sz="0" w:space="0" w:color="auto"/>
      </w:divBdr>
    </w:div>
    <w:div w:id="272328136">
      <w:bodyDiv w:val="1"/>
      <w:marLeft w:val="0"/>
      <w:marRight w:val="0"/>
      <w:marTop w:val="0"/>
      <w:marBottom w:val="0"/>
      <w:divBdr>
        <w:top w:val="none" w:sz="0" w:space="0" w:color="auto"/>
        <w:left w:val="none" w:sz="0" w:space="0" w:color="auto"/>
        <w:bottom w:val="none" w:sz="0" w:space="0" w:color="auto"/>
        <w:right w:val="none" w:sz="0" w:space="0" w:color="auto"/>
      </w:divBdr>
    </w:div>
    <w:div w:id="591402527">
      <w:bodyDiv w:val="1"/>
      <w:marLeft w:val="0"/>
      <w:marRight w:val="0"/>
      <w:marTop w:val="0"/>
      <w:marBottom w:val="0"/>
      <w:divBdr>
        <w:top w:val="none" w:sz="0" w:space="0" w:color="auto"/>
        <w:left w:val="none" w:sz="0" w:space="0" w:color="auto"/>
        <w:bottom w:val="none" w:sz="0" w:space="0" w:color="auto"/>
        <w:right w:val="none" w:sz="0" w:space="0" w:color="auto"/>
      </w:divBdr>
    </w:div>
    <w:div w:id="944776197">
      <w:bodyDiv w:val="1"/>
      <w:marLeft w:val="0"/>
      <w:marRight w:val="0"/>
      <w:marTop w:val="0"/>
      <w:marBottom w:val="0"/>
      <w:divBdr>
        <w:top w:val="none" w:sz="0" w:space="0" w:color="auto"/>
        <w:left w:val="none" w:sz="0" w:space="0" w:color="auto"/>
        <w:bottom w:val="none" w:sz="0" w:space="0" w:color="auto"/>
        <w:right w:val="none" w:sz="0" w:space="0" w:color="auto"/>
      </w:divBdr>
      <w:divsChild>
        <w:div w:id="483665510">
          <w:marLeft w:val="274"/>
          <w:marRight w:val="0"/>
          <w:marTop w:val="0"/>
          <w:marBottom w:val="0"/>
          <w:divBdr>
            <w:top w:val="none" w:sz="0" w:space="0" w:color="auto"/>
            <w:left w:val="none" w:sz="0" w:space="0" w:color="auto"/>
            <w:bottom w:val="none" w:sz="0" w:space="0" w:color="auto"/>
            <w:right w:val="none" w:sz="0" w:space="0" w:color="auto"/>
          </w:divBdr>
        </w:div>
        <w:div w:id="697705050">
          <w:marLeft w:val="274"/>
          <w:marRight w:val="0"/>
          <w:marTop w:val="0"/>
          <w:marBottom w:val="0"/>
          <w:divBdr>
            <w:top w:val="none" w:sz="0" w:space="0" w:color="auto"/>
            <w:left w:val="none" w:sz="0" w:space="0" w:color="auto"/>
            <w:bottom w:val="none" w:sz="0" w:space="0" w:color="auto"/>
            <w:right w:val="none" w:sz="0" w:space="0" w:color="auto"/>
          </w:divBdr>
        </w:div>
        <w:div w:id="448743798">
          <w:marLeft w:val="274"/>
          <w:marRight w:val="0"/>
          <w:marTop w:val="0"/>
          <w:marBottom w:val="0"/>
          <w:divBdr>
            <w:top w:val="none" w:sz="0" w:space="0" w:color="auto"/>
            <w:left w:val="none" w:sz="0" w:space="0" w:color="auto"/>
            <w:bottom w:val="none" w:sz="0" w:space="0" w:color="auto"/>
            <w:right w:val="none" w:sz="0" w:space="0" w:color="auto"/>
          </w:divBdr>
        </w:div>
        <w:div w:id="660893183">
          <w:marLeft w:val="274"/>
          <w:marRight w:val="0"/>
          <w:marTop w:val="0"/>
          <w:marBottom w:val="0"/>
          <w:divBdr>
            <w:top w:val="none" w:sz="0" w:space="0" w:color="auto"/>
            <w:left w:val="none" w:sz="0" w:space="0" w:color="auto"/>
            <w:bottom w:val="none" w:sz="0" w:space="0" w:color="auto"/>
            <w:right w:val="none" w:sz="0" w:space="0" w:color="auto"/>
          </w:divBdr>
        </w:div>
        <w:div w:id="125317859">
          <w:marLeft w:val="274"/>
          <w:marRight w:val="0"/>
          <w:marTop w:val="0"/>
          <w:marBottom w:val="0"/>
          <w:divBdr>
            <w:top w:val="none" w:sz="0" w:space="0" w:color="auto"/>
            <w:left w:val="none" w:sz="0" w:space="0" w:color="auto"/>
            <w:bottom w:val="none" w:sz="0" w:space="0" w:color="auto"/>
            <w:right w:val="none" w:sz="0" w:space="0" w:color="auto"/>
          </w:divBdr>
        </w:div>
        <w:div w:id="1049185414">
          <w:marLeft w:val="274"/>
          <w:marRight w:val="0"/>
          <w:marTop w:val="0"/>
          <w:marBottom w:val="0"/>
          <w:divBdr>
            <w:top w:val="none" w:sz="0" w:space="0" w:color="auto"/>
            <w:left w:val="none" w:sz="0" w:space="0" w:color="auto"/>
            <w:bottom w:val="none" w:sz="0" w:space="0" w:color="auto"/>
            <w:right w:val="none" w:sz="0" w:space="0" w:color="auto"/>
          </w:divBdr>
        </w:div>
        <w:div w:id="1836140640">
          <w:marLeft w:val="274"/>
          <w:marRight w:val="0"/>
          <w:marTop w:val="0"/>
          <w:marBottom w:val="0"/>
          <w:divBdr>
            <w:top w:val="none" w:sz="0" w:space="0" w:color="auto"/>
            <w:left w:val="none" w:sz="0" w:space="0" w:color="auto"/>
            <w:bottom w:val="none" w:sz="0" w:space="0" w:color="auto"/>
            <w:right w:val="none" w:sz="0" w:space="0" w:color="auto"/>
          </w:divBdr>
        </w:div>
        <w:div w:id="475683594">
          <w:marLeft w:val="274"/>
          <w:marRight w:val="0"/>
          <w:marTop w:val="0"/>
          <w:marBottom w:val="0"/>
          <w:divBdr>
            <w:top w:val="none" w:sz="0" w:space="0" w:color="auto"/>
            <w:left w:val="none" w:sz="0" w:space="0" w:color="auto"/>
            <w:bottom w:val="none" w:sz="0" w:space="0" w:color="auto"/>
            <w:right w:val="none" w:sz="0" w:space="0" w:color="auto"/>
          </w:divBdr>
        </w:div>
        <w:div w:id="1217860352">
          <w:marLeft w:val="274"/>
          <w:marRight w:val="0"/>
          <w:marTop w:val="0"/>
          <w:marBottom w:val="0"/>
          <w:divBdr>
            <w:top w:val="none" w:sz="0" w:space="0" w:color="auto"/>
            <w:left w:val="none" w:sz="0" w:space="0" w:color="auto"/>
            <w:bottom w:val="none" w:sz="0" w:space="0" w:color="auto"/>
            <w:right w:val="none" w:sz="0" w:space="0" w:color="auto"/>
          </w:divBdr>
        </w:div>
        <w:div w:id="440144752">
          <w:marLeft w:val="274"/>
          <w:marRight w:val="0"/>
          <w:marTop w:val="0"/>
          <w:marBottom w:val="0"/>
          <w:divBdr>
            <w:top w:val="none" w:sz="0" w:space="0" w:color="auto"/>
            <w:left w:val="none" w:sz="0" w:space="0" w:color="auto"/>
            <w:bottom w:val="none" w:sz="0" w:space="0" w:color="auto"/>
            <w:right w:val="none" w:sz="0" w:space="0" w:color="auto"/>
          </w:divBdr>
        </w:div>
      </w:divsChild>
    </w:div>
    <w:div w:id="1178886873">
      <w:bodyDiv w:val="1"/>
      <w:marLeft w:val="0"/>
      <w:marRight w:val="0"/>
      <w:marTop w:val="0"/>
      <w:marBottom w:val="0"/>
      <w:divBdr>
        <w:top w:val="none" w:sz="0" w:space="0" w:color="auto"/>
        <w:left w:val="none" w:sz="0" w:space="0" w:color="auto"/>
        <w:bottom w:val="none" w:sz="0" w:space="0" w:color="auto"/>
        <w:right w:val="none" w:sz="0" w:space="0" w:color="auto"/>
      </w:divBdr>
      <w:divsChild>
        <w:div w:id="837892793">
          <w:marLeft w:val="446"/>
          <w:marRight w:val="0"/>
          <w:marTop w:val="0"/>
          <w:marBottom w:val="0"/>
          <w:divBdr>
            <w:top w:val="none" w:sz="0" w:space="0" w:color="auto"/>
            <w:left w:val="none" w:sz="0" w:space="0" w:color="auto"/>
            <w:bottom w:val="none" w:sz="0" w:space="0" w:color="auto"/>
            <w:right w:val="none" w:sz="0" w:space="0" w:color="auto"/>
          </w:divBdr>
        </w:div>
        <w:div w:id="1857886401">
          <w:marLeft w:val="446"/>
          <w:marRight w:val="0"/>
          <w:marTop w:val="0"/>
          <w:marBottom w:val="0"/>
          <w:divBdr>
            <w:top w:val="none" w:sz="0" w:space="0" w:color="auto"/>
            <w:left w:val="none" w:sz="0" w:space="0" w:color="auto"/>
            <w:bottom w:val="none" w:sz="0" w:space="0" w:color="auto"/>
            <w:right w:val="none" w:sz="0" w:space="0" w:color="auto"/>
          </w:divBdr>
        </w:div>
        <w:div w:id="134371332">
          <w:marLeft w:val="446"/>
          <w:marRight w:val="0"/>
          <w:marTop w:val="0"/>
          <w:marBottom w:val="0"/>
          <w:divBdr>
            <w:top w:val="none" w:sz="0" w:space="0" w:color="auto"/>
            <w:left w:val="none" w:sz="0" w:space="0" w:color="auto"/>
            <w:bottom w:val="none" w:sz="0" w:space="0" w:color="auto"/>
            <w:right w:val="none" w:sz="0" w:space="0" w:color="auto"/>
          </w:divBdr>
        </w:div>
        <w:div w:id="2116896134">
          <w:marLeft w:val="446"/>
          <w:marRight w:val="0"/>
          <w:marTop w:val="0"/>
          <w:marBottom w:val="0"/>
          <w:divBdr>
            <w:top w:val="none" w:sz="0" w:space="0" w:color="auto"/>
            <w:left w:val="none" w:sz="0" w:space="0" w:color="auto"/>
            <w:bottom w:val="none" w:sz="0" w:space="0" w:color="auto"/>
            <w:right w:val="none" w:sz="0" w:space="0" w:color="auto"/>
          </w:divBdr>
        </w:div>
        <w:div w:id="274213997">
          <w:marLeft w:val="446"/>
          <w:marRight w:val="0"/>
          <w:marTop w:val="0"/>
          <w:marBottom w:val="0"/>
          <w:divBdr>
            <w:top w:val="none" w:sz="0" w:space="0" w:color="auto"/>
            <w:left w:val="none" w:sz="0" w:space="0" w:color="auto"/>
            <w:bottom w:val="none" w:sz="0" w:space="0" w:color="auto"/>
            <w:right w:val="none" w:sz="0" w:space="0" w:color="auto"/>
          </w:divBdr>
        </w:div>
        <w:div w:id="231548371">
          <w:marLeft w:val="446"/>
          <w:marRight w:val="0"/>
          <w:marTop w:val="0"/>
          <w:marBottom w:val="0"/>
          <w:divBdr>
            <w:top w:val="none" w:sz="0" w:space="0" w:color="auto"/>
            <w:left w:val="none" w:sz="0" w:space="0" w:color="auto"/>
            <w:bottom w:val="none" w:sz="0" w:space="0" w:color="auto"/>
            <w:right w:val="none" w:sz="0" w:space="0" w:color="auto"/>
          </w:divBdr>
        </w:div>
        <w:div w:id="681589278">
          <w:marLeft w:val="446"/>
          <w:marRight w:val="0"/>
          <w:marTop w:val="0"/>
          <w:marBottom w:val="0"/>
          <w:divBdr>
            <w:top w:val="none" w:sz="0" w:space="0" w:color="auto"/>
            <w:left w:val="none" w:sz="0" w:space="0" w:color="auto"/>
            <w:bottom w:val="none" w:sz="0" w:space="0" w:color="auto"/>
            <w:right w:val="none" w:sz="0" w:space="0" w:color="auto"/>
          </w:divBdr>
        </w:div>
        <w:div w:id="430977676">
          <w:marLeft w:val="446"/>
          <w:marRight w:val="0"/>
          <w:marTop w:val="0"/>
          <w:marBottom w:val="0"/>
          <w:divBdr>
            <w:top w:val="none" w:sz="0" w:space="0" w:color="auto"/>
            <w:left w:val="none" w:sz="0" w:space="0" w:color="auto"/>
            <w:bottom w:val="none" w:sz="0" w:space="0" w:color="auto"/>
            <w:right w:val="none" w:sz="0" w:space="0" w:color="auto"/>
          </w:divBdr>
        </w:div>
      </w:divsChild>
    </w:div>
    <w:div w:id="1343043905">
      <w:bodyDiv w:val="1"/>
      <w:marLeft w:val="0"/>
      <w:marRight w:val="0"/>
      <w:marTop w:val="0"/>
      <w:marBottom w:val="0"/>
      <w:divBdr>
        <w:top w:val="none" w:sz="0" w:space="0" w:color="auto"/>
        <w:left w:val="none" w:sz="0" w:space="0" w:color="auto"/>
        <w:bottom w:val="none" w:sz="0" w:space="0" w:color="auto"/>
        <w:right w:val="none" w:sz="0" w:space="0" w:color="auto"/>
      </w:divBdr>
    </w:div>
    <w:div w:id="1367372865">
      <w:bodyDiv w:val="1"/>
      <w:marLeft w:val="0"/>
      <w:marRight w:val="0"/>
      <w:marTop w:val="0"/>
      <w:marBottom w:val="0"/>
      <w:divBdr>
        <w:top w:val="none" w:sz="0" w:space="0" w:color="auto"/>
        <w:left w:val="none" w:sz="0" w:space="0" w:color="auto"/>
        <w:bottom w:val="none" w:sz="0" w:space="0" w:color="auto"/>
        <w:right w:val="none" w:sz="0" w:space="0" w:color="auto"/>
      </w:divBdr>
    </w:div>
    <w:div w:id="1452015787">
      <w:bodyDiv w:val="1"/>
      <w:marLeft w:val="0"/>
      <w:marRight w:val="0"/>
      <w:marTop w:val="0"/>
      <w:marBottom w:val="0"/>
      <w:divBdr>
        <w:top w:val="none" w:sz="0" w:space="0" w:color="auto"/>
        <w:left w:val="none" w:sz="0" w:space="0" w:color="auto"/>
        <w:bottom w:val="none" w:sz="0" w:space="0" w:color="auto"/>
        <w:right w:val="none" w:sz="0" w:space="0" w:color="auto"/>
      </w:divBdr>
    </w:div>
    <w:div w:id="1567490403">
      <w:bodyDiv w:val="1"/>
      <w:marLeft w:val="0"/>
      <w:marRight w:val="0"/>
      <w:marTop w:val="0"/>
      <w:marBottom w:val="0"/>
      <w:divBdr>
        <w:top w:val="none" w:sz="0" w:space="0" w:color="auto"/>
        <w:left w:val="none" w:sz="0" w:space="0" w:color="auto"/>
        <w:bottom w:val="none" w:sz="0" w:space="0" w:color="auto"/>
        <w:right w:val="none" w:sz="0" w:space="0" w:color="auto"/>
      </w:divBdr>
    </w:div>
    <w:div w:id="1688023282">
      <w:bodyDiv w:val="1"/>
      <w:marLeft w:val="0"/>
      <w:marRight w:val="0"/>
      <w:marTop w:val="0"/>
      <w:marBottom w:val="0"/>
      <w:divBdr>
        <w:top w:val="none" w:sz="0" w:space="0" w:color="auto"/>
        <w:left w:val="none" w:sz="0" w:space="0" w:color="auto"/>
        <w:bottom w:val="none" w:sz="0" w:space="0" w:color="auto"/>
        <w:right w:val="none" w:sz="0" w:space="0" w:color="auto"/>
      </w:divBdr>
    </w:div>
    <w:div w:id="1850026378">
      <w:bodyDiv w:val="1"/>
      <w:marLeft w:val="0"/>
      <w:marRight w:val="0"/>
      <w:marTop w:val="0"/>
      <w:marBottom w:val="0"/>
      <w:divBdr>
        <w:top w:val="none" w:sz="0" w:space="0" w:color="auto"/>
        <w:left w:val="none" w:sz="0" w:space="0" w:color="auto"/>
        <w:bottom w:val="none" w:sz="0" w:space="0" w:color="auto"/>
        <w:right w:val="none" w:sz="0" w:space="0" w:color="auto"/>
      </w:divBdr>
    </w:div>
    <w:div w:id="1861890556">
      <w:bodyDiv w:val="1"/>
      <w:marLeft w:val="0"/>
      <w:marRight w:val="0"/>
      <w:marTop w:val="0"/>
      <w:marBottom w:val="0"/>
      <w:divBdr>
        <w:top w:val="none" w:sz="0" w:space="0" w:color="auto"/>
        <w:left w:val="none" w:sz="0" w:space="0" w:color="auto"/>
        <w:bottom w:val="none" w:sz="0" w:space="0" w:color="auto"/>
        <w:right w:val="none" w:sz="0" w:space="0" w:color="auto"/>
      </w:divBdr>
    </w:div>
    <w:div w:id="1862008936">
      <w:bodyDiv w:val="1"/>
      <w:marLeft w:val="0"/>
      <w:marRight w:val="0"/>
      <w:marTop w:val="0"/>
      <w:marBottom w:val="0"/>
      <w:divBdr>
        <w:top w:val="none" w:sz="0" w:space="0" w:color="auto"/>
        <w:left w:val="none" w:sz="0" w:space="0" w:color="auto"/>
        <w:bottom w:val="none" w:sz="0" w:space="0" w:color="auto"/>
        <w:right w:val="none" w:sz="0" w:space="0" w:color="auto"/>
      </w:divBdr>
    </w:div>
    <w:div w:id="1877621673">
      <w:bodyDiv w:val="1"/>
      <w:marLeft w:val="0"/>
      <w:marRight w:val="0"/>
      <w:marTop w:val="0"/>
      <w:marBottom w:val="0"/>
      <w:divBdr>
        <w:top w:val="none" w:sz="0" w:space="0" w:color="auto"/>
        <w:left w:val="none" w:sz="0" w:space="0" w:color="auto"/>
        <w:bottom w:val="none" w:sz="0" w:space="0" w:color="auto"/>
        <w:right w:val="none" w:sz="0" w:space="0" w:color="auto"/>
      </w:divBdr>
    </w:div>
    <w:div w:id="1953128666">
      <w:bodyDiv w:val="1"/>
      <w:marLeft w:val="0"/>
      <w:marRight w:val="0"/>
      <w:marTop w:val="0"/>
      <w:marBottom w:val="0"/>
      <w:divBdr>
        <w:top w:val="none" w:sz="0" w:space="0" w:color="auto"/>
        <w:left w:val="none" w:sz="0" w:space="0" w:color="auto"/>
        <w:bottom w:val="none" w:sz="0" w:space="0" w:color="auto"/>
        <w:right w:val="none" w:sz="0" w:space="0" w:color="auto"/>
      </w:divBdr>
    </w:div>
    <w:div w:id="21429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om@agent.bob.com" TargetMode="External"/><Relationship Id="rId13" Type="http://schemas.openxmlformats.org/officeDocument/2006/relationships/hyperlink" Target="https://government.economictimes.indiatimes.com/blog/from-cash-to-code-the-digital-transformation-of-indian-banking/108972733" TargetMode="External"/><Relationship Id="rId3" Type="http://schemas.openxmlformats.org/officeDocument/2006/relationships/styles" Target="styles.xml"/><Relationship Id="rId7" Type="http://schemas.openxmlformats.org/officeDocument/2006/relationships/hyperlink" Target="mailto:josh@bob.com" TargetMode="External"/><Relationship Id="rId12" Type="http://schemas.openxmlformats.org/officeDocument/2006/relationships/hyperlink" Target="https://www.mckinsey.com/industries/financial-services/our-insights/scaling-gen-ai-in-banking-choosing-the-best-operating-mode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bobgenaihackathonc6.azurewebsites.net/" TargetMode="External"/><Relationship Id="rId11" Type="http://schemas.openxmlformats.org/officeDocument/2006/relationships/hyperlink" Target="https://www.publicissapient.com/insights/hyper-personalization-the-key-to-growth-in-bankin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KESHAN2112/BOB_Hackathon_2024/blob/main/Architecture.mp4" TargetMode="External"/><Relationship Id="rId4" Type="http://schemas.openxmlformats.org/officeDocument/2006/relationships/settings" Target="settings.xml"/><Relationship Id="rId9" Type="http://schemas.openxmlformats.org/officeDocument/2006/relationships/hyperlink" Target="https://github.com/KESHAN2112/BOB_Hackathon_2024/blob/main/Demo.mp4" TargetMode="External"/><Relationship Id="rId14" Type="http://schemas.openxmlformats.org/officeDocument/2006/relationships/hyperlink" Target="https://www.mckinsey.com/capabilities/mckinsey-digital/our-insights/six-digital-growth-strategies-for-ban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3EDCC-E22A-46EB-920B-88C095923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1370</Words>
  <Characters>7815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Tushar H.</dc:creator>
  <cp:keywords/>
  <dc:description/>
  <cp:lastModifiedBy>Gupta, Tushar H.</cp:lastModifiedBy>
  <cp:revision>15</cp:revision>
  <dcterms:created xsi:type="dcterms:W3CDTF">2024-08-17T14:11:00Z</dcterms:created>
  <dcterms:modified xsi:type="dcterms:W3CDTF">2024-08-17T14:38:00Z</dcterms:modified>
</cp:coreProperties>
</file>