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38AEE" w14:textId="77777777" w:rsidR="00097E63" w:rsidRPr="00097E63" w:rsidRDefault="00097E63" w:rsidP="00097E63">
      <w:pPr>
        <w:spacing w:after="502" w:line="265" w:lineRule="auto"/>
        <w:ind w:left="121" w:right="20"/>
        <w:jc w:val="center"/>
        <w:rPr>
          <w:b/>
          <w:sz w:val="34"/>
        </w:rPr>
      </w:pPr>
      <w:r w:rsidRPr="00097E63">
        <w:rPr>
          <w:b/>
          <w:bCs/>
          <w:sz w:val="34"/>
        </w:rPr>
        <w:t>AIR POLLUTION ANALYSIS USING ARIMA MODEL</w:t>
      </w:r>
    </w:p>
    <w:p w14:paraId="35DA6F07" w14:textId="77777777" w:rsidR="00882597" w:rsidRDefault="00000000">
      <w:pPr>
        <w:spacing w:after="502" w:line="265" w:lineRule="auto"/>
        <w:ind w:left="121" w:right="20"/>
        <w:jc w:val="center"/>
      </w:pPr>
      <w:r>
        <w:rPr>
          <w:b/>
        </w:rPr>
        <w:t>A MINOR PROJECT REPORT</w:t>
      </w:r>
    </w:p>
    <w:p w14:paraId="17E226BA" w14:textId="77777777" w:rsidR="00882597" w:rsidRDefault="00000000">
      <w:pPr>
        <w:spacing w:after="341" w:line="259" w:lineRule="auto"/>
        <w:ind w:left="501" w:firstLine="0"/>
        <w:jc w:val="center"/>
      </w:pPr>
      <w:r>
        <w:rPr>
          <w:b/>
          <w:i/>
        </w:rPr>
        <w:t>Submitted by</w:t>
      </w:r>
    </w:p>
    <w:p w14:paraId="02BD78E8" w14:textId="4A0B59C7" w:rsidR="00097E63" w:rsidRDefault="00097E63" w:rsidP="00097E63">
      <w:pPr>
        <w:spacing w:after="493" w:line="240" w:lineRule="auto"/>
        <w:ind w:left="1141" w:right="1502"/>
        <w:jc w:val="center"/>
        <w:rPr>
          <w:b/>
          <w:sz w:val="32"/>
        </w:rPr>
      </w:pPr>
      <w:r>
        <w:rPr>
          <w:b/>
          <w:sz w:val="32"/>
        </w:rPr>
        <w:t xml:space="preserve">KESHAV ADKAR [RA1911033010117] </w:t>
      </w:r>
    </w:p>
    <w:p w14:paraId="59F47679" w14:textId="70F94DF7" w:rsidR="00882597" w:rsidRDefault="00097E63" w:rsidP="00097E63">
      <w:pPr>
        <w:spacing w:after="493" w:line="240" w:lineRule="auto"/>
        <w:ind w:left="1141" w:right="1502"/>
        <w:jc w:val="center"/>
      </w:pPr>
      <w:r>
        <w:rPr>
          <w:b/>
          <w:sz w:val="32"/>
        </w:rPr>
        <w:t>SATVIK SRIVASTAVA [RA1911033010155]</w:t>
      </w:r>
    </w:p>
    <w:p w14:paraId="1271F60C" w14:textId="77777777" w:rsidR="00882597" w:rsidRDefault="00000000">
      <w:pPr>
        <w:spacing w:after="98" w:line="259" w:lineRule="auto"/>
        <w:ind w:left="111" w:firstLine="0"/>
        <w:jc w:val="center"/>
      </w:pPr>
      <w:r>
        <w:rPr>
          <w:i/>
          <w:sz w:val="24"/>
        </w:rPr>
        <w:t>Under the guidance of</w:t>
      </w:r>
    </w:p>
    <w:p w14:paraId="38F8E807" w14:textId="1F5BB33D" w:rsidR="00882597" w:rsidRDefault="00097E63" w:rsidP="00097E63">
      <w:pPr>
        <w:pStyle w:val="Heading1"/>
        <w:spacing w:after="85" w:line="263" w:lineRule="auto"/>
        <w:ind w:left="1141" w:right="630" w:hanging="10"/>
      </w:pPr>
      <w:r>
        <w:rPr>
          <w:sz w:val="32"/>
        </w:rPr>
        <w:t xml:space="preserve">                                </w:t>
      </w:r>
      <w:r w:rsidRPr="00097E63">
        <w:rPr>
          <w:bCs/>
          <w:sz w:val="32"/>
          <w:lang w:val="en-US"/>
        </w:rPr>
        <w:t xml:space="preserve">Dr. G. </w:t>
      </w:r>
      <w:proofErr w:type="spellStart"/>
      <w:r w:rsidRPr="00097E63">
        <w:rPr>
          <w:bCs/>
          <w:sz w:val="32"/>
          <w:lang w:val="en-US"/>
        </w:rPr>
        <w:t>Sivashankar</w:t>
      </w:r>
      <w:proofErr w:type="spellEnd"/>
    </w:p>
    <w:p w14:paraId="3FEA1AD3" w14:textId="77777777" w:rsidR="00882597" w:rsidRDefault="00000000">
      <w:pPr>
        <w:spacing w:after="273" w:line="265" w:lineRule="auto"/>
        <w:ind w:left="136" w:right="15"/>
        <w:jc w:val="center"/>
      </w:pPr>
      <w:r>
        <w:rPr>
          <w:sz w:val="24"/>
        </w:rPr>
        <w:t>(Associate Professor)</w:t>
      </w:r>
    </w:p>
    <w:p w14:paraId="1313F908" w14:textId="77777777" w:rsidR="00882597" w:rsidRDefault="00000000">
      <w:pPr>
        <w:spacing w:after="620" w:line="259" w:lineRule="auto"/>
        <w:ind w:left="2300" w:firstLine="0"/>
      </w:pPr>
      <w:r>
        <w:rPr>
          <w:b/>
          <w:i/>
        </w:rPr>
        <w:t>in partial fulfilment for the award of the degree of</w:t>
      </w:r>
    </w:p>
    <w:p w14:paraId="00455C5C" w14:textId="77777777" w:rsidR="00882597" w:rsidRDefault="00000000">
      <w:pPr>
        <w:spacing w:after="74" w:line="265" w:lineRule="auto"/>
        <w:ind w:left="3092"/>
      </w:pPr>
      <w:r>
        <w:rPr>
          <w:b/>
        </w:rPr>
        <w:t>BACHELOR OF TECHNOLOGY</w:t>
      </w:r>
    </w:p>
    <w:p w14:paraId="7FF4EE97" w14:textId="77777777" w:rsidR="00882597" w:rsidRDefault="00000000">
      <w:pPr>
        <w:spacing w:after="294" w:line="265" w:lineRule="auto"/>
        <w:ind w:left="136" w:right="15"/>
        <w:jc w:val="center"/>
      </w:pPr>
      <w:r>
        <w:rPr>
          <w:sz w:val="24"/>
        </w:rPr>
        <w:t>in</w:t>
      </w:r>
    </w:p>
    <w:p w14:paraId="72720765" w14:textId="77777777" w:rsidR="00882597" w:rsidRDefault="00000000">
      <w:pPr>
        <w:spacing w:after="32" w:line="259" w:lineRule="auto"/>
        <w:ind w:left="1935"/>
      </w:pPr>
      <w:r>
        <w:rPr>
          <w:b/>
          <w:sz w:val="32"/>
        </w:rPr>
        <w:t>COMPUTER SCIENCE &amp; ENGINEERING</w:t>
      </w:r>
    </w:p>
    <w:p w14:paraId="1B92B58A" w14:textId="77777777" w:rsidR="00882597" w:rsidRDefault="00000000">
      <w:pPr>
        <w:spacing w:after="236" w:line="265" w:lineRule="auto"/>
        <w:ind w:left="136"/>
        <w:jc w:val="center"/>
      </w:pPr>
      <w:r>
        <w:rPr>
          <w:sz w:val="24"/>
        </w:rPr>
        <w:t>of</w:t>
      </w:r>
    </w:p>
    <w:p w14:paraId="664B2EBF" w14:textId="77777777" w:rsidR="00882597" w:rsidRDefault="00000000">
      <w:pPr>
        <w:spacing w:after="128" w:line="265" w:lineRule="auto"/>
        <w:ind w:left="1676"/>
      </w:pPr>
      <w:r>
        <w:rPr>
          <w:b/>
        </w:rPr>
        <w:t>FACULTY OF ENGINEERING AND TECHNOLOGY</w:t>
      </w:r>
    </w:p>
    <w:p w14:paraId="6D4D3764" w14:textId="77777777" w:rsidR="00882597" w:rsidRDefault="00000000">
      <w:pPr>
        <w:spacing w:after="673" w:line="259" w:lineRule="auto"/>
        <w:ind w:left="3292" w:firstLine="0"/>
      </w:pPr>
      <w:r>
        <w:rPr>
          <w:noProof/>
        </w:rPr>
        <w:drawing>
          <wp:inline distT="0" distB="0" distL="0" distR="0" wp14:anchorId="5A3FADF8" wp14:editId="5801EEC4">
            <wp:extent cx="2400300" cy="69532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2400300" cy="695325"/>
                    </a:xfrm>
                    <a:prstGeom prst="rect">
                      <a:avLst/>
                    </a:prstGeom>
                  </pic:spPr>
                </pic:pic>
              </a:graphicData>
            </a:graphic>
          </wp:inline>
        </w:drawing>
      </w:r>
    </w:p>
    <w:p w14:paraId="4652E7A5" w14:textId="77777777" w:rsidR="00882597" w:rsidRDefault="00000000">
      <w:pPr>
        <w:spacing w:after="194"/>
      </w:pPr>
      <w:proofErr w:type="spellStart"/>
      <w:r>
        <w:t>S.R.</w:t>
      </w:r>
      <w:proofErr w:type="gramStart"/>
      <w:r>
        <w:t>M.Nagar</w:t>
      </w:r>
      <w:proofErr w:type="spellEnd"/>
      <w:proofErr w:type="gramEnd"/>
      <w:r>
        <w:t xml:space="preserve">, </w:t>
      </w:r>
      <w:proofErr w:type="spellStart"/>
      <w:r>
        <w:t>Kattankulathur</w:t>
      </w:r>
      <w:proofErr w:type="spellEnd"/>
      <w:r>
        <w:t>, Chengalpattu District</w:t>
      </w:r>
    </w:p>
    <w:p w14:paraId="758D8991" w14:textId="77777777" w:rsidR="00882597" w:rsidRDefault="00000000">
      <w:pPr>
        <w:spacing w:after="3" w:line="265" w:lineRule="auto"/>
        <w:ind w:left="121"/>
        <w:jc w:val="center"/>
      </w:pPr>
      <w:r>
        <w:rPr>
          <w:b/>
        </w:rPr>
        <w:t>NOVEMBER 2022</w:t>
      </w:r>
    </w:p>
    <w:p w14:paraId="51E37DB4" w14:textId="77777777" w:rsidR="00882597" w:rsidRPr="00B574CE" w:rsidRDefault="00000000">
      <w:pPr>
        <w:pStyle w:val="Heading1"/>
        <w:rPr>
          <w:sz w:val="40"/>
          <w:szCs w:val="40"/>
        </w:rPr>
      </w:pPr>
      <w:r w:rsidRPr="00B574CE">
        <w:rPr>
          <w:sz w:val="40"/>
          <w:szCs w:val="40"/>
        </w:rPr>
        <w:lastRenderedPageBreak/>
        <w:t>SRM INSTITUTE OF SCIENCE AND TECHNOLOGY</w:t>
      </w:r>
    </w:p>
    <w:p w14:paraId="1F5A5050" w14:textId="77777777" w:rsidR="00882597" w:rsidRDefault="00000000">
      <w:pPr>
        <w:spacing w:after="630" w:line="265" w:lineRule="auto"/>
        <w:ind w:left="136" w:right="94"/>
        <w:jc w:val="center"/>
      </w:pPr>
      <w:r>
        <w:rPr>
          <w:sz w:val="24"/>
        </w:rPr>
        <w:t>(Under Section3 of UGC Act,1956)</w:t>
      </w:r>
    </w:p>
    <w:p w14:paraId="66C7D272" w14:textId="77777777" w:rsidR="00882597" w:rsidRDefault="00000000">
      <w:pPr>
        <w:pStyle w:val="Heading2"/>
        <w:spacing w:after="522" w:line="263" w:lineRule="auto"/>
        <w:ind w:left="1141" w:right="1086"/>
      </w:pPr>
      <w:r>
        <w:rPr>
          <w:sz w:val="32"/>
        </w:rPr>
        <w:t>BONAFIDE CERTIFICATE</w:t>
      </w:r>
    </w:p>
    <w:p w14:paraId="702B6A52" w14:textId="48CD12C0" w:rsidR="00097E63" w:rsidRDefault="00000000" w:rsidP="00097E63">
      <w:pPr>
        <w:spacing w:after="0" w:line="356" w:lineRule="auto"/>
        <w:ind w:left="42" w:right="388" w:firstLine="0"/>
        <w:jc w:val="both"/>
      </w:pPr>
      <w:r>
        <w:t>Certified that 18CSP107L minor project report [18CSP108L internship report] titled “</w:t>
      </w:r>
      <w:r w:rsidR="00097E63" w:rsidRPr="00097E63">
        <w:t>AIR POLLUTION ANALYSIS USING ARIMA MODEL</w:t>
      </w:r>
      <w:r w:rsidR="00097E63">
        <w:t xml:space="preserve">” is the </w:t>
      </w:r>
      <w:proofErr w:type="spellStart"/>
      <w:r w:rsidR="00097E63">
        <w:t>bonafide</w:t>
      </w:r>
      <w:proofErr w:type="spellEnd"/>
      <w:r w:rsidR="00097E63">
        <w:t xml:space="preserve"> work of </w:t>
      </w:r>
      <w:r w:rsidR="00097E63">
        <w:rPr>
          <w:sz w:val="22"/>
        </w:rPr>
        <w:t>“</w:t>
      </w:r>
      <w:r w:rsidR="00097E63">
        <w:rPr>
          <w:b/>
          <w:sz w:val="22"/>
        </w:rPr>
        <w:t xml:space="preserve">SATVIK SRIVASTAVA [RA1911033010155], KESHAV ADKAR [RA1911033010117]” </w:t>
      </w:r>
      <w:r w:rsidR="00097E63">
        <w:t>who carried out the minor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7A588437" w14:textId="4C9AC7A5" w:rsidR="00097E63" w:rsidRPr="00097E63" w:rsidRDefault="00097E63" w:rsidP="00097E63">
      <w:pPr>
        <w:spacing w:line="356" w:lineRule="auto"/>
        <w:ind w:left="42" w:right="388"/>
        <w:jc w:val="both"/>
        <w:rPr>
          <w:b/>
        </w:rPr>
      </w:pPr>
    </w:p>
    <w:p w14:paraId="4E837718" w14:textId="77777777" w:rsidR="00882597" w:rsidRDefault="00882597" w:rsidP="00097E63">
      <w:pPr>
        <w:ind w:left="0" w:firstLine="0"/>
        <w:sectPr w:rsidR="00882597">
          <w:footerReference w:type="even" r:id="rId8"/>
          <w:footerReference w:type="default" r:id="rId9"/>
          <w:footerReference w:type="first" r:id="rId10"/>
          <w:pgSz w:w="11920" w:h="16840"/>
          <w:pgMar w:top="1613" w:right="1048" w:bottom="2834" w:left="998" w:header="720" w:footer="720" w:gutter="0"/>
          <w:pgNumType w:start="0"/>
          <w:cols w:space="720"/>
          <w:titlePg/>
        </w:sectPr>
      </w:pPr>
    </w:p>
    <w:p w14:paraId="247CAEC2" w14:textId="77777777" w:rsidR="00882597" w:rsidRDefault="00000000">
      <w:pPr>
        <w:spacing w:after="314" w:line="259" w:lineRule="auto"/>
        <w:ind w:left="-5"/>
      </w:pPr>
      <w:r>
        <w:rPr>
          <w:b/>
          <w:sz w:val="24"/>
        </w:rPr>
        <w:t>SIGNATURE</w:t>
      </w:r>
    </w:p>
    <w:p w14:paraId="5E49168D" w14:textId="2387853C" w:rsidR="00882597" w:rsidRDefault="00000000">
      <w:pPr>
        <w:spacing w:after="3" w:line="265" w:lineRule="auto"/>
        <w:ind w:left="-5"/>
      </w:pPr>
      <w:proofErr w:type="spellStart"/>
      <w:r>
        <w:rPr>
          <w:sz w:val="24"/>
        </w:rPr>
        <w:t>Dr.</w:t>
      </w:r>
      <w:proofErr w:type="spellEnd"/>
      <w:r>
        <w:rPr>
          <w:sz w:val="24"/>
        </w:rPr>
        <w:t xml:space="preserve"> </w:t>
      </w:r>
      <w:r w:rsidR="00097E63">
        <w:rPr>
          <w:sz w:val="24"/>
        </w:rPr>
        <w:t>G</w:t>
      </w:r>
      <w:r w:rsidR="002E59CC">
        <w:rPr>
          <w:sz w:val="24"/>
        </w:rPr>
        <w:t>.</w:t>
      </w:r>
      <w:r w:rsidR="00097E63">
        <w:rPr>
          <w:sz w:val="24"/>
        </w:rPr>
        <w:t xml:space="preserve"> </w:t>
      </w:r>
      <w:proofErr w:type="spellStart"/>
      <w:r w:rsidR="00097E63">
        <w:rPr>
          <w:sz w:val="24"/>
        </w:rPr>
        <w:t>Shivasankar</w:t>
      </w:r>
      <w:proofErr w:type="spellEnd"/>
    </w:p>
    <w:p w14:paraId="34F30367" w14:textId="77777777" w:rsidR="00882597" w:rsidRDefault="00000000">
      <w:pPr>
        <w:spacing w:after="0" w:line="259" w:lineRule="auto"/>
        <w:ind w:left="-5"/>
      </w:pPr>
      <w:r>
        <w:rPr>
          <w:b/>
          <w:sz w:val="24"/>
        </w:rPr>
        <w:t>GUIDE</w:t>
      </w:r>
    </w:p>
    <w:p w14:paraId="69D65AA3" w14:textId="77777777" w:rsidR="00882597" w:rsidRDefault="00000000">
      <w:pPr>
        <w:spacing w:after="3" w:line="265" w:lineRule="auto"/>
        <w:ind w:left="-5"/>
      </w:pPr>
      <w:r>
        <w:rPr>
          <w:sz w:val="24"/>
        </w:rPr>
        <w:t>Associate Professor</w:t>
      </w:r>
    </w:p>
    <w:p w14:paraId="5F5FFF59" w14:textId="77777777" w:rsidR="00882597" w:rsidRDefault="00000000">
      <w:pPr>
        <w:spacing w:after="3" w:line="265" w:lineRule="auto"/>
        <w:ind w:left="-5"/>
      </w:pPr>
      <w:r>
        <w:rPr>
          <w:sz w:val="24"/>
        </w:rPr>
        <w:t>SRM Institute of Science and</w:t>
      </w:r>
    </w:p>
    <w:p w14:paraId="00D3D4E6" w14:textId="77777777" w:rsidR="00882597" w:rsidRDefault="00000000">
      <w:pPr>
        <w:spacing w:after="3" w:line="265" w:lineRule="auto"/>
        <w:ind w:left="-5"/>
      </w:pPr>
      <w:r>
        <w:rPr>
          <w:sz w:val="24"/>
        </w:rPr>
        <w:t>Technology</w:t>
      </w:r>
    </w:p>
    <w:p w14:paraId="599B2DAE" w14:textId="77777777" w:rsidR="00882597" w:rsidRDefault="00000000">
      <w:pPr>
        <w:spacing w:after="314" w:line="259" w:lineRule="auto"/>
        <w:ind w:left="-5"/>
      </w:pPr>
      <w:r>
        <w:rPr>
          <w:b/>
          <w:sz w:val="24"/>
        </w:rPr>
        <w:t>SIGNATURE</w:t>
      </w:r>
    </w:p>
    <w:p w14:paraId="313459E9" w14:textId="6F71407A" w:rsidR="00882597" w:rsidRDefault="00000000">
      <w:pPr>
        <w:spacing w:after="3" w:line="265" w:lineRule="auto"/>
        <w:ind w:left="-5"/>
      </w:pPr>
      <w:proofErr w:type="spellStart"/>
      <w:r>
        <w:rPr>
          <w:sz w:val="24"/>
        </w:rPr>
        <w:t>Dr.</w:t>
      </w:r>
      <w:proofErr w:type="spellEnd"/>
      <w:r w:rsidR="002E59CC">
        <w:rPr>
          <w:sz w:val="24"/>
        </w:rPr>
        <w:t xml:space="preserve"> Annie </w:t>
      </w:r>
      <w:proofErr w:type="spellStart"/>
      <w:r w:rsidR="002E59CC">
        <w:rPr>
          <w:sz w:val="24"/>
        </w:rPr>
        <w:t>Uthra</w:t>
      </w:r>
      <w:proofErr w:type="spellEnd"/>
    </w:p>
    <w:p w14:paraId="4069FB96" w14:textId="77777777" w:rsidR="00882597" w:rsidRDefault="00000000">
      <w:pPr>
        <w:spacing w:after="0" w:line="259" w:lineRule="auto"/>
        <w:ind w:left="-5"/>
      </w:pPr>
      <w:r>
        <w:rPr>
          <w:b/>
          <w:sz w:val="24"/>
        </w:rPr>
        <w:t>HEAD OF THE DEPARTMENT</w:t>
      </w:r>
    </w:p>
    <w:p w14:paraId="3CE58F52" w14:textId="77777777" w:rsidR="00882597" w:rsidRDefault="00000000">
      <w:pPr>
        <w:spacing w:after="3" w:line="265" w:lineRule="auto"/>
        <w:ind w:left="-5"/>
      </w:pPr>
      <w:r>
        <w:rPr>
          <w:sz w:val="24"/>
        </w:rPr>
        <w:t>Professor</w:t>
      </w:r>
    </w:p>
    <w:p w14:paraId="4DB810DC" w14:textId="77777777" w:rsidR="00882597" w:rsidRDefault="00000000">
      <w:pPr>
        <w:spacing w:after="1346" w:line="265" w:lineRule="auto"/>
        <w:ind w:left="-5"/>
      </w:pPr>
      <w:proofErr w:type="spellStart"/>
      <w:r>
        <w:rPr>
          <w:sz w:val="24"/>
        </w:rPr>
        <w:t>Dept.of</w:t>
      </w:r>
      <w:proofErr w:type="spellEnd"/>
      <w:r>
        <w:rPr>
          <w:sz w:val="24"/>
        </w:rPr>
        <w:t xml:space="preserve"> Computing Technologies</w:t>
      </w:r>
    </w:p>
    <w:p w14:paraId="296B9A1F" w14:textId="77777777" w:rsidR="00882597" w:rsidRDefault="00000000">
      <w:pPr>
        <w:spacing w:after="3" w:line="265" w:lineRule="auto"/>
        <w:ind w:left="-5"/>
      </w:pPr>
      <w:r>
        <w:rPr>
          <w:sz w:val="24"/>
        </w:rPr>
        <w:t>Signature of the</w:t>
      </w:r>
    </w:p>
    <w:p w14:paraId="200454B5" w14:textId="77777777" w:rsidR="00882597" w:rsidRDefault="00000000">
      <w:pPr>
        <w:spacing w:after="3" w:line="265" w:lineRule="auto"/>
        <w:ind w:left="-5"/>
      </w:pPr>
      <w:r>
        <w:rPr>
          <w:sz w:val="24"/>
        </w:rPr>
        <w:t>Panel Head</w:t>
      </w:r>
    </w:p>
    <w:p w14:paraId="61325521" w14:textId="3D43E3A8" w:rsidR="00882597" w:rsidRDefault="00000000">
      <w:pPr>
        <w:spacing w:after="3" w:line="265" w:lineRule="auto"/>
        <w:ind w:left="-5"/>
      </w:pPr>
      <w:proofErr w:type="spellStart"/>
      <w:r>
        <w:rPr>
          <w:sz w:val="24"/>
        </w:rPr>
        <w:t>Dr.</w:t>
      </w:r>
      <w:proofErr w:type="spellEnd"/>
      <w:r>
        <w:rPr>
          <w:sz w:val="24"/>
        </w:rPr>
        <w:t xml:space="preserve"> </w:t>
      </w:r>
      <w:r w:rsidR="002E59CC">
        <w:rPr>
          <w:sz w:val="24"/>
        </w:rPr>
        <w:t xml:space="preserve">G. </w:t>
      </w:r>
      <w:proofErr w:type="spellStart"/>
      <w:r w:rsidR="002E59CC">
        <w:rPr>
          <w:sz w:val="24"/>
        </w:rPr>
        <w:t>Senthil</w:t>
      </w:r>
      <w:r w:rsidR="00F26735">
        <w:rPr>
          <w:sz w:val="24"/>
        </w:rPr>
        <w:t>kumar</w:t>
      </w:r>
      <w:proofErr w:type="spellEnd"/>
    </w:p>
    <w:p w14:paraId="62F8C7BA" w14:textId="77777777" w:rsidR="00882597" w:rsidRDefault="00000000">
      <w:pPr>
        <w:spacing w:after="3" w:line="265" w:lineRule="auto"/>
        <w:ind w:left="-5"/>
      </w:pPr>
      <w:r>
        <w:rPr>
          <w:sz w:val="24"/>
        </w:rPr>
        <w:t>Associate Professor</w:t>
      </w:r>
    </w:p>
    <w:p w14:paraId="7D130442" w14:textId="77777777" w:rsidR="00882597" w:rsidRDefault="00000000">
      <w:pPr>
        <w:spacing w:after="3" w:line="265" w:lineRule="auto"/>
        <w:ind w:left="-5"/>
      </w:pPr>
      <w:r>
        <w:rPr>
          <w:sz w:val="24"/>
        </w:rPr>
        <w:t>SRM Institute of Science and Technology</w:t>
      </w:r>
    </w:p>
    <w:p w14:paraId="303D02EA" w14:textId="77777777" w:rsidR="00882597" w:rsidRDefault="00882597"/>
    <w:p w14:paraId="5D974213" w14:textId="70816CEF" w:rsidR="00F26735" w:rsidRDefault="00F26735">
      <w:pPr>
        <w:sectPr w:rsidR="00F26735">
          <w:type w:val="continuous"/>
          <w:pgSz w:w="11920" w:h="16840"/>
          <w:pgMar w:top="1440" w:right="344" w:bottom="1440" w:left="1490" w:header="720" w:footer="720" w:gutter="0"/>
          <w:cols w:num="2" w:space="720" w:equalWidth="0">
            <w:col w:w="2826" w:space="3249"/>
            <w:col w:w="4011"/>
          </w:cols>
        </w:sectPr>
      </w:pPr>
    </w:p>
    <w:p w14:paraId="7C791B21" w14:textId="77777777" w:rsidR="00F26735" w:rsidRDefault="00F26735" w:rsidP="00F26735">
      <w:pPr>
        <w:pStyle w:val="Heading2"/>
        <w:spacing w:after="182"/>
        <w:ind w:left="350" w:right="390"/>
      </w:pPr>
    </w:p>
    <w:p w14:paraId="0ECEB48A" w14:textId="2FA588AD" w:rsidR="00882597" w:rsidRDefault="00000000">
      <w:pPr>
        <w:pStyle w:val="Heading2"/>
        <w:spacing w:after="182"/>
        <w:ind w:left="404" w:right="390"/>
      </w:pPr>
      <w:r>
        <w:t>ABSTRACT</w:t>
      </w:r>
    </w:p>
    <w:p w14:paraId="00948CC2" w14:textId="2BA4AFE3" w:rsidR="00F26735" w:rsidRDefault="00F26735" w:rsidP="00F26735">
      <w:pPr>
        <w:ind w:left="10"/>
        <w:rPr>
          <w:szCs w:val="28"/>
        </w:rPr>
      </w:pPr>
      <w:r w:rsidRPr="000B6B3E">
        <w:rPr>
          <w:sz w:val="32"/>
          <w:szCs w:val="32"/>
        </w:rPr>
        <w:t>Air quality is a significant issue that has long had an impact on ecosystems, plants, animals, and human health. Building, demolition, burning of plastics, and vehicular pollution are the main causes of bad air quality. A model must be created in order to periodically analyse the trends in air quality on a monthly and even seasonal basis. Time series models for analysing future air quality are discussed in this work. These models are used to project and forecast India's monthly air quality. The study analyses the air quality using time series and projects future values using and assist in enhancing or at the very least limiting the deteriorating air quality using the ARIMA model. The ARIMA model, also known as the autoregressive integrated moving average, may analyse and represent both stationary and non-stationary time series. Data on air pollution are regularly analysed using time series analysis. The ARIMA model produces satisfying and accurate results. It will help in the information gathering process so that quick action can be made to watch over and manage the situation before it becomes worse. Performance can be assessed by computing mean square error, mean absolute error, and root mean square error</w:t>
      </w:r>
      <w:r w:rsidRPr="00545171">
        <w:rPr>
          <w:szCs w:val="28"/>
        </w:rPr>
        <w:t>.</w:t>
      </w:r>
    </w:p>
    <w:p w14:paraId="7D4849BA" w14:textId="77777777" w:rsidR="00E9085B" w:rsidRPr="00E9085B" w:rsidRDefault="00E9085B" w:rsidP="00E9085B">
      <w:pPr>
        <w:ind w:left="10" w:firstLine="0"/>
        <w:rPr>
          <w:sz w:val="32"/>
          <w:szCs w:val="32"/>
        </w:rPr>
      </w:pPr>
      <w:r w:rsidRPr="00E9085B">
        <w:rPr>
          <w:sz w:val="32"/>
          <w:szCs w:val="32"/>
          <w:lang w:val="en-US"/>
        </w:rPr>
        <w:t xml:space="preserve">Descriptive analysis has been used to study the trends of various air pollutants like Sulphur dioxide (SO2), Nitrogen dioxide (NO2), suspended particulate matter (PM), Ozone (O3) Carbon monoxide (CO), Benzene, Toluene and Xylene (BTX) at daily levels of various stations across multiple cities in India. </w:t>
      </w:r>
    </w:p>
    <w:p w14:paraId="6A4B8A7C" w14:textId="6F0CB5C0" w:rsidR="007032EB" w:rsidRDefault="007032EB" w:rsidP="00F26735">
      <w:pPr>
        <w:ind w:left="10"/>
        <w:rPr>
          <w:szCs w:val="28"/>
        </w:rPr>
      </w:pPr>
    </w:p>
    <w:p w14:paraId="55A56682" w14:textId="455A6876" w:rsidR="007032EB" w:rsidRDefault="007032EB" w:rsidP="00F26735">
      <w:pPr>
        <w:ind w:left="10"/>
        <w:rPr>
          <w:szCs w:val="28"/>
        </w:rPr>
      </w:pPr>
    </w:p>
    <w:p w14:paraId="38664B89" w14:textId="170D3F1E" w:rsidR="007032EB" w:rsidRDefault="007032EB" w:rsidP="00F26735">
      <w:pPr>
        <w:ind w:left="10"/>
        <w:rPr>
          <w:szCs w:val="28"/>
        </w:rPr>
      </w:pPr>
    </w:p>
    <w:p w14:paraId="723B1EBD" w14:textId="61172561" w:rsidR="008E2B78" w:rsidRDefault="008E2B78" w:rsidP="00F26735">
      <w:pPr>
        <w:ind w:left="10"/>
        <w:rPr>
          <w:szCs w:val="28"/>
        </w:rPr>
      </w:pPr>
    </w:p>
    <w:p w14:paraId="746DAFB0" w14:textId="77777777" w:rsidR="008E2B78" w:rsidRDefault="008E2B78" w:rsidP="008E2B78">
      <w:pPr>
        <w:spacing w:after="257" w:line="265" w:lineRule="auto"/>
        <w:ind w:left="0" w:right="390" w:firstLine="0"/>
        <w:jc w:val="center"/>
        <w:rPr>
          <w:b/>
          <w:sz w:val="36"/>
        </w:rPr>
      </w:pPr>
      <w:r>
        <w:rPr>
          <w:b/>
          <w:sz w:val="36"/>
        </w:rPr>
        <w:lastRenderedPageBreak/>
        <w:t>ACKNOWLEDGMENT</w:t>
      </w:r>
    </w:p>
    <w:p w14:paraId="2EF9F517" w14:textId="77777777" w:rsidR="008E2B78" w:rsidRDefault="008E2B78" w:rsidP="008E2B78">
      <w:pPr>
        <w:spacing w:after="257" w:line="265" w:lineRule="auto"/>
        <w:ind w:left="0" w:right="390" w:firstLine="0"/>
        <w:rPr>
          <w:b/>
          <w:sz w:val="36"/>
        </w:rPr>
      </w:pPr>
    </w:p>
    <w:p w14:paraId="463C3A76" w14:textId="77777777" w:rsidR="008E2B78" w:rsidRDefault="008E2B78" w:rsidP="008E2B78">
      <w:pPr>
        <w:spacing w:after="257" w:line="265" w:lineRule="auto"/>
        <w:ind w:left="0" w:right="390" w:firstLine="0"/>
        <w:rPr>
          <w:bCs/>
          <w:sz w:val="32"/>
          <w:szCs w:val="32"/>
        </w:rPr>
      </w:pPr>
      <w:r w:rsidRPr="005807FB">
        <w:rPr>
          <w:bCs/>
          <w:sz w:val="32"/>
          <w:szCs w:val="32"/>
        </w:rPr>
        <w:t xml:space="preserve">We express our humble gratitude to </w:t>
      </w:r>
      <w:r w:rsidRPr="005807FB">
        <w:rPr>
          <w:b/>
          <w:sz w:val="32"/>
          <w:szCs w:val="32"/>
        </w:rPr>
        <w:t xml:space="preserve">Dr </w:t>
      </w:r>
      <w:proofErr w:type="spellStart"/>
      <w:proofErr w:type="gramStart"/>
      <w:r w:rsidRPr="005807FB">
        <w:rPr>
          <w:b/>
          <w:sz w:val="32"/>
          <w:szCs w:val="32"/>
        </w:rPr>
        <w:t>C.Muthumizhchelvan</w:t>
      </w:r>
      <w:proofErr w:type="spellEnd"/>
      <w:proofErr w:type="gramEnd"/>
      <w:r w:rsidRPr="005807FB">
        <w:rPr>
          <w:bCs/>
          <w:sz w:val="32"/>
          <w:szCs w:val="32"/>
        </w:rPr>
        <w:t>,</w:t>
      </w:r>
      <w:r>
        <w:rPr>
          <w:bCs/>
          <w:sz w:val="32"/>
          <w:szCs w:val="32"/>
        </w:rPr>
        <w:t xml:space="preserve"> Vice-Chancellor , SRM IST , for the facilities extended for the project work and his continued support.</w:t>
      </w:r>
    </w:p>
    <w:p w14:paraId="0F9BA92C" w14:textId="77777777" w:rsidR="008E2B78" w:rsidRDefault="008E2B78" w:rsidP="008E2B78">
      <w:pPr>
        <w:spacing w:after="257" w:line="265" w:lineRule="auto"/>
        <w:ind w:left="0" w:right="390" w:firstLine="0"/>
        <w:rPr>
          <w:bCs/>
          <w:sz w:val="32"/>
          <w:szCs w:val="32"/>
        </w:rPr>
      </w:pPr>
    </w:p>
    <w:p w14:paraId="61B5AA77" w14:textId="77777777" w:rsidR="008E2B78" w:rsidRDefault="008E2B78" w:rsidP="008E2B78">
      <w:pPr>
        <w:spacing w:after="257" w:line="265" w:lineRule="auto"/>
        <w:ind w:left="0" w:right="390" w:firstLine="0"/>
        <w:rPr>
          <w:bCs/>
          <w:sz w:val="32"/>
          <w:szCs w:val="32"/>
        </w:rPr>
      </w:pPr>
      <w:r>
        <w:rPr>
          <w:bCs/>
          <w:sz w:val="32"/>
          <w:szCs w:val="32"/>
        </w:rPr>
        <w:t xml:space="preserve">We extend our sincere thanks to our Head of Department, </w:t>
      </w:r>
      <w:r w:rsidRPr="005807FB">
        <w:rPr>
          <w:b/>
          <w:sz w:val="32"/>
          <w:szCs w:val="32"/>
        </w:rPr>
        <w:t xml:space="preserve">Dr Annie </w:t>
      </w:r>
      <w:proofErr w:type="spellStart"/>
      <w:r w:rsidRPr="005807FB">
        <w:rPr>
          <w:b/>
          <w:sz w:val="32"/>
          <w:szCs w:val="32"/>
        </w:rPr>
        <w:t>Uthra</w:t>
      </w:r>
      <w:proofErr w:type="spellEnd"/>
      <w:r>
        <w:rPr>
          <w:b/>
          <w:sz w:val="32"/>
          <w:szCs w:val="32"/>
        </w:rPr>
        <w:t xml:space="preserve"> </w:t>
      </w:r>
      <w:proofErr w:type="gramStart"/>
      <w:r>
        <w:rPr>
          <w:bCs/>
          <w:sz w:val="32"/>
          <w:szCs w:val="32"/>
        </w:rPr>
        <w:t>Professor ,</w:t>
      </w:r>
      <w:proofErr w:type="gramEnd"/>
      <w:r>
        <w:rPr>
          <w:bCs/>
          <w:sz w:val="32"/>
          <w:szCs w:val="32"/>
        </w:rPr>
        <w:t xml:space="preserve"> Department of Computational Intelligence, SRMIST, for her suggestions and encouragement at all the stages of the project work.</w:t>
      </w:r>
    </w:p>
    <w:p w14:paraId="11597AE3" w14:textId="77777777" w:rsidR="008E2B78" w:rsidRDefault="008E2B78" w:rsidP="008E2B78">
      <w:pPr>
        <w:spacing w:after="257" w:line="265" w:lineRule="auto"/>
        <w:ind w:left="0" w:right="390" w:firstLine="0"/>
        <w:rPr>
          <w:bCs/>
          <w:sz w:val="32"/>
          <w:szCs w:val="32"/>
        </w:rPr>
      </w:pPr>
      <w:r>
        <w:rPr>
          <w:bCs/>
          <w:sz w:val="32"/>
          <w:szCs w:val="32"/>
        </w:rPr>
        <w:t xml:space="preserve">We want to convey our thanks to our Panel Head, Faculty Advisor and Project Supervisor </w:t>
      </w:r>
      <w:r w:rsidRPr="005807FB">
        <w:rPr>
          <w:b/>
          <w:sz w:val="32"/>
          <w:szCs w:val="32"/>
        </w:rPr>
        <w:t>Dr G. Senthil Kumar</w:t>
      </w:r>
      <w:r>
        <w:rPr>
          <w:bCs/>
          <w:sz w:val="32"/>
          <w:szCs w:val="32"/>
        </w:rPr>
        <w:t xml:space="preserve">, Associate </w:t>
      </w:r>
      <w:proofErr w:type="gramStart"/>
      <w:r>
        <w:rPr>
          <w:bCs/>
          <w:sz w:val="32"/>
          <w:szCs w:val="32"/>
        </w:rPr>
        <w:t>Professor ,</w:t>
      </w:r>
      <w:proofErr w:type="gramEnd"/>
      <w:r>
        <w:rPr>
          <w:bCs/>
          <w:sz w:val="32"/>
          <w:szCs w:val="32"/>
        </w:rPr>
        <w:t xml:space="preserve"> Department of Computational Intelligence, SRMIT, for his inputs during the project reviews and support for leading and helping us to complete our project. We also thank him for providing us with an opportunity to pursue my project under his mentorship. He provided us with the freedom and support to explore the research topics of my interest. His passion for solving problems and making a difference and making a difference in the world has always been inspiring.</w:t>
      </w:r>
    </w:p>
    <w:p w14:paraId="30CC2045" w14:textId="77777777" w:rsidR="008E2B78" w:rsidRPr="005807FB" w:rsidRDefault="008E2B78" w:rsidP="008E2B78">
      <w:pPr>
        <w:spacing w:after="257" w:line="265" w:lineRule="auto"/>
        <w:ind w:left="0" w:right="390" w:firstLine="0"/>
        <w:rPr>
          <w:bCs/>
          <w:sz w:val="32"/>
          <w:szCs w:val="32"/>
        </w:rPr>
      </w:pPr>
      <w:r>
        <w:rPr>
          <w:bCs/>
          <w:sz w:val="32"/>
          <w:szCs w:val="32"/>
        </w:rPr>
        <w:t xml:space="preserve">We sincerely thank the CINTEL Department staff and </w:t>
      </w:r>
      <w:proofErr w:type="gramStart"/>
      <w:r>
        <w:rPr>
          <w:bCs/>
          <w:sz w:val="32"/>
          <w:szCs w:val="32"/>
        </w:rPr>
        <w:t>students ,</w:t>
      </w:r>
      <w:proofErr w:type="gramEnd"/>
      <w:r>
        <w:rPr>
          <w:bCs/>
          <w:sz w:val="32"/>
          <w:szCs w:val="32"/>
        </w:rPr>
        <w:t xml:space="preserve"> SRM Institute of Science and Technology, for their help during the project. </w:t>
      </w:r>
    </w:p>
    <w:p w14:paraId="21FECDB0" w14:textId="77777777" w:rsidR="008E2B78" w:rsidRDefault="008E2B78" w:rsidP="008E2B78">
      <w:pPr>
        <w:spacing w:after="257" w:line="265" w:lineRule="auto"/>
        <w:ind w:left="0" w:right="390" w:firstLine="0"/>
        <w:rPr>
          <w:b/>
          <w:sz w:val="36"/>
        </w:rPr>
      </w:pPr>
    </w:p>
    <w:p w14:paraId="47258B84" w14:textId="77777777" w:rsidR="008E2B78" w:rsidRDefault="008E2B78" w:rsidP="008E2B78">
      <w:pPr>
        <w:spacing w:after="257" w:line="265" w:lineRule="auto"/>
        <w:ind w:left="0" w:right="390" w:firstLine="0"/>
        <w:jc w:val="right"/>
        <w:rPr>
          <w:bCs/>
          <w:sz w:val="36"/>
        </w:rPr>
      </w:pPr>
      <w:r w:rsidRPr="008E2B78">
        <w:rPr>
          <w:bCs/>
          <w:sz w:val="36"/>
        </w:rPr>
        <w:t>Dr G</w:t>
      </w:r>
      <w:r>
        <w:rPr>
          <w:bCs/>
          <w:sz w:val="36"/>
        </w:rPr>
        <w:t>.</w:t>
      </w:r>
      <w:r w:rsidRPr="008E2B78">
        <w:rPr>
          <w:bCs/>
          <w:sz w:val="36"/>
        </w:rPr>
        <w:t xml:space="preserve"> </w:t>
      </w:r>
      <w:proofErr w:type="spellStart"/>
      <w:r w:rsidRPr="008E2B78">
        <w:rPr>
          <w:bCs/>
          <w:sz w:val="36"/>
        </w:rPr>
        <w:t>Shivasankar</w:t>
      </w:r>
      <w:proofErr w:type="spellEnd"/>
    </w:p>
    <w:p w14:paraId="066611BC" w14:textId="77777777" w:rsidR="008E2B78" w:rsidRDefault="008E2B78" w:rsidP="008E2B78">
      <w:pPr>
        <w:spacing w:after="257" w:line="265" w:lineRule="auto"/>
        <w:ind w:left="0" w:right="390" w:firstLine="0"/>
        <w:jc w:val="right"/>
        <w:rPr>
          <w:bCs/>
          <w:sz w:val="36"/>
        </w:rPr>
      </w:pPr>
    </w:p>
    <w:p w14:paraId="14C3176A" w14:textId="77777777" w:rsidR="008E2B78" w:rsidRPr="008E2B78" w:rsidRDefault="008E2B78" w:rsidP="008E2B78">
      <w:pPr>
        <w:spacing w:after="257" w:line="265" w:lineRule="auto"/>
        <w:ind w:left="0" w:right="390" w:firstLine="0"/>
        <w:jc w:val="right"/>
        <w:rPr>
          <w:bCs/>
          <w:sz w:val="36"/>
        </w:rPr>
      </w:pPr>
      <w:r>
        <w:rPr>
          <w:bCs/>
          <w:sz w:val="36"/>
        </w:rPr>
        <w:t xml:space="preserve">Dr G. </w:t>
      </w:r>
      <w:proofErr w:type="spellStart"/>
      <w:r>
        <w:rPr>
          <w:bCs/>
          <w:sz w:val="36"/>
        </w:rPr>
        <w:t>Senthilkumar</w:t>
      </w:r>
      <w:proofErr w:type="spellEnd"/>
    </w:p>
    <w:p w14:paraId="5001E9A8" w14:textId="77777777" w:rsidR="008E2B78" w:rsidRPr="00475D4E" w:rsidRDefault="008E2B78" w:rsidP="00F26735">
      <w:pPr>
        <w:ind w:left="10"/>
        <w:rPr>
          <w:szCs w:val="28"/>
        </w:rPr>
      </w:pPr>
    </w:p>
    <w:p w14:paraId="56A74631" w14:textId="5BB9C3AC" w:rsidR="00882597" w:rsidRDefault="00882597">
      <w:pPr>
        <w:ind w:left="-5"/>
      </w:pPr>
    </w:p>
    <w:p w14:paraId="6A3C972C" w14:textId="77777777" w:rsidR="00882597" w:rsidRDefault="00000000" w:rsidP="007032EB">
      <w:pPr>
        <w:pStyle w:val="Heading2"/>
        <w:spacing w:after="366" w:line="259" w:lineRule="auto"/>
        <w:ind w:left="2160" w:firstLine="0"/>
        <w:jc w:val="left"/>
      </w:pPr>
      <w:r>
        <w:t>TABLE OF CONTENTS</w:t>
      </w:r>
    </w:p>
    <w:tbl>
      <w:tblPr>
        <w:tblStyle w:val="TableGrid"/>
        <w:tblW w:w="9480" w:type="dxa"/>
        <w:tblInd w:w="-120" w:type="dxa"/>
        <w:tblCellMar>
          <w:top w:w="419" w:type="dxa"/>
          <w:left w:w="110" w:type="dxa"/>
          <w:bottom w:w="145" w:type="dxa"/>
          <w:right w:w="139" w:type="dxa"/>
        </w:tblCellMar>
        <w:tblLook w:val="04A0" w:firstRow="1" w:lastRow="0" w:firstColumn="1" w:lastColumn="0" w:noHBand="0" w:noVBand="1"/>
      </w:tblPr>
      <w:tblGrid>
        <w:gridCol w:w="2160"/>
        <w:gridCol w:w="4160"/>
        <w:gridCol w:w="3160"/>
      </w:tblGrid>
      <w:tr w:rsidR="00882597" w14:paraId="798E8EE4" w14:textId="77777777" w:rsidTr="007032EB">
        <w:trPr>
          <w:trHeight w:val="940"/>
        </w:trPr>
        <w:tc>
          <w:tcPr>
            <w:tcW w:w="2160" w:type="dxa"/>
            <w:tcBorders>
              <w:top w:val="single" w:sz="8" w:space="0" w:color="000000"/>
              <w:left w:val="single" w:sz="8" w:space="0" w:color="000000"/>
              <w:bottom w:val="single" w:sz="8" w:space="0" w:color="000000"/>
              <w:right w:val="single" w:sz="8" w:space="0" w:color="000000"/>
            </w:tcBorders>
            <w:vAlign w:val="bottom"/>
          </w:tcPr>
          <w:p w14:paraId="318056DD" w14:textId="77777777" w:rsidR="00882597" w:rsidRDefault="00000000">
            <w:pPr>
              <w:spacing w:after="0" w:line="259" w:lineRule="auto"/>
              <w:ind w:left="18" w:firstLine="0"/>
              <w:jc w:val="both"/>
            </w:pPr>
            <w:r>
              <w:rPr>
                <w:b/>
                <w:sz w:val="36"/>
              </w:rPr>
              <w:t>Chapter No.</w:t>
            </w:r>
          </w:p>
        </w:tc>
        <w:tc>
          <w:tcPr>
            <w:tcW w:w="4160" w:type="dxa"/>
            <w:tcBorders>
              <w:top w:val="single" w:sz="8" w:space="0" w:color="000000"/>
              <w:left w:val="single" w:sz="8" w:space="0" w:color="000000"/>
              <w:bottom w:val="single" w:sz="8" w:space="0" w:color="000000"/>
              <w:right w:val="single" w:sz="8" w:space="0" w:color="000000"/>
            </w:tcBorders>
            <w:vAlign w:val="bottom"/>
          </w:tcPr>
          <w:p w14:paraId="23913AFF" w14:textId="77777777" w:rsidR="00882597" w:rsidRDefault="00000000">
            <w:pPr>
              <w:spacing w:after="0" w:line="259" w:lineRule="auto"/>
              <w:ind w:left="34" w:firstLine="0"/>
              <w:jc w:val="center"/>
            </w:pPr>
            <w:r>
              <w:rPr>
                <w:b/>
                <w:sz w:val="36"/>
              </w:rPr>
              <w:t>TITLE</w:t>
            </w:r>
          </w:p>
        </w:tc>
        <w:tc>
          <w:tcPr>
            <w:tcW w:w="3160" w:type="dxa"/>
            <w:tcBorders>
              <w:top w:val="single" w:sz="8" w:space="0" w:color="000000"/>
              <w:left w:val="single" w:sz="8" w:space="0" w:color="000000"/>
              <w:bottom w:val="single" w:sz="8" w:space="0" w:color="000000"/>
              <w:right w:val="single" w:sz="8" w:space="0" w:color="000000"/>
            </w:tcBorders>
            <w:vAlign w:val="bottom"/>
          </w:tcPr>
          <w:p w14:paraId="159112E5" w14:textId="77777777" w:rsidR="00882597" w:rsidRDefault="00000000">
            <w:pPr>
              <w:spacing w:after="0" w:line="259" w:lineRule="auto"/>
              <w:ind w:left="34" w:firstLine="0"/>
              <w:jc w:val="center"/>
            </w:pPr>
            <w:r>
              <w:rPr>
                <w:b/>
                <w:sz w:val="36"/>
              </w:rPr>
              <w:t>PAGE No.</w:t>
            </w:r>
          </w:p>
        </w:tc>
      </w:tr>
      <w:tr w:rsidR="00882597" w14:paraId="6E29652B" w14:textId="77777777" w:rsidTr="007032EB">
        <w:trPr>
          <w:trHeight w:val="820"/>
        </w:trPr>
        <w:tc>
          <w:tcPr>
            <w:tcW w:w="2160" w:type="dxa"/>
            <w:tcBorders>
              <w:top w:val="single" w:sz="8" w:space="0" w:color="000000"/>
              <w:left w:val="single" w:sz="8" w:space="0" w:color="000000"/>
              <w:bottom w:val="single" w:sz="8" w:space="0" w:color="000000"/>
              <w:right w:val="single" w:sz="8" w:space="0" w:color="000000"/>
            </w:tcBorders>
          </w:tcPr>
          <w:p w14:paraId="6D0CA767" w14:textId="11A0FD94" w:rsidR="00882597" w:rsidRDefault="007032EB">
            <w:pPr>
              <w:spacing w:after="160" w:line="259" w:lineRule="auto"/>
              <w:ind w:left="0" w:firstLine="0"/>
            </w:pPr>
            <w:r>
              <w:t>1</w:t>
            </w:r>
          </w:p>
        </w:tc>
        <w:tc>
          <w:tcPr>
            <w:tcW w:w="4160" w:type="dxa"/>
            <w:tcBorders>
              <w:top w:val="single" w:sz="8" w:space="0" w:color="000000"/>
              <w:left w:val="single" w:sz="8" w:space="0" w:color="000000"/>
              <w:bottom w:val="single" w:sz="8" w:space="0" w:color="000000"/>
              <w:right w:val="single" w:sz="8" w:space="0" w:color="000000"/>
            </w:tcBorders>
            <w:vAlign w:val="bottom"/>
          </w:tcPr>
          <w:p w14:paraId="197F0DE3" w14:textId="77777777" w:rsidR="00882597" w:rsidRDefault="00000000">
            <w:pPr>
              <w:spacing w:after="0" w:line="259" w:lineRule="auto"/>
              <w:ind w:left="0" w:firstLine="0"/>
            </w:pPr>
            <w:r>
              <w:t>ABSTRACT</w:t>
            </w:r>
          </w:p>
        </w:tc>
        <w:tc>
          <w:tcPr>
            <w:tcW w:w="3160" w:type="dxa"/>
            <w:tcBorders>
              <w:top w:val="single" w:sz="8" w:space="0" w:color="000000"/>
              <w:left w:val="single" w:sz="8" w:space="0" w:color="000000"/>
              <w:bottom w:val="single" w:sz="8" w:space="0" w:color="000000"/>
              <w:right w:val="single" w:sz="8" w:space="0" w:color="000000"/>
            </w:tcBorders>
            <w:vAlign w:val="bottom"/>
          </w:tcPr>
          <w:p w14:paraId="3A446D7F" w14:textId="77777777" w:rsidR="00882597" w:rsidRDefault="00000000">
            <w:pPr>
              <w:spacing w:after="0" w:line="259" w:lineRule="auto"/>
              <w:ind w:left="34" w:firstLine="0"/>
              <w:jc w:val="center"/>
            </w:pPr>
            <w:r>
              <w:t>2</w:t>
            </w:r>
          </w:p>
        </w:tc>
      </w:tr>
      <w:tr w:rsidR="00882597" w14:paraId="725DE44F" w14:textId="77777777" w:rsidTr="007032EB">
        <w:trPr>
          <w:trHeight w:val="840"/>
        </w:trPr>
        <w:tc>
          <w:tcPr>
            <w:tcW w:w="2160" w:type="dxa"/>
            <w:tcBorders>
              <w:top w:val="single" w:sz="8" w:space="0" w:color="000000"/>
              <w:left w:val="single" w:sz="8" w:space="0" w:color="000000"/>
              <w:bottom w:val="single" w:sz="8" w:space="0" w:color="000000"/>
              <w:right w:val="single" w:sz="8" w:space="0" w:color="000000"/>
            </w:tcBorders>
          </w:tcPr>
          <w:p w14:paraId="451B2020" w14:textId="682CC4C5" w:rsidR="00882597" w:rsidRDefault="007032EB">
            <w:pPr>
              <w:spacing w:after="160" w:line="259" w:lineRule="auto"/>
              <w:ind w:left="0" w:firstLine="0"/>
            </w:pPr>
            <w:r>
              <w:t>2</w:t>
            </w:r>
          </w:p>
        </w:tc>
        <w:tc>
          <w:tcPr>
            <w:tcW w:w="4160" w:type="dxa"/>
            <w:tcBorders>
              <w:top w:val="single" w:sz="8" w:space="0" w:color="000000"/>
              <w:left w:val="single" w:sz="8" w:space="0" w:color="000000"/>
              <w:bottom w:val="single" w:sz="8" w:space="0" w:color="000000"/>
              <w:right w:val="single" w:sz="8" w:space="0" w:color="000000"/>
            </w:tcBorders>
            <w:vAlign w:val="bottom"/>
          </w:tcPr>
          <w:p w14:paraId="3CAC4F0E" w14:textId="77777777" w:rsidR="00882597" w:rsidRDefault="00000000">
            <w:pPr>
              <w:spacing w:after="0" w:line="259" w:lineRule="auto"/>
              <w:ind w:left="0" w:firstLine="0"/>
            </w:pPr>
            <w:r>
              <w:t>ACKNOWLEDGEMENT</w:t>
            </w:r>
          </w:p>
        </w:tc>
        <w:tc>
          <w:tcPr>
            <w:tcW w:w="3160" w:type="dxa"/>
            <w:tcBorders>
              <w:top w:val="single" w:sz="8" w:space="0" w:color="000000"/>
              <w:left w:val="single" w:sz="8" w:space="0" w:color="000000"/>
              <w:bottom w:val="single" w:sz="8" w:space="0" w:color="000000"/>
              <w:right w:val="single" w:sz="8" w:space="0" w:color="000000"/>
            </w:tcBorders>
          </w:tcPr>
          <w:p w14:paraId="3961A759" w14:textId="77777777" w:rsidR="00882597" w:rsidRDefault="00882597">
            <w:pPr>
              <w:spacing w:after="160" w:line="259" w:lineRule="auto"/>
              <w:ind w:left="0" w:firstLine="0"/>
            </w:pPr>
          </w:p>
        </w:tc>
      </w:tr>
      <w:tr w:rsidR="00882597" w14:paraId="064994A4" w14:textId="77777777" w:rsidTr="007032EB">
        <w:trPr>
          <w:trHeight w:val="840"/>
        </w:trPr>
        <w:tc>
          <w:tcPr>
            <w:tcW w:w="2160" w:type="dxa"/>
            <w:tcBorders>
              <w:top w:val="single" w:sz="8" w:space="0" w:color="000000"/>
              <w:left w:val="single" w:sz="8" w:space="0" w:color="000000"/>
              <w:bottom w:val="single" w:sz="8" w:space="0" w:color="000000"/>
              <w:right w:val="single" w:sz="8" w:space="0" w:color="000000"/>
            </w:tcBorders>
          </w:tcPr>
          <w:p w14:paraId="170CA8E2" w14:textId="1885A7A4" w:rsidR="00882597" w:rsidRDefault="007032EB">
            <w:pPr>
              <w:spacing w:after="160" w:line="259" w:lineRule="auto"/>
              <w:ind w:left="0" w:firstLine="0"/>
            </w:pPr>
            <w:r>
              <w:t>3</w:t>
            </w:r>
          </w:p>
        </w:tc>
        <w:tc>
          <w:tcPr>
            <w:tcW w:w="4160" w:type="dxa"/>
            <w:tcBorders>
              <w:top w:val="single" w:sz="8" w:space="0" w:color="000000"/>
              <w:left w:val="single" w:sz="8" w:space="0" w:color="000000"/>
              <w:bottom w:val="single" w:sz="8" w:space="0" w:color="000000"/>
              <w:right w:val="single" w:sz="8" w:space="0" w:color="000000"/>
            </w:tcBorders>
            <w:vAlign w:val="bottom"/>
          </w:tcPr>
          <w:p w14:paraId="5BB79515" w14:textId="77777777" w:rsidR="00882597" w:rsidRDefault="00000000">
            <w:pPr>
              <w:spacing w:after="0" w:line="259" w:lineRule="auto"/>
              <w:ind w:left="0" w:firstLine="0"/>
            </w:pPr>
            <w:r>
              <w:t>TABLE OF CONTENTS</w:t>
            </w:r>
          </w:p>
        </w:tc>
        <w:tc>
          <w:tcPr>
            <w:tcW w:w="3160" w:type="dxa"/>
            <w:tcBorders>
              <w:top w:val="single" w:sz="8" w:space="0" w:color="000000"/>
              <w:left w:val="single" w:sz="8" w:space="0" w:color="000000"/>
              <w:bottom w:val="single" w:sz="8" w:space="0" w:color="000000"/>
              <w:right w:val="single" w:sz="8" w:space="0" w:color="000000"/>
            </w:tcBorders>
            <w:vAlign w:val="bottom"/>
          </w:tcPr>
          <w:p w14:paraId="2CDF1C33" w14:textId="77777777" w:rsidR="00882597" w:rsidRDefault="00000000">
            <w:pPr>
              <w:spacing w:after="0" w:line="259" w:lineRule="auto"/>
              <w:ind w:left="34" w:firstLine="0"/>
              <w:jc w:val="center"/>
            </w:pPr>
            <w:r>
              <w:t>3</w:t>
            </w:r>
          </w:p>
        </w:tc>
      </w:tr>
      <w:tr w:rsidR="00882597" w14:paraId="2E903E6F" w14:textId="77777777" w:rsidTr="007032EB">
        <w:trPr>
          <w:trHeight w:val="840"/>
        </w:trPr>
        <w:tc>
          <w:tcPr>
            <w:tcW w:w="2160" w:type="dxa"/>
            <w:tcBorders>
              <w:top w:val="single" w:sz="8" w:space="0" w:color="000000"/>
              <w:left w:val="single" w:sz="8" w:space="0" w:color="000000"/>
              <w:bottom w:val="single" w:sz="8" w:space="0" w:color="000000"/>
              <w:right w:val="single" w:sz="8" w:space="0" w:color="000000"/>
            </w:tcBorders>
          </w:tcPr>
          <w:p w14:paraId="4FD80F53" w14:textId="5A7CEB89" w:rsidR="00882597" w:rsidRDefault="007032EB">
            <w:pPr>
              <w:spacing w:after="160" w:line="259" w:lineRule="auto"/>
              <w:ind w:left="0" w:firstLine="0"/>
            </w:pPr>
            <w:r>
              <w:t>4</w:t>
            </w:r>
          </w:p>
        </w:tc>
        <w:tc>
          <w:tcPr>
            <w:tcW w:w="4160" w:type="dxa"/>
            <w:tcBorders>
              <w:top w:val="single" w:sz="8" w:space="0" w:color="000000"/>
              <w:left w:val="single" w:sz="8" w:space="0" w:color="000000"/>
              <w:bottom w:val="single" w:sz="8" w:space="0" w:color="000000"/>
              <w:right w:val="single" w:sz="8" w:space="0" w:color="000000"/>
            </w:tcBorders>
            <w:vAlign w:val="bottom"/>
          </w:tcPr>
          <w:p w14:paraId="2ED0C263" w14:textId="77777777" w:rsidR="00882597" w:rsidRDefault="00000000">
            <w:pPr>
              <w:spacing w:after="0" w:line="259" w:lineRule="auto"/>
              <w:ind w:left="0" w:firstLine="0"/>
            </w:pPr>
            <w:r>
              <w:t>LIST OF FIGURES</w:t>
            </w:r>
          </w:p>
        </w:tc>
        <w:tc>
          <w:tcPr>
            <w:tcW w:w="3160" w:type="dxa"/>
            <w:tcBorders>
              <w:top w:val="single" w:sz="8" w:space="0" w:color="000000"/>
              <w:left w:val="single" w:sz="8" w:space="0" w:color="000000"/>
              <w:bottom w:val="single" w:sz="8" w:space="0" w:color="000000"/>
              <w:right w:val="single" w:sz="8" w:space="0" w:color="000000"/>
            </w:tcBorders>
            <w:vAlign w:val="bottom"/>
          </w:tcPr>
          <w:p w14:paraId="19BE24A3" w14:textId="77777777" w:rsidR="00882597" w:rsidRDefault="00000000">
            <w:pPr>
              <w:spacing w:after="0" w:line="259" w:lineRule="auto"/>
              <w:ind w:left="34" w:firstLine="0"/>
              <w:jc w:val="center"/>
            </w:pPr>
            <w:r>
              <w:t>5</w:t>
            </w:r>
          </w:p>
        </w:tc>
      </w:tr>
      <w:tr w:rsidR="00882597" w14:paraId="0D92C80C" w14:textId="77777777" w:rsidTr="007032EB">
        <w:trPr>
          <w:trHeight w:val="820"/>
        </w:trPr>
        <w:tc>
          <w:tcPr>
            <w:tcW w:w="2160" w:type="dxa"/>
            <w:tcBorders>
              <w:top w:val="single" w:sz="8" w:space="0" w:color="000000"/>
              <w:left w:val="single" w:sz="8" w:space="0" w:color="000000"/>
              <w:bottom w:val="single" w:sz="8" w:space="0" w:color="000000"/>
              <w:right w:val="single" w:sz="8" w:space="0" w:color="000000"/>
            </w:tcBorders>
          </w:tcPr>
          <w:p w14:paraId="6EB7EB28" w14:textId="4253A43C" w:rsidR="00882597" w:rsidRDefault="007032EB">
            <w:pPr>
              <w:spacing w:after="160" w:line="259" w:lineRule="auto"/>
              <w:ind w:left="0" w:firstLine="0"/>
            </w:pPr>
            <w:r>
              <w:t>5</w:t>
            </w:r>
          </w:p>
        </w:tc>
        <w:tc>
          <w:tcPr>
            <w:tcW w:w="4160" w:type="dxa"/>
            <w:tcBorders>
              <w:top w:val="single" w:sz="8" w:space="0" w:color="000000"/>
              <w:left w:val="single" w:sz="8" w:space="0" w:color="000000"/>
              <w:bottom w:val="single" w:sz="8" w:space="0" w:color="000000"/>
              <w:right w:val="single" w:sz="8" w:space="0" w:color="000000"/>
            </w:tcBorders>
            <w:vAlign w:val="bottom"/>
          </w:tcPr>
          <w:p w14:paraId="20C55EA3" w14:textId="77777777" w:rsidR="00882597" w:rsidRDefault="00000000">
            <w:pPr>
              <w:spacing w:after="0" w:line="259" w:lineRule="auto"/>
              <w:ind w:left="0" w:firstLine="0"/>
            </w:pPr>
            <w:r>
              <w:t>LIST OF TABLES</w:t>
            </w:r>
          </w:p>
        </w:tc>
        <w:tc>
          <w:tcPr>
            <w:tcW w:w="3160" w:type="dxa"/>
            <w:tcBorders>
              <w:top w:val="single" w:sz="8" w:space="0" w:color="000000"/>
              <w:left w:val="single" w:sz="8" w:space="0" w:color="000000"/>
              <w:bottom w:val="single" w:sz="8" w:space="0" w:color="000000"/>
              <w:right w:val="single" w:sz="8" w:space="0" w:color="000000"/>
            </w:tcBorders>
            <w:vAlign w:val="bottom"/>
          </w:tcPr>
          <w:p w14:paraId="4ECC457E" w14:textId="77777777" w:rsidR="00882597" w:rsidRDefault="00000000">
            <w:pPr>
              <w:spacing w:after="0" w:line="259" w:lineRule="auto"/>
              <w:ind w:left="34" w:firstLine="0"/>
              <w:jc w:val="center"/>
            </w:pPr>
            <w:r>
              <w:t>6</w:t>
            </w:r>
          </w:p>
        </w:tc>
      </w:tr>
      <w:tr w:rsidR="00882597" w14:paraId="4B4D345D" w14:textId="77777777" w:rsidTr="007032EB">
        <w:trPr>
          <w:trHeight w:val="840"/>
        </w:trPr>
        <w:tc>
          <w:tcPr>
            <w:tcW w:w="2160" w:type="dxa"/>
            <w:tcBorders>
              <w:top w:val="single" w:sz="8" w:space="0" w:color="000000"/>
              <w:left w:val="single" w:sz="8" w:space="0" w:color="000000"/>
              <w:bottom w:val="single" w:sz="8" w:space="0" w:color="000000"/>
              <w:right w:val="single" w:sz="8" w:space="0" w:color="000000"/>
            </w:tcBorders>
          </w:tcPr>
          <w:p w14:paraId="53111C98" w14:textId="1DD05D07" w:rsidR="00882597" w:rsidRDefault="007032EB">
            <w:pPr>
              <w:spacing w:after="160" w:line="259" w:lineRule="auto"/>
              <w:ind w:left="0" w:firstLine="0"/>
            </w:pPr>
            <w:r>
              <w:t>6</w:t>
            </w:r>
          </w:p>
        </w:tc>
        <w:tc>
          <w:tcPr>
            <w:tcW w:w="4160" w:type="dxa"/>
            <w:tcBorders>
              <w:top w:val="single" w:sz="8" w:space="0" w:color="000000"/>
              <w:left w:val="single" w:sz="8" w:space="0" w:color="000000"/>
              <w:bottom w:val="single" w:sz="8" w:space="0" w:color="000000"/>
              <w:right w:val="single" w:sz="8" w:space="0" w:color="000000"/>
            </w:tcBorders>
            <w:vAlign w:val="bottom"/>
          </w:tcPr>
          <w:p w14:paraId="5282E1D0" w14:textId="77777777" w:rsidR="00882597" w:rsidRDefault="00000000">
            <w:pPr>
              <w:spacing w:after="0" w:line="259" w:lineRule="auto"/>
              <w:ind w:left="0" w:firstLine="0"/>
            </w:pPr>
            <w:r>
              <w:t>LIST OF ABBREVIATIONS</w:t>
            </w:r>
          </w:p>
        </w:tc>
        <w:tc>
          <w:tcPr>
            <w:tcW w:w="3160" w:type="dxa"/>
            <w:tcBorders>
              <w:top w:val="single" w:sz="8" w:space="0" w:color="000000"/>
              <w:left w:val="single" w:sz="8" w:space="0" w:color="000000"/>
              <w:bottom w:val="single" w:sz="8" w:space="0" w:color="000000"/>
              <w:right w:val="single" w:sz="8" w:space="0" w:color="000000"/>
            </w:tcBorders>
            <w:vAlign w:val="bottom"/>
          </w:tcPr>
          <w:p w14:paraId="021DC64D" w14:textId="77777777" w:rsidR="00882597" w:rsidRDefault="00000000">
            <w:pPr>
              <w:spacing w:after="0" w:line="259" w:lineRule="auto"/>
              <w:ind w:left="34" w:firstLine="0"/>
              <w:jc w:val="center"/>
            </w:pPr>
            <w:r>
              <w:t>7</w:t>
            </w:r>
          </w:p>
        </w:tc>
      </w:tr>
      <w:tr w:rsidR="00882597" w14:paraId="1D3C9F58" w14:textId="77777777" w:rsidTr="007032EB">
        <w:trPr>
          <w:trHeight w:val="2140"/>
        </w:trPr>
        <w:tc>
          <w:tcPr>
            <w:tcW w:w="2160" w:type="dxa"/>
            <w:tcBorders>
              <w:top w:val="single" w:sz="8" w:space="0" w:color="000000"/>
              <w:left w:val="single" w:sz="8" w:space="0" w:color="000000"/>
              <w:bottom w:val="single" w:sz="8" w:space="0" w:color="000000"/>
              <w:right w:val="single" w:sz="8" w:space="0" w:color="000000"/>
            </w:tcBorders>
          </w:tcPr>
          <w:p w14:paraId="6BDEBD0F" w14:textId="77777777" w:rsidR="00882597" w:rsidRDefault="00000000">
            <w:pPr>
              <w:spacing w:after="0" w:line="259" w:lineRule="auto"/>
              <w:ind w:left="24" w:firstLine="0"/>
              <w:jc w:val="center"/>
            </w:pPr>
            <w:r>
              <w:rPr>
                <w:b/>
              </w:rPr>
              <w:lastRenderedPageBreak/>
              <w:t>1</w:t>
            </w:r>
          </w:p>
        </w:tc>
        <w:tc>
          <w:tcPr>
            <w:tcW w:w="4160" w:type="dxa"/>
            <w:tcBorders>
              <w:top w:val="single" w:sz="8" w:space="0" w:color="000000"/>
              <w:left w:val="single" w:sz="8" w:space="0" w:color="000000"/>
              <w:bottom w:val="single" w:sz="8" w:space="0" w:color="000000"/>
              <w:right w:val="single" w:sz="8" w:space="0" w:color="000000"/>
            </w:tcBorders>
            <w:vAlign w:val="center"/>
          </w:tcPr>
          <w:p w14:paraId="5B07E128" w14:textId="77777777" w:rsidR="00882597" w:rsidRDefault="00000000">
            <w:pPr>
              <w:spacing w:after="220" w:line="259" w:lineRule="auto"/>
              <w:ind w:left="0" w:firstLine="0"/>
            </w:pPr>
            <w:r>
              <w:rPr>
                <w:b/>
              </w:rPr>
              <w:t>INTRODUCTION</w:t>
            </w:r>
          </w:p>
          <w:p w14:paraId="5855AD59" w14:textId="77777777" w:rsidR="00882597" w:rsidRDefault="00000000">
            <w:pPr>
              <w:spacing w:after="20" w:line="259" w:lineRule="auto"/>
              <w:ind w:left="0" w:firstLine="0"/>
            </w:pPr>
            <w:r>
              <w:t>1.1   Brief Description about</w:t>
            </w:r>
          </w:p>
          <w:p w14:paraId="69E805CC" w14:textId="77777777" w:rsidR="00882597" w:rsidRDefault="00000000">
            <w:pPr>
              <w:spacing w:after="0" w:line="259" w:lineRule="auto"/>
              <w:ind w:left="0" w:firstLine="0"/>
            </w:pPr>
            <w:r>
              <w:t>Project</w:t>
            </w:r>
          </w:p>
        </w:tc>
        <w:tc>
          <w:tcPr>
            <w:tcW w:w="3160" w:type="dxa"/>
            <w:tcBorders>
              <w:top w:val="single" w:sz="8" w:space="0" w:color="000000"/>
              <w:left w:val="single" w:sz="8" w:space="0" w:color="000000"/>
              <w:bottom w:val="single" w:sz="8" w:space="0" w:color="000000"/>
              <w:right w:val="single" w:sz="8" w:space="0" w:color="000000"/>
            </w:tcBorders>
          </w:tcPr>
          <w:p w14:paraId="0533547B" w14:textId="77777777" w:rsidR="00882597" w:rsidRDefault="00000000">
            <w:pPr>
              <w:spacing w:after="0" w:line="259" w:lineRule="auto"/>
              <w:ind w:left="34" w:firstLine="0"/>
              <w:jc w:val="center"/>
            </w:pPr>
            <w:r>
              <w:t>8</w:t>
            </w:r>
          </w:p>
        </w:tc>
      </w:tr>
      <w:tr w:rsidR="00912738" w14:paraId="17EF9AC1" w14:textId="77777777" w:rsidTr="007032EB">
        <w:trPr>
          <w:trHeight w:val="2140"/>
        </w:trPr>
        <w:tc>
          <w:tcPr>
            <w:tcW w:w="2160" w:type="dxa"/>
            <w:tcBorders>
              <w:top w:val="single" w:sz="8" w:space="0" w:color="000000"/>
              <w:left w:val="single" w:sz="8" w:space="0" w:color="000000"/>
              <w:bottom w:val="single" w:sz="8" w:space="0" w:color="000000"/>
              <w:right w:val="single" w:sz="8" w:space="0" w:color="000000"/>
            </w:tcBorders>
          </w:tcPr>
          <w:p w14:paraId="7FC17166" w14:textId="5E10A0B9" w:rsidR="00912738" w:rsidRDefault="00912738">
            <w:pPr>
              <w:spacing w:after="0" w:line="259" w:lineRule="auto"/>
              <w:ind w:left="24" w:firstLine="0"/>
              <w:jc w:val="center"/>
              <w:rPr>
                <w:b/>
              </w:rPr>
            </w:pPr>
            <w:r>
              <w:rPr>
                <w:b/>
              </w:rPr>
              <w:t>2</w:t>
            </w:r>
          </w:p>
        </w:tc>
        <w:tc>
          <w:tcPr>
            <w:tcW w:w="4160" w:type="dxa"/>
            <w:tcBorders>
              <w:top w:val="single" w:sz="8" w:space="0" w:color="000000"/>
              <w:left w:val="single" w:sz="8" w:space="0" w:color="000000"/>
              <w:bottom w:val="single" w:sz="8" w:space="0" w:color="000000"/>
              <w:right w:val="single" w:sz="8" w:space="0" w:color="000000"/>
            </w:tcBorders>
            <w:vAlign w:val="center"/>
          </w:tcPr>
          <w:p w14:paraId="3B2854C2" w14:textId="226E9022" w:rsidR="00912738" w:rsidRDefault="00912738">
            <w:pPr>
              <w:spacing w:after="220" w:line="259" w:lineRule="auto"/>
              <w:ind w:left="0" w:firstLine="0"/>
              <w:rPr>
                <w:b/>
              </w:rPr>
            </w:pPr>
            <w:r>
              <w:rPr>
                <w:b/>
              </w:rPr>
              <w:t>PROPOSED METHODOLOGY</w:t>
            </w:r>
          </w:p>
        </w:tc>
        <w:tc>
          <w:tcPr>
            <w:tcW w:w="3160" w:type="dxa"/>
            <w:tcBorders>
              <w:top w:val="single" w:sz="8" w:space="0" w:color="000000"/>
              <w:left w:val="single" w:sz="8" w:space="0" w:color="000000"/>
              <w:bottom w:val="single" w:sz="8" w:space="0" w:color="000000"/>
              <w:right w:val="single" w:sz="8" w:space="0" w:color="000000"/>
            </w:tcBorders>
          </w:tcPr>
          <w:p w14:paraId="15487650" w14:textId="77777777" w:rsidR="00912738" w:rsidRDefault="00912738">
            <w:pPr>
              <w:spacing w:after="0" w:line="259" w:lineRule="auto"/>
              <w:ind w:left="34" w:firstLine="0"/>
              <w:jc w:val="center"/>
            </w:pPr>
          </w:p>
        </w:tc>
      </w:tr>
      <w:tr w:rsidR="00882597" w14:paraId="0A3F8AFE" w14:textId="77777777" w:rsidTr="007032EB">
        <w:trPr>
          <w:trHeight w:val="2660"/>
        </w:trPr>
        <w:tc>
          <w:tcPr>
            <w:tcW w:w="2160" w:type="dxa"/>
            <w:tcBorders>
              <w:top w:val="single" w:sz="8" w:space="0" w:color="000000"/>
              <w:left w:val="single" w:sz="8" w:space="0" w:color="000000"/>
              <w:bottom w:val="single" w:sz="8" w:space="0" w:color="000000"/>
              <w:right w:val="single" w:sz="8" w:space="0" w:color="000000"/>
            </w:tcBorders>
          </w:tcPr>
          <w:p w14:paraId="0F9D2C9C" w14:textId="77777777" w:rsidR="00882597" w:rsidRDefault="00000000">
            <w:pPr>
              <w:spacing w:after="0" w:line="259" w:lineRule="auto"/>
              <w:ind w:left="24" w:firstLine="0"/>
              <w:jc w:val="center"/>
            </w:pPr>
            <w:r>
              <w:rPr>
                <w:b/>
              </w:rPr>
              <w:t>3</w:t>
            </w:r>
          </w:p>
        </w:tc>
        <w:tc>
          <w:tcPr>
            <w:tcW w:w="4160" w:type="dxa"/>
            <w:tcBorders>
              <w:top w:val="single" w:sz="8" w:space="0" w:color="000000"/>
              <w:left w:val="single" w:sz="8" w:space="0" w:color="000000"/>
              <w:bottom w:val="single" w:sz="8" w:space="0" w:color="000000"/>
              <w:right w:val="single" w:sz="8" w:space="0" w:color="000000"/>
            </w:tcBorders>
            <w:vAlign w:val="bottom"/>
          </w:tcPr>
          <w:p w14:paraId="1BC51F6F" w14:textId="77777777" w:rsidR="00882597" w:rsidRDefault="00000000">
            <w:pPr>
              <w:spacing w:after="260" w:line="259" w:lineRule="auto"/>
              <w:ind w:left="0" w:firstLine="0"/>
            </w:pPr>
            <w:r>
              <w:rPr>
                <w:b/>
              </w:rPr>
              <w:t>CODING</w:t>
            </w:r>
          </w:p>
          <w:p w14:paraId="7453B917" w14:textId="12B64C35" w:rsidR="00882597" w:rsidRDefault="00000000">
            <w:pPr>
              <w:spacing w:after="260" w:line="259" w:lineRule="auto"/>
              <w:ind w:left="0" w:firstLine="0"/>
            </w:pPr>
            <w:r>
              <w:t xml:space="preserve">3.1 </w:t>
            </w:r>
            <w:r w:rsidR="00F26735">
              <w:t>Code Snippets</w:t>
            </w:r>
          </w:p>
          <w:p w14:paraId="4AF0AA68" w14:textId="17F7C75C" w:rsidR="00882597" w:rsidRDefault="00000000">
            <w:pPr>
              <w:spacing w:after="260" w:line="259" w:lineRule="auto"/>
              <w:ind w:left="0" w:firstLine="0"/>
            </w:pPr>
            <w:r>
              <w:t xml:space="preserve">3.2 </w:t>
            </w:r>
            <w:r w:rsidR="00F26735">
              <w:t>Data Visualization</w:t>
            </w:r>
          </w:p>
          <w:p w14:paraId="0DC625C9" w14:textId="17A7C355" w:rsidR="00882597" w:rsidRDefault="00882597">
            <w:pPr>
              <w:spacing w:after="0" w:line="259" w:lineRule="auto"/>
              <w:ind w:left="0" w:firstLine="0"/>
            </w:pPr>
          </w:p>
        </w:tc>
        <w:tc>
          <w:tcPr>
            <w:tcW w:w="3160" w:type="dxa"/>
            <w:tcBorders>
              <w:top w:val="single" w:sz="8" w:space="0" w:color="000000"/>
              <w:left w:val="single" w:sz="8" w:space="0" w:color="000000"/>
              <w:bottom w:val="single" w:sz="8" w:space="0" w:color="000000"/>
              <w:right w:val="single" w:sz="8" w:space="0" w:color="000000"/>
            </w:tcBorders>
          </w:tcPr>
          <w:p w14:paraId="05A446DF" w14:textId="24B14F48" w:rsidR="00882597" w:rsidRDefault="00882597" w:rsidP="00F26735">
            <w:pPr>
              <w:spacing w:after="0" w:line="259" w:lineRule="auto"/>
              <w:ind w:left="34" w:firstLine="0"/>
              <w:jc w:val="center"/>
            </w:pPr>
          </w:p>
        </w:tc>
      </w:tr>
    </w:tbl>
    <w:p w14:paraId="42C3EBAB" w14:textId="77777777" w:rsidR="00882597" w:rsidRDefault="00882597">
      <w:pPr>
        <w:spacing w:after="0" w:line="259" w:lineRule="auto"/>
        <w:ind w:left="-680" w:right="731" w:firstLine="0"/>
      </w:pPr>
    </w:p>
    <w:tbl>
      <w:tblPr>
        <w:tblStyle w:val="TableGrid"/>
        <w:tblW w:w="9480" w:type="dxa"/>
        <w:tblInd w:w="-120" w:type="dxa"/>
        <w:tblCellMar>
          <w:left w:w="110" w:type="dxa"/>
          <w:bottom w:w="148" w:type="dxa"/>
          <w:right w:w="115" w:type="dxa"/>
        </w:tblCellMar>
        <w:tblLook w:val="04A0" w:firstRow="1" w:lastRow="0" w:firstColumn="1" w:lastColumn="0" w:noHBand="0" w:noVBand="1"/>
      </w:tblPr>
      <w:tblGrid>
        <w:gridCol w:w="2160"/>
        <w:gridCol w:w="4160"/>
        <w:gridCol w:w="3160"/>
      </w:tblGrid>
      <w:tr w:rsidR="00882597" w14:paraId="1755969A" w14:textId="77777777" w:rsidTr="007032EB">
        <w:trPr>
          <w:trHeight w:val="820"/>
        </w:trPr>
        <w:tc>
          <w:tcPr>
            <w:tcW w:w="2160" w:type="dxa"/>
            <w:tcBorders>
              <w:top w:val="single" w:sz="8" w:space="0" w:color="000000"/>
              <w:left w:val="single" w:sz="8" w:space="0" w:color="000000"/>
              <w:bottom w:val="single" w:sz="8" w:space="0" w:color="000000"/>
              <w:right w:val="single" w:sz="8" w:space="0" w:color="000000"/>
            </w:tcBorders>
            <w:vAlign w:val="bottom"/>
          </w:tcPr>
          <w:p w14:paraId="7134DE34" w14:textId="77777777" w:rsidR="00882597" w:rsidRDefault="00000000">
            <w:pPr>
              <w:spacing w:after="0" w:line="259" w:lineRule="auto"/>
              <w:ind w:left="0" w:firstLine="0"/>
              <w:jc w:val="center"/>
            </w:pPr>
            <w:r>
              <w:rPr>
                <w:b/>
              </w:rPr>
              <w:t>4</w:t>
            </w:r>
          </w:p>
        </w:tc>
        <w:tc>
          <w:tcPr>
            <w:tcW w:w="4160" w:type="dxa"/>
            <w:tcBorders>
              <w:top w:val="single" w:sz="8" w:space="0" w:color="000000"/>
              <w:left w:val="single" w:sz="8" w:space="0" w:color="000000"/>
              <w:bottom w:val="single" w:sz="8" w:space="0" w:color="000000"/>
              <w:right w:val="single" w:sz="8" w:space="0" w:color="000000"/>
            </w:tcBorders>
            <w:vAlign w:val="bottom"/>
          </w:tcPr>
          <w:p w14:paraId="143D5DFD" w14:textId="77777777" w:rsidR="00882597" w:rsidRDefault="00000000">
            <w:pPr>
              <w:spacing w:after="0" w:line="259" w:lineRule="auto"/>
              <w:ind w:left="0" w:firstLine="0"/>
            </w:pPr>
            <w:r>
              <w:rPr>
                <w:b/>
              </w:rPr>
              <w:t>CONCLUSION</w:t>
            </w:r>
          </w:p>
        </w:tc>
        <w:tc>
          <w:tcPr>
            <w:tcW w:w="3160" w:type="dxa"/>
            <w:tcBorders>
              <w:top w:val="single" w:sz="8" w:space="0" w:color="000000"/>
              <w:left w:val="single" w:sz="8" w:space="0" w:color="000000"/>
              <w:bottom w:val="single" w:sz="8" w:space="0" w:color="000000"/>
              <w:right w:val="single" w:sz="8" w:space="0" w:color="000000"/>
            </w:tcBorders>
            <w:vAlign w:val="bottom"/>
          </w:tcPr>
          <w:p w14:paraId="114B785F" w14:textId="176AD117" w:rsidR="00882597" w:rsidRDefault="00882597">
            <w:pPr>
              <w:spacing w:after="0" w:line="259" w:lineRule="auto"/>
              <w:ind w:left="10" w:firstLine="0"/>
              <w:jc w:val="center"/>
            </w:pPr>
          </w:p>
        </w:tc>
      </w:tr>
      <w:tr w:rsidR="00882597" w14:paraId="59832C34" w14:textId="77777777" w:rsidTr="007032EB">
        <w:trPr>
          <w:trHeight w:val="840"/>
        </w:trPr>
        <w:tc>
          <w:tcPr>
            <w:tcW w:w="2160" w:type="dxa"/>
            <w:tcBorders>
              <w:top w:val="single" w:sz="8" w:space="0" w:color="000000"/>
              <w:left w:val="single" w:sz="8" w:space="0" w:color="000000"/>
              <w:bottom w:val="single" w:sz="8" w:space="0" w:color="000000"/>
              <w:right w:val="single" w:sz="8" w:space="0" w:color="000000"/>
            </w:tcBorders>
            <w:vAlign w:val="bottom"/>
          </w:tcPr>
          <w:p w14:paraId="497F4D5D" w14:textId="77777777" w:rsidR="00882597" w:rsidRDefault="00000000">
            <w:pPr>
              <w:spacing w:after="0" w:line="259" w:lineRule="auto"/>
              <w:ind w:left="0" w:firstLine="0"/>
              <w:jc w:val="center"/>
            </w:pPr>
            <w:r>
              <w:rPr>
                <w:b/>
              </w:rPr>
              <w:t>5</w:t>
            </w:r>
          </w:p>
        </w:tc>
        <w:tc>
          <w:tcPr>
            <w:tcW w:w="4160" w:type="dxa"/>
            <w:tcBorders>
              <w:top w:val="single" w:sz="8" w:space="0" w:color="000000"/>
              <w:left w:val="single" w:sz="8" w:space="0" w:color="000000"/>
              <w:bottom w:val="single" w:sz="8" w:space="0" w:color="000000"/>
              <w:right w:val="single" w:sz="8" w:space="0" w:color="000000"/>
            </w:tcBorders>
            <w:vAlign w:val="bottom"/>
          </w:tcPr>
          <w:p w14:paraId="33C7C433" w14:textId="77777777" w:rsidR="00882597" w:rsidRDefault="00000000">
            <w:pPr>
              <w:spacing w:after="0" w:line="259" w:lineRule="auto"/>
              <w:ind w:left="0" w:firstLine="0"/>
            </w:pPr>
            <w:r>
              <w:rPr>
                <w:b/>
              </w:rPr>
              <w:t>REFERENCES</w:t>
            </w:r>
          </w:p>
        </w:tc>
        <w:tc>
          <w:tcPr>
            <w:tcW w:w="3160" w:type="dxa"/>
            <w:tcBorders>
              <w:top w:val="single" w:sz="8" w:space="0" w:color="000000"/>
              <w:left w:val="single" w:sz="8" w:space="0" w:color="000000"/>
              <w:bottom w:val="single" w:sz="8" w:space="0" w:color="000000"/>
              <w:right w:val="single" w:sz="8" w:space="0" w:color="000000"/>
            </w:tcBorders>
            <w:vAlign w:val="bottom"/>
          </w:tcPr>
          <w:p w14:paraId="11BEA316" w14:textId="057C527E" w:rsidR="00882597" w:rsidRDefault="00882597">
            <w:pPr>
              <w:spacing w:after="0" w:line="259" w:lineRule="auto"/>
              <w:ind w:left="10" w:firstLine="0"/>
              <w:jc w:val="center"/>
            </w:pPr>
          </w:p>
        </w:tc>
      </w:tr>
    </w:tbl>
    <w:p w14:paraId="18439CFC" w14:textId="77777777" w:rsidR="00882597" w:rsidRDefault="00000000" w:rsidP="007032EB">
      <w:pPr>
        <w:ind w:left="1437"/>
      </w:pPr>
      <w:r>
        <w:br w:type="page"/>
      </w:r>
    </w:p>
    <w:p w14:paraId="74EA3E12" w14:textId="77777777" w:rsidR="00882597" w:rsidRDefault="00000000" w:rsidP="007032EB">
      <w:pPr>
        <w:spacing w:after="562" w:line="259" w:lineRule="auto"/>
        <w:ind w:left="2890"/>
      </w:pPr>
      <w:r>
        <w:rPr>
          <w:b/>
          <w:sz w:val="32"/>
        </w:rPr>
        <w:lastRenderedPageBreak/>
        <w:t>LIST OF FIGURES</w:t>
      </w:r>
    </w:p>
    <w:tbl>
      <w:tblPr>
        <w:tblStyle w:val="TableGrid"/>
        <w:tblW w:w="10920" w:type="dxa"/>
        <w:tblInd w:w="-1205" w:type="dxa"/>
        <w:tblCellMar>
          <w:top w:w="177" w:type="dxa"/>
          <w:left w:w="151" w:type="dxa"/>
          <w:bottom w:w="96" w:type="dxa"/>
          <w:right w:w="115" w:type="dxa"/>
        </w:tblCellMar>
        <w:tblLook w:val="04A0" w:firstRow="1" w:lastRow="0" w:firstColumn="1" w:lastColumn="0" w:noHBand="0" w:noVBand="1"/>
      </w:tblPr>
      <w:tblGrid>
        <w:gridCol w:w="1140"/>
        <w:gridCol w:w="6960"/>
        <w:gridCol w:w="2820"/>
      </w:tblGrid>
      <w:tr w:rsidR="00882597" w14:paraId="02686EB3" w14:textId="77777777" w:rsidTr="007032EB">
        <w:trPr>
          <w:trHeight w:val="580"/>
        </w:trPr>
        <w:tc>
          <w:tcPr>
            <w:tcW w:w="1140" w:type="dxa"/>
            <w:tcBorders>
              <w:top w:val="single" w:sz="8" w:space="0" w:color="000000"/>
              <w:left w:val="single" w:sz="8" w:space="0" w:color="000000"/>
              <w:bottom w:val="single" w:sz="8" w:space="0" w:color="000000"/>
              <w:right w:val="single" w:sz="8" w:space="0" w:color="000000"/>
            </w:tcBorders>
            <w:vAlign w:val="bottom"/>
          </w:tcPr>
          <w:p w14:paraId="595C202A" w14:textId="77777777" w:rsidR="00882597" w:rsidRDefault="00000000">
            <w:pPr>
              <w:spacing w:after="0" w:line="259" w:lineRule="auto"/>
              <w:ind w:left="0" w:firstLine="0"/>
            </w:pPr>
            <w:r>
              <w:rPr>
                <w:b/>
                <w:sz w:val="32"/>
              </w:rPr>
              <w:t>S NO.</w:t>
            </w:r>
          </w:p>
        </w:tc>
        <w:tc>
          <w:tcPr>
            <w:tcW w:w="6960" w:type="dxa"/>
            <w:tcBorders>
              <w:top w:val="single" w:sz="8" w:space="0" w:color="000000"/>
              <w:left w:val="single" w:sz="8" w:space="0" w:color="000000"/>
              <w:bottom w:val="single" w:sz="8" w:space="0" w:color="000000"/>
              <w:right w:val="single" w:sz="8" w:space="0" w:color="000000"/>
            </w:tcBorders>
            <w:vAlign w:val="bottom"/>
          </w:tcPr>
          <w:p w14:paraId="3E4ACD31" w14:textId="77777777" w:rsidR="00882597" w:rsidRDefault="00000000">
            <w:pPr>
              <w:spacing w:after="0" w:line="259" w:lineRule="auto"/>
              <w:ind w:left="0" w:right="47" w:firstLine="0"/>
              <w:jc w:val="center"/>
            </w:pPr>
            <w:r>
              <w:rPr>
                <w:b/>
                <w:sz w:val="32"/>
              </w:rPr>
              <w:t>IMAGE TITLE</w:t>
            </w:r>
          </w:p>
        </w:tc>
        <w:tc>
          <w:tcPr>
            <w:tcW w:w="2820" w:type="dxa"/>
            <w:tcBorders>
              <w:top w:val="single" w:sz="8" w:space="0" w:color="000000"/>
              <w:left w:val="single" w:sz="8" w:space="0" w:color="000000"/>
              <w:bottom w:val="single" w:sz="8" w:space="0" w:color="000000"/>
              <w:right w:val="single" w:sz="8" w:space="0" w:color="000000"/>
            </w:tcBorders>
            <w:vAlign w:val="bottom"/>
          </w:tcPr>
          <w:p w14:paraId="56AE93C9" w14:textId="77777777" w:rsidR="00882597" w:rsidRDefault="00000000">
            <w:pPr>
              <w:spacing w:after="0" w:line="259" w:lineRule="auto"/>
              <w:ind w:left="81" w:firstLine="0"/>
            </w:pPr>
            <w:r>
              <w:rPr>
                <w:b/>
                <w:sz w:val="32"/>
              </w:rPr>
              <w:t>PAGE NUMBER</w:t>
            </w:r>
          </w:p>
        </w:tc>
      </w:tr>
      <w:tr w:rsidR="00882597" w14:paraId="437520AA" w14:textId="77777777" w:rsidTr="007032EB">
        <w:trPr>
          <w:trHeight w:val="560"/>
        </w:trPr>
        <w:tc>
          <w:tcPr>
            <w:tcW w:w="1140" w:type="dxa"/>
            <w:tcBorders>
              <w:top w:val="single" w:sz="8" w:space="0" w:color="000000"/>
              <w:left w:val="single" w:sz="8" w:space="0" w:color="000000"/>
              <w:bottom w:val="single" w:sz="8" w:space="0" w:color="000000"/>
              <w:right w:val="single" w:sz="8" w:space="0" w:color="000000"/>
            </w:tcBorders>
            <w:vAlign w:val="center"/>
          </w:tcPr>
          <w:p w14:paraId="7B6B72FC" w14:textId="77777777" w:rsidR="00882597" w:rsidRDefault="00000000">
            <w:pPr>
              <w:spacing w:after="0" w:line="259" w:lineRule="auto"/>
              <w:ind w:left="0" w:right="56" w:firstLine="0"/>
              <w:jc w:val="center"/>
            </w:pPr>
            <w:r>
              <w:rPr>
                <w:sz w:val="24"/>
              </w:rPr>
              <w:t>1</w:t>
            </w:r>
          </w:p>
        </w:tc>
        <w:tc>
          <w:tcPr>
            <w:tcW w:w="6960" w:type="dxa"/>
            <w:tcBorders>
              <w:top w:val="single" w:sz="8" w:space="0" w:color="000000"/>
              <w:left w:val="single" w:sz="8" w:space="0" w:color="000000"/>
              <w:bottom w:val="single" w:sz="8" w:space="0" w:color="000000"/>
              <w:right w:val="single" w:sz="8" w:space="0" w:color="000000"/>
            </w:tcBorders>
            <w:vAlign w:val="center"/>
          </w:tcPr>
          <w:p w14:paraId="642722F6" w14:textId="18E993E4" w:rsidR="00882597" w:rsidRDefault="00B574CE">
            <w:pPr>
              <w:spacing w:after="0" w:line="259" w:lineRule="auto"/>
              <w:ind w:left="0" w:right="56" w:firstLine="0"/>
              <w:jc w:val="center"/>
            </w:pPr>
            <w:r>
              <w:t xml:space="preserve">Table 1 AQI Standards </w:t>
            </w:r>
          </w:p>
        </w:tc>
        <w:tc>
          <w:tcPr>
            <w:tcW w:w="2820" w:type="dxa"/>
            <w:tcBorders>
              <w:top w:val="single" w:sz="8" w:space="0" w:color="000000"/>
              <w:left w:val="single" w:sz="8" w:space="0" w:color="000000"/>
              <w:bottom w:val="single" w:sz="8" w:space="0" w:color="000000"/>
              <w:right w:val="single" w:sz="8" w:space="0" w:color="000000"/>
            </w:tcBorders>
            <w:vAlign w:val="center"/>
          </w:tcPr>
          <w:p w14:paraId="4C751A0C" w14:textId="21AD6897" w:rsidR="00882597" w:rsidRDefault="00B574CE">
            <w:pPr>
              <w:spacing w:after="0" w:line="259" w:lineRule="auto"/>
              <w:ind w:left="0" w:right="26" w:firstLine="0"/>
              <w:jc w:val="center"/>
            </w:pPr>
            <w:r>
              <w:t>7</w:t>
            </w:r>
          </w:p>
        </w:tc>
      </w:tr>
      <w:tr w:rsidR="00882597" w14:paraId="248E65D9" w14:textId="77777777" w:rsidTr="007032EB">
        <w:trPr>
          <w:trHeight w:val="540"/>
        </w:trPr>
        <w:tc>
          <w:tcPr>
            <w:tcW w:w="1140" w:type="dxa"/>
            <w:tcBorders>
              <w:top w:val="single" w:sz="8" w:space="0" w:color="000000"/>
              <w:left w:val="single" w:sz="8" w:space="0" w:color="000000"/>
              <w:bottom w:val="single" w:sz="8" w:space="0" w:color="000000"/>
              <w:right w:val="single" w:sz="8" w:space="0" w:color="000000"/>
            </w:tcBorders>
            <w:vAlign w:val="center"/>
          </w:tcPr>
          <w:p w14:paraId="7F72FF95" w14:textId="77777777" w:rsidR="00882597" w:rsidRDefault="00000000">
            <w:pPr>
              <w:spacing w:after="0" w:line="259" w:lineRule="auto"/>
              <w:ind w:left="0" w:right="56" w:firstLine="0"/>
              <w:jc w:val="center"/>
            </w:pPr>
            <w:r>
              <w:t>2</w:t>
            </w:r>
          </w:p>
        </w:tc>
        <w:tc>
          <w:tcPr>
            <w:tcW w:w="6960" w:type="dxa"/>
            <w:tcBorders>
              <w:top w:val="single" w:sz="8" w:space="0" w:color="000000"/>
              <w:left w:val="single" w:sz="8" w:space="0" w:color="000000"/>
              <w:bottom w:val="single" w:sz="8" w:space="0" w:color="000000"/>
              <w:right w:val="single" w:sz="8" w:space="0" w:color="000000"/>
            </w:tcBorders>
            <w:vAlign w:val="center"/>
          </w:tcPr>
          <w:p w14:paraId="79C3F18F" w14:textId="78B5B2E7" w:rsidR="00882597" w:rsidRDefault="007B4608">
            <w:pPr>
              <w:spacing w:after="0" w:line="259" w:lineRule="auto"/>
              <w:ind w:left="0" w:right="41" w:firstLine="0"/>
              <w:jc w:val="center"/>
            </w:pPr>
            <w:r>
              <w:t>UML</w:t>
            </w:r>
            <w:r w:rsidR="00000000">
              <w:t xml:space="preserve"> Diagram</w:t>
            </w:r>
          </w:p>
        </w:tc>
        <w:tc>
          <w:tcPr>
            <w:tcW w:w="2820" w:type="dxa"/>
            <w:tcBorders>
              <w:top w:val="single" w:sz="8" w:space="0" w:color="000000"/>
              <w:left w:val="single" w:sz="8" w:space="0" w:color="000000"/>
              <w:bottom w:val="single" w:sz="8" w:space="0" w:color="000000"/>
              <w:right w:val="single" w:sz="8" w:space="0" w:color="000000"/>
            </w:tcBorders>
            <w:vAlign w:val="center"/>
          </w:tcPr>
          <w:p w14:paraId="6D16F3A8" w14:textId="4F8C007F" w:rsidR="00882597" w:rsidRDefault="007B4608">
            <w:pPr>
              <w:spacing w:after="0" w:line="259" w:lineRule="auto"/>
              <w:ind w:left="0" w:right="26" w:firstLine="0"/>
              <w:jc w:val="center"/>
            </w:pPr>
            <w:r>
              <w:t>8</w:t>
            </w:r>
          </w:p>
        </w:tc>
      </w:tr>
      <w:tr w:rsidR="00882597" w14:paraId="1990210A" w14:textId="77777777" w:rsidTr="007032EB">
        <w:trPr>
          <w:trHeight w:val="560"/>
        </w:trPr>
        <w:tc>
          <w:tcPr>
            <w:tcW w:w="1140" w:type="dxa"/>
            <w:tcBorders>
              <w:top w:val="single" w:sz="8" w:space="0" w:color="000000"/>
              <w:left w:val="single" w:sz="8" w:space="0" w:color="000000"/>
              <w:bottom w:val="single" w:sz="8" w:space="0" w:color="000000"/>
              <w:right w:val="single" w:sz="8" w:space="0" w:color="000000"/>
            </w:tcBorders>
            <w:vAlign w:val="center"/>
          </w:tcPr>
          <w:p w14:paraId="05E60C61" w14:textId="77777777" w:rsidR="00882597" w:rsidRDefault="00000000">
            <w:pPr>
              <w:spacing w:after="0" w:line="259" w:lineRule="auto"/>
              <w:ind w:left="0" w:right="56" w:firstLine="0"/>
              <w:jc w:val="center"/>
            </w:pPr>
            <w:r>
              <w:t>3</w:t>
            </w:r>
          </w:p>
        </w:tc>
        <w:tc>
          <w:tcPr>
            <w:tcW w:w="6960" w:type="dxa"/>
            <w:tcBorders>
              <w:top w:val="single" w:sz="8" w:space="0" w:color="000000"/>
              <w:left w:val="single" w:sz="8" w:space="0" w:color="000000"/>
              <w:bottom w:val="single" w:sz="8" w:space="0" w:color="000000"/>
              <w:right w:val="single" w:sz="8" w:space="0" w:color="000000"/>
            </w:tcBorders>
            <w:vAlign w:val="center"/>
          </w:tcPr>
          <w:p w14:paraId="657590D8" w14:textId="0CB70F38" w:rsidR="00882597" w:rsidRDefault="007B4608">
            <w:pPr>
              <w:spacing w:after="0" w:line="259" w:lineRule="auto"/>
              <w:ind w:left="0" w:right="56" w:firstLine="0"/>
              <w:jc w:val="center"/>
            </w:pPr>
            <w:r>
              <w:t>Block</w:t>
            </w:r>
            <w:r w:rsidR="00000000">
              <w:t xml:space="preserve"> Diagram</w:t>
            </w:r>
          </w:p>
        </w:tc>
        <w:tc>
          <w:tcPr>
            <w:tcW w:w="2820" w:type="dxa"/>
            <w:tcBorders>
              <w:top w:val="single" w:sz="8" w:space="0" w:color="000000"/>
              <w:left w:val="single" w:sz="8" w:space="0" w:color="000000"/>
              <w:bottom w:val="single" w:sz="8" w:space="0" w:color="000000"/>
              <w:right w:val="single" w:sz="8" w:space="0" w:color="000000"/>
            </w:tcBorders>
            <w:vAlign w:val="center"/>
          </w:tcPr>
          <w:p w14:paraId="6A42A3BB" w14:textId="1833FE7B" w:rsidR="00882597" w:rsidRDefault="007B4608">
            <w:pPr>
              <w:spacing w:after="0" w:line="259" w:lineRule="auto"/>
              <w:ind w:left="0" w:right="26" w:firstLine="0"/>
              <w:jc w:val="center"/>
            </w:pPr>
            <w:r>
              <w:t>9</w:t>
            </w:r>
          </w:p>
        </w:tc>
      </w:tr>
      <w:tr w:rsidR="00882597" w14:paraId="4FF3D1E6" w14:textId="77777777" w:rsidTr="007032EB">
        <w:trPr>
          <w:trHeight w:val="540"/>
        </w:trPr>
        <w:tc>
          <w:tcPr>
            <w:tcW w:w="1140" w:type="dxa"/>
            <w:tcBorders>
              <w:top w:val="single" w:sz="8" w:space="0" w:color="000000"/>
              <w:left w:val="single" w:sz="8" w:space="0" w:color="000000"/>
              <w:bottom w:val="single" w:sz="8" w:space="0" w:color="000000"/>
              <w:right w:val="single" w:sz="8" w:space="0" w:color="000000"/>
            </w:tcBorders>
            <w:vAlign w:val="center"/>
          </w:tcPr>
          <w:p w14:paraId="495049E2" w14:textId="77777777" w:rsidR="00882597" w:rsidRDefault="00000000">
            <w:pPr>
              <w:spacing w:after="0" w:line="259" w:lineRule="auto"/>
              <w:ind w:left="0" w:right="56" w:firstLine="0"/>
              <w:jc w:val="center"/>
            </w:pPr>
            <w:r>
              <w:t>4</w:t>
            </w:r>
          </w:p>
        </w:tc>
        <w:tc>
          <w:tcPr>
            <w:tcW w:w="6960" w:type="dxa"/>
            <w:tcBorders>
              <w:top w:val="single" w:sz="8" w:space="0" w:color="000000"/>
              <w:left w:val="single" w:sz="8" w:space="0" w:color="000000"/>
              <w:bottom w:val="single" w:sz="8" w:space="0" w:color="000000"/>
              <w:right w:val="single" w:sz="8" w:space="0" w:color="000000"/>
            </w:tcBorders>
            <w:vAlign w:val="center"/>
          </w:tcPr>
          <w:p w14:paraId="282F475B" w14:textId="029BD83C" w:rsidR="00882597" w:rsidRDefault="007B4608">
            <w:pPr>
              <w:spacing w:after="0" w:line="259" w:lineRule="auto"/>
              <w:ind w:left="0" w:right="46" w:firstLine="0"/>
              <w:jc w:val="center"/>
            </w:pPr>
            <w:r>
              <w:t>Table 2</w:t>
            </w:r>
          </w:p>
        </w:tc>
        <w:tc>
          <w:tcPr>
            <w:tcW w:w="2820" w:type="dxa"/>
            <w:tcBorders>
              <w:top w:val="single" w:sz="8" w:space="0" w:color="000000"/>
              <w:left w:val="single" w:sz="8" w:space="0" w:color="000000"/>
              <w:bottom w:val="single" w:sz="8" w:space="0" w:color="000000"/>
              <w:right w:val="single" w:sz="8" w:space="0" w:color="000000"/>
            </w:tcBorders>
            <w:vAlign w:val="center"/>
          </w:tcPr>
          <w:p w14:paraId="38D1493F" w14:textId="77777777" w:rsidR="00882597" w:rsidRDefault="00000000">
            <w:pPr>
              <w:spacing w:after="0" w:line="259" w:lineRule="auto"/>
              <w:ind w:left="0" w:right="26" w:firstLine="0"/>
              <w:jc w:val="center"/>
            </w:pPr>
            <w:r>
              <w:t>15</w:t>
            </w:r>
          </w:p>
        </w:tc>
      </w:tr>
      <w:tr w:rsidR="00882597" w14:paraId="036D2141" w14:textId="77777777" w:rsidTr="007032EB">
        <w:trPr>
          <w:trHeight w:val="540"/>
        </w:trPr>
        <w:tc>
          <w:tcPr>
            <w:tcW w:w="1140" w:type="dxa"/>
            <w:tcBorders>
              <w:top w:val="single" w:sz="8" w:space="0" w:color="000000"/>
              <w:left w:val="single" w:sz="8" w:space="0" w:color="000000"/>
              <w:bottom w:val="single" w:sz="8" w:space="0" w:color="000000"/>
              <w:right w:val="single" w:sz="8" w:space="0" w:color="000000"/>
            </w:tcBorders>
            <w:vAlign w:val="center"/>
          </w:tcPr>
          <w:p w14:paraId="57C8407E" w14:textId="77777777" w:rsidR="00882597" w:rsidRDefault="00000000">
            <w:pPr>
              <w:spacing w:after="0" w:line="259" w:lineRule="auto"/>
              <w:ind w:left="0" w:right="56" w:firstLine="0"/>
              <w:jc w:val="center"/>
            </w:pPr>
            <w:r>
              <w:t>5</w:t>
            </w:r>
          </w:p>
        </w:tc>
        <w:tc>
          <w:tcPr>
            <w:tcW w:w="6960" w:type="dxa"/>
            <w:tcBorders>
              <w:top w:val="single" w:sz="8" w:space="0" w:color="000000"/>
              <w:left w:val="single" w:sz="8" w:space="0" w:color="000000"/>
              <w:bottom w:val="single" w:sz="8" w:space="0" w:color="000000"/>
              <w:right w:val="single" w:sz="8" w:space="0" w:color="000000"/>
            </w:tcBorders>
            <w:vAlign w:val="center"/>
          </w:tcPr>
          <w:p w14:paraId="385EF6BE" w14:textId="77777777" w:rsidR="00882597" w:rsidRDefault="00000000">
            <w:pPr>
              <w:spacing w:after="0" w:line="259" w:lineRule="auto"/>
              <w:ind w:left="0" w:right="41" w:firstLine="0"/>
              <w:jc w:val="center"/>
            </w:pPr>
            <w:r>
              <w:t>Convolution Demonstration #1</w:t>
            </w:r>
          </w:p>
        </w:tc>
        <w:tc>
          <w:tcPr>
            <w:tcW w:w="2820" w:type="dxa"/>
            <w:tcBorders>
              <w:top w:val="single" w:sz="8" w:space="0" w:color="000000"/>
              <w:left w:val="single" w:sz="8" w:space="0" w:color="000000"/>
              <w:bottom w:val="single" w:sz="8" w:space="0" w:color="000000"/>
              <w:right w:val="single" w:sz="8" w:space="0" w:color="000000"/>
            </w:tcBorders>
            <w:vAlign w:val="center"/>
          </w:tcPr>
          <w:p w14:paraId="2E2CB01D" w14:textId="77777777" w:rsidR="00882597" w:rsidRDefault="00000000">
            <w:pPr>
              <w:spacing w:after="0" w:line="259" w:lineRule="auto"/>
              <w:ind w:left="0" w:right="26" w:firstLine="0"/>
              <w:jc w:val="center"/>
            </w:pPr>
            <w:r>
              <w:t>16</w:t>
            </w:r>
          </w:p>
        </w:tc>
      </w:tr>
      <w:tr w:rsidR="00882597" w14:paraId="6DD56089" w14:textId="77777777" w:rsidTr="007032EB">
        <w:trPr>
          <w:trHeight w:val="560"/>
        </w:trPr>
        <w:tc>
          <w:tcPr>
            <w:tcW w:w="1140" w:type="dxa"/>
            <w:tcBorders>
              <w:top w:val="single" w:sz="8" w:space="0" w:color="000000"/>
              <w:left w:val="single" w:sz="8" w:space="0" w:color="000000"/>
              <w:bottom w:val="single" w:sz="8" w:space="0" w:color="000000"/>
              <w:right w:val="single" w:sz="8" w:space="0" w:color="000000"/>
            </w:tcBorders>
            <w:vAlign w:val="center"/>
          </w:tcPr>
          <w:p w14:paraId="0CA1707D" w14:textId="77777777" w:rsidR="00882597" w:rsidRDefault="00000000">
            <w:pPr>
              <w:spacing w:after="0" w:line="259" w:lineRule="auto"/>
              <w:ind w:left="0" w:right="56" w:firstLine="0"/>
              <w:jc w:val="center"/>
            </w:pPr>
            <w:r>
              <w:t>6</w:t>
            </w:r>
          </w:p>
        </w:tc>
        <w:tc>
          <w:tcPr>
            <w:tcW w:w="6960" w:type="dxa"/>
            <w:tcBorders>
              <w:top w:val="single" w:sz="8" w:space="0" w:color="000000"/>
              <w:left w:val="single" w:sz="8" w:space="0" w:color="000000"/>
              <w:bottom w:val="single" w:sz="8" w:space="0" w:color="000000"/>
              <w:right w:val="single" w:sz="8" w:space="0" w:color="000000"/>
            </w:tcBorders>
            <w:vAlign w:val="center"/>
          </w:tcPr>
          <w:p w14:paraId="286535E4" w14:textId="77777777" w:rsidR="00882597" w:rsidRDefault="00000000">
            <w:pPr>
              <w:spacing w:after="0" w:line="259" w:lineRule="auto"/>
              <w:ind w:left="0" w:right="41" w:firstLine="0"/>
              <w:jc w:val="center"/>
            </w:pPr>
            <w:r>
              <w:t>Convolution Demonstration #2</w:t>
            </w:r>
          </w:p>
        </w:tc>
        <w:tc>
          <w:tcPr>
            <w:tcW w:w="2820" w:type="dxa"/>
            <w:tcBorders>
              <w:top w:val="single" w:sz="8" w:space="0" w:color="000000"/>
              <w:left w:val="single" w:sz="8" w:space="0" w:color="000000"/>
              <w:bottom w:val="single" w:sz="8" w:space="0" w:color="000000"/>
              <w:right w:val="single" w:sz="8" w:space="0" w:color="000000"/>
            </w:tcBorders>
            <w:vAlign w:val="center"/>
          </w:tcPr>
          <w:p w14:paraId="4DD1346F" w14:textId="77777777" w:rsidR="00882597" w:rsidRDefault="00000000">
            <w:pPr>
              <w:spacing w:after="0" w:line="259" w:lineRule="auto"/>
              <w:ind w:left="0" w:right="26" w:firstLine="0"/>
              <w:jc w:val="center"/>
            </w:pPr>
            <w:r>
              <w:t>16</w:t>
            </w:r>
          </w:p>
        </w:tc>
      </w:tr>
      <w:tr w:rsidR="00882597" w14:paraId="3EE355B9" w14:textId="77777777" w:rsidTr="007032EB">
        <w:trPr>
          <w:trHeight w:val="540"/>
        </w:trPr>
        <w:tc>
          <w:tcPr>
            <w:tcW w:w="1140" w:type="dxa"/>
            <w:tcBorders>
              <w:top w:val="single" w:sz="8" w:space="0" w:color="000000"/>
              <w:left w:val="single" w:sz="8" w:space="0" w:color="000000"/>
              <w:bottom w:val="single" w:sz="8" w:space="0" w:color="000000"/>
              <w:right w:val="single" w:sz="8" w:space="0" w:color="000000"/>
            </w:tcBorders>
            <w:vAlign w:val="center"/>
          </w:tcPr>
          <w:p w14:paraId="2DE55C49" w14:textId="77777777" w:rsidR="00882597" w:rsidRDefault="00000000">
            <w:pPr>
              <w:spacing w:after="0" w:line="259" w:lineRule="auto"/>
              <w:ind w:left="0" w:right="56" w:firstLine="0"/>
              <w:jc w:val="center"/>
            </w:pPr>
            <w:r>
              <w:t>7</w:t>
            </w:r>
          </w:p>
        </w:tc>
        <w:tc>
          <w:tcPr>
            <w:tcW w:w="6960" w:type="dxa"/>
            <w:tcBorders>
              <w:top w:val="single" w:sz="8" w:space="0" w:color="000000"/>
              <w:left w:val="single" w:sz="8" w:space="0" w:color="000000"/>
              <w:bottom w:val="single" w:sz="8" w:space="0" w:color="000000"/>
              <w:right w:val="single" w:sz="8" w:space="0" w:color="000000"/>
            </w:tcBorders>
            <w:vAlign w:val="center"/>
          </w:tcPr>
          <w:p w14:paraId="53122161" w14:textId="77777777" w:rsidR="00882597" w:rsidRDefault="00000000">
            <w:pPr>
              <w:spacing w:after="0" w:line="259" w:lineRule="auto"/>
              <w:ind w:left="0" w:right="41" w:firstLine="0"/>
              <w:jc w:val="center"/>
            </w:pPr>
            <w:r>
              <w:t>Convolution Demonstration #3</w:t>
            </w:r>
          </w:p>
        </w:tc>
        <w:tc>
          <w:tcPr>
            <w:tcW w:w="2820" w:type="dxa"/>
            <w:tcBorders>
              <w:top w:val="single" w:sz="8" w:space="0" w:color="000000"/>
              <w:left w:val="single" w:sz="8" w:space="0" w:color="000000"/>
              <w:bottom w:val="single" w:sz="8" w:space="0" w:color="000000"/>
              <w:right w:val="single" w:sz="8" w:space="0" w:color="000000"/>
            </w:tcBorders>
            <w:vAlign w:val="center"/>
          </w:tcPr>
          <w:p w14:paraId="79975D4D" w14:textId="77777777" w:rsidR="00882597" w:rsidRDefault="00000000">
            <w:pPr>
              <w:spacing w:after="0" w:line="259" w:lineRule="auto"/>
              <w:ind w:left="0" w:right="26" w:firstLine="0"/>
              <w:jc w:val="center"/>
            </w:pPr>
            <w:r>
              <w:t>17</w:t>
            </w:r>
          </w:p>
        </w:tc>
      </w:tr>
      <w:tr w:rsidR="00882597" w14:paraId="072B3C30" w14:textId="77777777" w:rsidTr="007032EB">
        <w:trPr>
          <w:trHeight w:val="540"/>
        </w:trPr>
        <w:tc>
          <w:tcPr>
            <w:tcW w:w="1140" w:type="dxa"/>
            <w:tcBorders>
              <w:top w:val="single" w:sz="8" w:space="0" w:color="000000"/>
              <w:left w:val="single" w:sz="8" w:space="0" w:color="000000"/>
              <w:bottom w:val="single" w:sz="8" w:space="0" w:color="000000"/>
              <w:right w:val="single" w:sz="8" w:space="0" w:color="000000"/>
            </w:tcBorders>
          </w:tcPr>
          <w:p w14:paraId="325C72B3" w14:textId="77777777" w:rsidR="00882597" w:rsidRDefault="00000000">
            <w:pPr>
              <w:spacing w:after="0" w:line="259" w:lineRule="auto"/>
              <w:ind w:left="0" w:right="56" w:firstLine="0"/>
              <w:jc w:val="center"/>
            </w:pPr>
            <w:r>
              <w:t>8</w:t>
            </w:r>
          </w:p>
        </w:tc>
        <w:tc>
          <w:tcPr>
            <w:tcW w:w="6960" w:type="dxa"/>
            <w:tcBorders>
              <w:top w:val="single" w:sz="8" w:space="0" w:color="000000"/>
              <w:left w:val="single" w:sz="8" w:space="0" w:color="000000"/>
              <w:bottom w:val="single" w:sz="8" w:space="0" w:color="000000"/>
              <w:right w:val="single" w:sz="8" w:space="0" w:color="000000"/>
            </w:tcBorders>
          </w:tcPr>
          <w:p w14:paraId="1FA9045D" w14:textId="77777777" w:rsidR="00882597" w:rsidRDefault="00000000">
            <w:pPr>
              <w:spacing w:after="0" w:line="259" w:lineRule="auto"/>
              <w:ind w:left="0" w:right="41" w:firstLine="0"/>
              <w:jc w:val="center"/>
            </w:pPr>
            <w:r>
              <w:t>Pooling Demonstration</w:t>
            </w:r>
          </w:p>
        </w:tc>
        <w:tc>
          <w:tcPr>
            <w:tcW w:w="2820" w:type="dxa"/>
            <w:tcBorders>
              <w:top w:val="single" w:sz="8" w:space="0" w:color="000000"/>
              <w:left w:val="single" w:sz="8" w:space="0" w:color="000000"/>
              <w:bottom w:val="single" w:sz="8" w:space="0" w:color="000000"/>
              <w:right w:val="single" w:sz="8" w:space="0" w:color="000000"/>
            </w:tcBorders>
          </w:tcPr>
          <w:p w14:paraId="32191444" w14:textId="77777777" w:rsidR="00882597" w:rsidRDefault="00000000">
            <w:pPr>
              <w:spacing w:after="0" w:line="259" w:lineRule="auto"/>
              <w:ind w:left="0" w:right="26" w:firstLine="0"/>
              <w:jc w:val="center"/>
            </w:pPr>
            <w:r>
              <w:t>18</w:t>
            </w:r>
          </w:p>
        </w:tc>
      </w:tr>
      <w:tr w:rsidR="00882597" w14:paraId="2E3B3DC7" w14:textId="77777777" w:rsidTr="007032EB">
        <w:trPr>
          <w:trHeight w:val="560"/>
        </w:trPr>
        <w:tc>
          <w:tcPr>
            <w:tcW w:w="1140" w:type="dxa"/>
            <w:tcBorders>
              <w:top w:val="single" w:sz="8" w:space="0" w:color="000000"/>
              <w:left w:val="single" w:sz="8" w:space="0" w:color="000000"/>
              <w:bottom w:val="single" w:sz="8" w:space="0" w:color="000000"/>
              <w:right w:val="single" w:sz="8" w:space="0" w:color="000000"/>
            </w:tcBorders>
            <w:vAlign w:val="center"/>
          </w:tcPr>
          <w:p w14:paraId="20B0BBDB" w14:textId="77777777" w:rsidR="00882597" w:rsidRDefault="00000000">
            <w:pPr>
              <w:spacing w:after="0" w:line="259" w:lineRule="auto"/>
              <w:ind w:left="0" w:right="56" w:firstLine="0"/>
              <w:jc w:val="center"/>
            </w:pPr>
            <w:r>
              <w:t>9</w:t>
            </w:r>
          </w:p>
        </w:tc>
        <w:tc>
          <w:tcPr>
            <w:tcW w:w="6960" w:type="dxa"/>
            <w:tcBorders>
              <w:top w:val="single" w:sz="8" w:space="0" w:color="000000"/>
              <w:left w:val="single" w:sz="8" w:space="0" w:color="000000"/>
              <w:bottom w:val="single" w:sz="8" w:space="0" w:color="000000"/>
              <w:right w:val="single" w:sz="8" w:space="0" w:color="000000"/>
            </w:tcBorders>
            <w:vAlign w:val="center"/>
          </w:tcPr>
          <w:p w14:paraId="37237FCD" w14:textId="77777777" w:rsidR="00882597" w:rsidRDefault="00000000">
            <w:pPr>
              <w:spacing w:after="0" w:line="259" w:lineRule="auto"/>
              <w:ind w:left="0" w:right="41" w:firstLine="0"/>
              <w:jc w:val="center"/>
            </w:pPr>
            <w:r>
              <w:t>Fully Connected Layer</w:t>
            </w:r>
          </w:p>
        </w:tc>
        <w:tc>
          <w:tcPr>
            <w:tcW w:w="2820" w:type="dxa"/>
            <w:tcBorders>
              <w:top w:val="single" w:sz="8" w:space="0" w:color="000000"/>
              <w:left w:val="single" w:sz="8" w:space="0" w:color="000000"/>
              <w:bottom w:val="single" w:sz="8" w:space="0" w:color="000000"/>
              <w:right w:val="single" w:sz="8" w:space="0" w:color="000000"/>
            </w:tcBorders>
            <w:vAlign w:val="center"/>
          </w:tcPr>
          <w:p w14:paraId="67EA9AA3" w14:textId="77777777" w:rsidR="00882597" w:rsidRDefault="00000000">
            <w:pPr>
              <w:spacing w:after="0" w:line="259" w:lineRule="auto"/>
              <w:ind w:left="0" w:right="26" w:firstLine="0"/>
              <w:jc w:val="center"/>
            </w:pPr>
            <w:r>
              <w:t>19</w:t>
            </w:r>
          </w:p>
        </w:tc>
      </w:tr>
    </w:tbl>
    <w:p w14:paraId="38FEBEAF" w14:textId="7B829D0B" w:rsidR="00912738" w:rsidRPr="007032EB" w:rsidRDefault="00000000" w:rsidP="007032EB">
      <w:pPr>
        <w:ind w:left="-1215" w:firstLine="0"/>
      </w:pPr>
      <w:r>
        <w:br w:type="page"/>
      </w:r>
    </w:p>
    <w:p w14:paraId="232FAA03" w14:textId="2C224005" w:rsidR="00882597" w:rsidRDefault="00000000">
      <w:pPr>
        <w:spacing w:after="257" w:line="265" w:lineRule="auto"/>
        <w:ind w:left="404" w:right="390"/>
        <w:jc w:val="center"/>
      </w:pPr>
      <w:r>
        <w:rPr>
          <w:b/>
          <w:sz w:val="36"/>
        </w:rPr>
        <w:lastRenderedPageBreak/>
        <w:t>CHAPTER 1</w:t>
      </w:r>
    </w:p>
    <w:p w14:paraId="769A058F" w14:textId="77777777" w:rsidR="00882597" w:rsidRDefault="00000000">
      <w:pPr>
        <w:pStyle w:val="Heading2"/>
        <w:spacing w:after="182"/>
        <w:ind w:left="404" w:right="390"/>
      </w:pPr>
      <w:r>
        <w:t>INTRODUCTION</w:t>
      </w:r>
    </w:p>
    <w:p w14:paraId="472F5E31" w14:textId="77777777" w:rsidR="00912738" w:rsidRPr="00912738" w:rsidRDefault="00912738" w:rsidP="00912738">
      <w:pPr>
        <w:numPr>
          <w:ilvl w:val="0"/>
          <w:numId w:val="1"/>
        </w:numPr>
        <w:spacing w:after="42" w:line="269" w:lineRule="auto"/>
        <w:ind w:hanging="360"/>
        <w:rPr>
          <w:color w:val="181818"/>
        </w:rPr>
      </w:pPr>
      <w:r w:rsidRPr="00912738">
        <w:rPr>
          <w:color w:val="181818"/>
          <w:lang w:val="en-US"/>
        </w:rPr>
        <w:t xml:space="preserve">Different types of pollution exist in the universe. One among them is the Air pollution. It affects the health conditions of the human beings, plants, animals and also affects the entire ecosystem. </w:t>
      </w:r>
    </w:p>
    <w:p w14:paraId="7F3D5AB5" w14:textId="77777777" w:rsidR="00912738" w:rsidRPr="00912738" w:rsidRDefault="00912738" w:rsidP="00912738">
      <w:pPr>
        <w:numPr>
          <w:ilvl w:val="0"/>
          <w:numId w:val="1"/>
        </w:numPr>
        <w:spacing w:after="42" w:line="269" w:lineRule="auto"/>
        <w:ind w:hanging="360"/>
        <w:rPr>
          <w:color w:val="181818"/>
        </w:rPr>
      </w:pPr>
      <w:r w:rsidRPr="00912738">
        <w:rPr>
          <w:color w:val="181818"/>
          <w:lang w:val="en-US"/>
        </w:rPr>
        <w:t xml:space="preserve">Air quality can be defined as the state of air around us. The release of gases from the vehicles, wastes released from the industries pose a great threat for the health factors and also contributes much for the pollution of air. As a result, the quality of air deteriorates much in the cities than in the rural </w:t>
      </w:r>
      <w:proofErr w:type="gramStart"/>
      <w:r w:rsidRPr="00912738">
        <w:rPr>
          <w:color w:val="181818"/>
          <w:lang w:val="en-US"/>
        </w:rPr>
        <w:t>areas .</w:t>
      </w:r>
      <w:proofErr w:type="gramEnd"/>
    </w:p>
    <w:p w14:paraId="6FCDDAF2" w14:textId="2415C9F4" w:rsidR="00912738" w:rsidRPr="00912738" w:rsidRDefault="00912738" w:rsidP="00912738">
      <w:pPr>
        <w:numPr>
          <w:ilvl w:val="0"/>
          <w:numId w:val="1"/>
        </w:numPr>
        <w:spacing w:after="42" w:line="269" w:lineRule="auto"/>
        <w:ind w:hanging="360"/>
        <w:rPr>
          <w:color w:val="181818"/>
        </w:rPr>
      </w:pPr>
      <w:r w:rsidRPr="00912738">
        <w:rPr>
          <w:color w:val="181818"/>
          <w:lang w:val="en-US"/>
        </w:rPr>
        <w:t>Because of the adverse effects of air pollution throughout the world this topic is of prime concern for most of the researchers Increasing and higher concentrations of air pollution can be life intimidating and thereby air pollution became one of the major issue in the world</w:t>
      </w:r>
      <w:r>
        <w:rPr>
          <w:color w:val="181818"/>
          <w:lang w:val="en-US"/>
        </w:rPr>
        <w:t>.</w:t>
      </w:r>
    </w:p>
    <w:p w14:paraId="72F16669" w14:textId="77777777" w:rsidR="00912738" w:rsidRPr="00912738" w:rsidRDefault="00912738" w:rsidP="00912738">
      <w:pPr>
        <w:spacing w:after="42" w:line="269" w:lineRule="auto"/>
        <w:ind w:left="705" w:firstLine="0"/>
        <w:rPr>
          <w:color w:val="181818"/>
        </w:rPr>
      </w:pPr>
    </w:p>
    <w:p w14:paraId="52909951" w14:textId="62638152" w:rsidR="00882597" w:rsidRDefault="00882597" w:rsidP="00912738">
      <w:pPr>
        <w:spacing w:after="42" w:line="269" w:lineRule="auto"/>
        <w:ind w:left="705" w:firstLine="0"/>
      </w:pPr>
    </w:p>
    <w:p w14:paraId="492FD6C1" w14:textId="77777777" w:rsidR="00912738" w:rsidRDefault="00912738">
      <w:pPr>
        <w:spacing w:after="257" w:line="265" w:lineRule="auto"/>
        <w:ind w:left="404" w:right="390"/>
        <w:jc w:val="center"/>
        <w:rPr>
          <w:b/>
          <w:sz w:val="36"/>
        </w:rPr>
      </w:pPr>
    </w:p>
    <w:p w14:paraId="1C6B6D5C" w14:textId="6B2946EE" w:rsidR="00912738" w:rsidRDefault="00E9085B" w:rsidP="00E9085B">
      <w:pPr>
        <w:spacing w:after="257" w:line="265" w:lineRule="auto"/>
        <w:ind w:left="10" w:right="390"/>
        <w:jc w:val="center"/>
        <w:rPr>
          <w:b/>
          <w:sz w:val="36"/>
        </w:rPr>
      </w:pPr>
      <w:r w:rsidRPr="00E9085B">
        <w:rPr>
          <w:b/>
          <w:sz w:val="36"/>
        </w:rPr>
        <w:drawing>
          <wp:inline distT="0" distB="0" distL="0" distR="0" wp14:anchorId="07B8A0FB" wp14:editId="419C254C">
            <wp:extent cx="6028055"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1437" cy="2716148"/>
                    </a:xfrm>
                    <a:prstGeom prst="rect">
                      <a:avLst/>
                    </a:prstGeom>
                  </pic:spPr>
                </pic:pic>
              </a:graphicData>
            </a:graphic>
          </wp:inline>
        </w:drawing>
      </w:r>
    </w:p>
    <w:p w14:paraId="3ADB1222" w14:textId="01537B98" w:rsidR="00E9085B" w:rsidRDefault="00E9085B">
      <w:pPr>
        <w:spacing w:after="257" w:line="265" w:lineRule="auto"/>
        <w:ind w:left="404" w:right="390"/>
        <w:jc w:val="center"/>
        <w:rPr>
          <w:b/>
          <w:sz w:val="36"/>
        </w:rPr>
      </w:pPr>
    </w:p>
    <w:p w14:paraId="7AB93681" w14:textId="77777777" w:rsidR="00E9085B" w:rsidRDefault="00E9085B">
      <w:pPr>
        <w:spacing w:after="257" w:line="265" w:lineRule="auto"/>
        <w:ind w:left="404" w:right="390"/>
        <w:jc w:val="center"/>
        <w:rPr>
          <w:b/>
          <w:sz w:val="36"/>
        </w:rPr>
      </w:pPr>
    </w:p>
    <w:p w14:paraId="0A25FF48" w14:textId="466B403F" w:rsidR="00912738" w:rsidRDefault="00912738" w:rsidP="00E9085B">
      <w:pPr>
        <w:spacing w:after="257" w:line="265" w:lineRule="auto"/>
        <w:ind w:left="0" w:right="390" w:firstLine="0"/>
        <w:rPr>
          <w:b/>
          <w:sz w:val="36"/>
        </w:rPr>
      </w:pPr>
    </w:p>
    <w:p w14:paraId="1056A9F2" w14:textId="51B79041" w:rsidR="00882597" w:rsidRDefault="00000000">
      <w:pPr>
        <w:spacing w:after="257" w:line="265" w:lineRule="auto"/>
        <w:ind w:left="404" w:right="390"/>
        <w:jc w:val="center"/>
      </w:pPr>
      <w:r>
        <w:rPr>
          <w:b/>
          <w:sz w:val="36"/>
        </w:rPr>
        <w:lastRenderedPageBreak/>
        <w:t>CHAPTER 2</w:t>
      </w:r>
    </w:p>
    <w:p w14:paraId="67C26382" w14:textId="00079810" w:rsidR="00882597" w:rsidRDefault="00912738">
      <w:pPr>
        <w:pStyle w:val="Heading2"/>
        <w:spacing w:after="831"/>
        <w:ind w:left="404" w:right="410"/>
      </w:pPr>
      <w:r>
        <w:t>Proposed Methodology</w:t>
      </w:r>
    </w:p>
    <w:p w14:paraId="27704DB7" w14:textId="77777777" w:rsidR="00882597" w:rsidRDefault="00000000" w:rsidP="007E2C8A">
      <w:pPr>
        <w:spacing w:after="260" w:line="265" w:lineRule="auto"/>
        <w:ind w:left="0" w:firstLine="0"/>
      </w:pPr>
      <w:r>
        <w:rPr>
          <w:b/>
        </w:rPr>
        <w:t>1. Activity Diagram:</w:t>
      </w:r>
    </w:p>
    <w:p w14:paraId="1A623701" w14:textId="77777777" w:rsidR="00882597" w:rsidRDefault="00000000">
      <w:pPr>
        <w:spacing w:after="249" w:line="267" w:lineRule="auto"/>
        <w:ind w:left="730"/>
      </w:pPr>
      <w:r>
        <w:rPr>
          <w:color w:val="333333"/>
        </w:rPr>
        <w:t>An activity diagram can be used to show the steps involved in a business or software process. One or more people, pieces of machinery, or pieces of software could carry these out. Activity diagrams are used to document the system's activities, including use cases, business processes, and the actual implementation of those activities.</w:t>
      </w:r>
    </w:p>
    <w:p w14:paraId="44E4ECD1" w14:textId="77777777" w:rsidR="00882597" w:rsidRDefault="00000000">
      <w:pPr>
        <w:spacing w:after="287" w:line="267" w:lineRule="auto"/>
        <w:ind w:left="10"/>
      </w:pPr>
      <w:r>
        <w:rPr>
          <w:color w:val="333333"/>
        </w:rPr>
        <w:t>The following processes are best described with activity diagrams:</w:t>
      </w:r>
    </w:p>
    <w:p w14:paraId="1D5DE465" w14:textId="77777777" w:rsidR="00882597" w:rsidRDefault="00000000">
      <w:pPr>
        <w:numPr>
          <w:ilvl w:val="0"/>
          <w:numId w:val="2"/>
        </w:numPr>
        <w:spacing w:after="54" w:line="267" w:lineRule="auto"/>
        <w:ind w:hanging="360"/>
      </w:pPr>
      <w:r>
        <w:rPr>
          <w:color w:val="333333"/>
        </w:rPr>
        <w:t>Case studies and the instructions they provide</w:t>
      </w:r>
    </w:p>
    <w:p w14:paraId="360FC1B2" w14:textId="77777777" w:rsidR="00882597" w:rsidRDefault="00000000">
      <w:pPr>
        <w:numPr>
          <w:ilvl w:val="0"/>
          <w:numId w:val="2"/>
        </w:numPr>
        <w:spacing w:after="54" w:line="267" w:lineRule="auto"/>
        <w:ind w:hanging="360"/>
      </w:pPr>
      <w:r>
        <w:rPr>
          <w:color w:val="333333"/>
        </w:rPr>
        <w:t>processes in business between users and systems,</w:t>
      </w:r>
    </w:p>
    <w:p w14:paraId="15869CB0" w14:textId="43638215" w:rsidR="00882597" w:rsidRDefault="00000000">
      <w:pPr>
        <w:numPr>
          <w:ilvl w:val="0"/>
          <w:numId w:val="2"/>
        </w:numPr>
        <w:spacing w:after="54" w:line="267" w:lineRule="auto"/>
        <w:ind w:hanging="360"/>
      </w:pPr>
      <w:r>
        <w:rPr>
          <w:color w:val="333333"/>
        </w:rPr>
        <w:t xml:space="preserve">The allowable sequence of component interactions in </w:t>
      </w:r>
      <w:r w:rsidR="00B574CE">
        <w:rPr>
          <w:color w:val="333333"/>
        </w:rPr>
        <w:t>analysis</w:t>
      </w:r>
    </w:p>
    <w:p w14:paraId="6835C94D" w14:textId="77777777" w:rsidR="00882597" w:rsidRDefault="00000000">
      <w:pPr>
        <w:numPr>
          <w:ilvl w:val="0"/>
          <w:numId w:val="2"/>
        </w:numPr>
        <w:spacing w:after="570" w:line="267" w:lineRule="auto"/>
        <w:ind w:hanging="360"/>
      </w:pPr>
      <w:r>
        <w:rPr>
          <w:color w:val="333333"/>
        </w:rPr>
        <w:t>software programmes</w:t>
      </w:r>
    </w:p>
    <w:p w14:paraId="6938D145" w14:textId="20CBA9E7" w:rsidR="007E2C8A" w:rsidRDefault="007E2C8A" w:rsidP="007E2C8A">
      <w:pPr>
        <w:spacing w:after="421" w:line="259" w:lineRule="auto"/>
        <w:ind w:left="2495" w:firstLine="0"/>
      </w:pPr>
      <w:r>
        <w:rPr>
          <w:noProof/>
        </w:rPr>
        <w:drawing>
          <wp:inline distT="0" distB="0" distL="0" distR="0" wp14:anchorId="1A101377" wp14:editId="78B96254">
            <wp:extent cx="2784822" cy="3893820"/>
            <wp:effectExtent l="0" t="0" r="0" b="0"/>
            <wp:docPr id="3" name="Picture 2">
              <a:extLst xmlns:a="http://schemas.openxmlformats.org/drawingml/2006/main">
                <a:ext uri="{FF2B5EF4-FFF2-40B4-BE49-F238E27FC236}">
                  <a16:creationId xmlns:a16="http://schemas.microsoft.com/office/drawing/2014/main" id="{AC92AD08-B7EB-EE49-DBDF-646D387DBC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92AD08-B7EB-EE49-DBDF-646D387DBC1D}"/>
                        </a:ext>
                      </a:extLst>
                    </pic:cNvPr>
                    <pic:cNvPicPr>
                      <a:picLocks noChangeAspect="1"/>
                    </pic:cNvPicPr>
                  </pic:nvPicPr>
                  <pic:blipFill>
                    <a:blip r:embed="rId12"/>
                    <a:stretch>
                      <a:fillRect/>
                    </a:stretch>
                  </pic:blipFill>
                  <pic:spPr>
                    <a:xfrm>
                      <a:off x="0" y="0"/>
                      <a:ext cx="2801717" cy="3917443"/>
                    </a:xfrm>
                    <a:prstGeom prst="rect">
                      <a:avLst/>
                    </a:prstGeom>
                  </pic:spPr>
                </pic:pic>
              </a:graphicData>
            </a:graphic>
          </wp:inline>
        </w:drawing>
      </w:r>
    </w:p>
    <w:p w14:paraId="4041BDD0" w14:textId="47DF22BB" w:rsidR="00100E3B" w:rsidRDefault="00100E3B" w:rsidP="00100E3B">
      <w:pPr>
        <w:spacing w:after="421" w:line="259" w:lineRule="auto"/>
        <w:ind w:left="397" w:firstLine="0"/>
      </w:pPr>
      <w:r w:rsidRPr="00100E3B">
        <w:rPr>
          <w:noProof/>
        </w:rPr>
        <w:lastRenderedPageBreak/>
        <w:drawing>
          <wp:inline distT="0" distB="0" distL="0" distR="0" wp14:anchorId="51E97EF4" wp14:editId="05B82685">
            <wp:extent cx="5189670" cy="47248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670" cy="4724809"/>
                    </a:xfrm>
                    <a:prstGeom prst="rect">
                      <a:avLst/>
                    </a:prstGeom>
                  </pic:spPr>
                </pic:pic>
              </a:graphicData>
            </a:graphic>
          </wp:inline>
        </w:drawing>
      </w:r>
    </w:p>
    <w:p w14:paraId="564438F3" w14:textId="12499407" w:rsidR="00F57A92" w:rsidRDefault="00F57A92" w:rsidP="00100E3B">
      <w:pPr>
        <w:spacing w:after="421" w:line="259" w:lineRule="auto"/>
        <w:ind w:left="397" w:firstLine="0"/>
      </w:pPr>
    </w:p>
    <w:p w14:paraId="2BC08A8A" w14:textId="148F9A3D" w:rsidR="00F57A92" w:rsidRDefault="00F57A92" w:rsidP="00100E3B">
      <w:pPr>
        <w:spacing w:after="421" w:line="259" w:lineRule="auto"/>
        <w:ind w:left="397" w:firstLine="0"/>
      </w:pPr>
    </w:p>
    <w:p w14:paraId="641CE249" w14:textId="4321F957" w:rsidR="00F57A92" w:rsidRDefault="00F57A92" w:rsidP="00100E3B">
      <w:pPr>
        <w:spacing w:after="421" w:line="259" w:lineRule="auto"/>
        <w:ind w:left="397" w:firstLine="0"/>
      </w:pPr>
    </w:p>
    <w:p w14:paraId="09674AE3" w14:textId="5AB0967E" w:rsidR="00F57A92" w:rsidRDefault="00F57A92" w:rsidP="00100E3B">
      <w:pPr>
        <w:spacing w:after="421" w:line="259" w:lineRule="auto"/>
        <w:ind w:left="397" w:firstLine="0"/>
      </w:pPr>
    </w:p>
    <w:p w14:paraId="438A4A2C" w14:textId="2B4C5121" w:rsidR="00F57A92" w:rsidRDefault="00F57A92" w:rsidP="00100E3B">
      <w:pPr>
        <w:spacing w:after="421" w:line="259" w:lineRule="auto"/>
        <w:ind w:left="397" w:firstLine="0"/>
      </w:pPr>
    </w:p>
    <w:p w14:paraId="29D11BFB" w14:textId="562B407A" w:rsidR="00F57A92" w:rsidRDefault="00F57A92" w:rsidP="00100E3B">
      <w:pPr>
        <w:spacing w:after="421" w:line="259" w:lineRule="auto"/>
        <w:ind w:left="397" w:firstLine="0"/>
      </w:pPr>
    </w:p>
    <w:p w14:paraId="54556F6C" w14:textId="6CA059AC" w:rsidR="00F57A92" w:rsidRDefault="00F57A92" w:rsidP="00100E3B">
      <w:pPr>
        <w:spacing w:after="421" w:line="259" w:lineRule="auto"/>
        <w:ind w:left="397" w:firstLine="0"/>
      </w:pPr>
    </w:p>
    <w:p w14:paraId="5E9D1AB6" w14:textId="77777777" w:rsidR="00F57A92" w:rsidRDefault="00F57A92" w:rsidP="00100E3B">
      <w:pPr>
        <w:spacing w:after="421" w:line="259" w:lineRule="auto"/>
        <w:ind w:left="397" w:firstLine="0"/>
      </w:pPr>
    </w:p>
    <w:p w14:paraId="27140346" w14:textId="4031A4EB" w:rsidR="00F57A92" w:rsidRDefault="00F57A92" w:rsidP="00F57A92">
      <w:pPr>
        <w:spacing w:after="421" w:line="259" w:lineRule="auto"/>
        <w:ind w:left="397" w:firstLine="0"/>
        <w:jc w:val="center"/>
        <w:rPr>
          <w:b/>
          <w:bCs/>
        </w:rPr>
      </w:pPr>
      <w:r w:rsidRPr="00F57A92">
        <w:rPr>
          <w:b/>
          <w:bCs/>
        </w:rPr>
        <w:lastRenderedPageBreak/>
        <w:t>SCOPE OF WORK</w:t>
      </w:r>
    </w:p>
    <w:p w14:paraId="1B62993A" w14:textId="12AF5C46" w:rsidR="00F57A92" w:rsidRPr="0065388D" w:rsidRDefault="0065388D" w:rsidP="0065388D">
      <w:pPr>
        <w:spacing w:after="421" w:line="259" w:lineRule="auto"/>
        <w:ind w:left="10" w:right="113"/>
        <w:rPr>
          <w:u w:val="single"/>
        </w:rPr>
      </w:pPr>
      <w:r w:rsidRPr="0065388D">
        <w:rPr>
          <w:u w:val="single"/>
        </w:rPr>
        <w:t>MATERIAL USED</w:t>
      </w:r>
    </w:p>
    <w:p w14:paraId="4298603F" w14:textId="4CE0A7F7" w:rsidR="007E2C8A" w:rsidRDefault="007E2C8A" w:rsidP="0065388D">
      <w:pPr>
        <w:pStyle w:val="ListParagraph"/>
        <w:numPr>
          <w:ilvl w:val="0"/>
          <w:numId w:val="13"/>
        </w:numPr>
        <w:spacing w:after="421" w:line="259" w:lineRule="auto"/>
        <w:ind w:left="360"/>
      </w:pPr>
      <w:r>
        <w:t>Arrangement of an Index</w:t>
      </w:r>
    </w:p>
    <w:p w14:paraId="6AB13151" w14:textId="77777777" w:rsidR="007E2C8A" w:rsidRDefault="007E2C8A" w:rsidP="007E2C8A">
      <w:pPr>
        <w:spacing w:after="421" w:line="259" w:lineRule="auto"/>
        <w:ind w:left="0" w:firstLine="0"/>
      </w:pPr>
      <w:r>
        <w:t>There are two main steps in the creation of AQI:</w:t>
      </w:r>
    </w:p>
    <w:p w14:paraId="5274D14A" w14:textId="3D7BEAD6" w:rsidR="007E2C8A" w:rsidRDefault="0065388D" w:rsidP="0065388D">
      <w:pPr>
        <w:spacing w:after="421" w:line="259" w:lineRule="auto"/>
        <w:ind w:left="123" w:right="454"/>
        <w:jc w:val="both"/>
      </w:pPr>
      <w:r>
        <w:t>1.a. C</w:t>
      </w:r>
      <w:r w:rsidR="007E2C8A">
        <w:t>reating a subindex for each pollutant</w:t>
      </w:r>
    </w:p>
    <w:p w14:paraId="668DF313" w14:textId="77777777" w:rsidR="007E2C8A" w:rsidRDefault="007E2C8A" w:rsidP="007E2C8A">
      <w:pPr>
        <w:spacing w:after="421" w:line="259" w:lineRule="auto"/>
        <w:ind w:left="0" w:firstLine="0"/>
      </w:pPr>
      <w:r>
        <w:t>To obtain the AQI, subindices are added up.</w:t>
      </w:r>
    </w:p>
    <w:p w14:paraId="6EB30F05" w14:textId="77777777" w:rsidR="007E2C8A" w:rsidRDefault="007E2C8A" w:rsidP="007E2C8A">
      <w:pPr>
        <w:spacing w:after="421" w:line="259" w:lineRule="auto"/>
        <w:ind w:left="0" w:firstLine="0"/>
      </w:pPr>
      <w:r>
        <w:t>In order to create subindices (I1, I2..., In) for n pollutant variables (X1, X</w:t>
      </w:r>
      <w:proofErr w:type="gramStart"/>
      <w:r>
        <w:t>2..</w:t>
      </w:r>
      <w:proofErr w:type="gramEnd"/>
      <w:r>
        <w:t xml:space="preserve">, </w:t>
      </w:r>
      <w:proofErr w:type="spellStart"/>
      <w:r>
        <w:t>Xn</w:t>
      </w:r>
      <w:proofErr w:type="spellEnd"/>
      <w:r>
        <w:t xml:space="preserve">), subindex functions that depend on air quality standards are used. Equation (1) states the representation mathematically as II! = </w:t>
      </w:r>
      <w:proofErr w:type="gramStart"/>
      <w:r>
        <w:t>ff(</w:t>
      </w:r>
      <w:proofErr w:type="gramEnd"/>
      <w:r>
        <w:t xml:space="preserve">XX! ), where ii = 1, 2,..., </w:t>
      </w:r>
      <w:proofErr w:type="spellStart"/>
      <w:r>
        <w:t>nn</w:t>
      </w:r>
      <w:proofErr w:type="spellEnd"/>
      <w:r>
        <w:t xml:space="preserve"> (1)</w:t>
      </w:r>
    </w:p>
    <w:p w14:paraId="66541AF7" w14:textId="77777777" w:rsidR="007E2C8A" w:rsidRDefault="007E2C8A" w:rsidP="007E2C8A">
      <w:pPr>
        <w:spacing w:after="421" w:line="259" w:lineRule="auto"/>
        <w:ind w:left="0" w:firstLine="0"/>
      </w:pPr>
      <w:r>
        <w:t>The subindex also reflects the close connection between pollutant concentrations and health impacts.</w:t>
      </w:r>
    </w:p>
    <w:p w14:paraId="439B6227" w14:textId="77777777" w:rsidR="007E2C8A" w:rsidRDefault="007E2C8A" w:rsidP="007E2C8A">
      <w:pPr>
        <w:spacing w:after="421" w:line="259" w:lineRule="auto"/>
        <w:ind w:left="0" w:firstLine="0"/>
      </w:pPr>
      <w:r>
        <w:t>In part 2.2 of this work, the functional link between the subindex value (</w:t>
      </w:r>
      <w:proofErr w:type="spellStart"/>
      <w:r>
        <w:t>Ii</w:t>
      </w:r>
      <w:proofErr w:type="spellEnd"/>
      <w:r>
        <w:t xml:space="preserve">) and the pollutant variables (Xi) is carefully elucidated. The overall Index (I), also known as the AQI, is then obtained by adding the subindices </w:t>
      </w:r>
      <w:proofErr w:type="spellStart"/>
      <w:r>
        <w:t>Ii</w:t>
      </w:r>
      <w:proofErr w:type="spellEnd"/>
      <w:r>
        <w:t xml:space="preserve"> together using the function (FF) in equation (2).</w:t>
      </w:r>
    </w:p>
    <w:p w14:paraId="0F28DC5B" w14:textId="77777777" w:rsidR="0036371D" w:rsidRDefault="007E2C8A" w:rsidP="007E2C8A">
      <w:pPr>
        <w:spacing w:after="421" w:line="259" w:lineRule="auto"/>
        <w:ind w:left="0" w:firstLine="0"/>
        <w:rPr>
          <w:rFonts w:ascii="Cambria Math" w:hAnsi="Cambria Math" w:cs="Cambria Math"/>
        </w:rPr>
      </w:pPr>
      <w:r>
        <w:rPr>
          <w:rFonts w:ascii="Cambria Math" w:hAnsi="Cambria Math" w:cs="Cambria Math"/>
        </w:rPr>
        <w:t>I = F(I</w:t>
      </w:r>
      <w:proofErr w:type="gramStart"/>
      <w:r>
        <w:rPr>
          <w:rFonts w:ascii="Cambria Math" w:hAnsi="Cambria Math" w:cs="Cambria Math"/>
        </w:rPr>
        <w:t>1,I</w:t>
      </w:r>
      <w:proofErr w:type="gramEnd"/>
      <w:r>
        <w:rPr>
          <w:rFonts w:ascii="Cambria Math" w:hAnsi="Cambria Math" w:cs="Cambria Math"/>
        </w:rPr>
        <w:t>2,…..In)</w:t>
      </w:r>
    </w:p>
    <w:p w14:paraId="0DE8AC07" w14:textId="77777777" w:rsidR="0036371D" w:rsidRDefault="0036371D" w:rsidP="007E2C8A">
      <w:pPr>
        <w:spacing w:after="421" w:line="259" w:lineRule="auto"/>
        <w:ind w:left="0" w:firstLine="0"/>
        <w:rPr>
          <w:rFonts w:ascii="Cambria Math" w:hAnsi="Cambria Math" w:cs="Cambria Math"/>
        </w:rPr>
      </w:pPr>
      <w:r>
        <w:rPr>
          <w:rFonts w:ascii="Cambria Math" w:hAnsi="Cambria Math" w:cs="Cambria Math"/>
        </w:rPr>
        <w:t>2. Calculation of Subindices</w:t>
      </w:r>
    </w:p>
    <w:p w14:paraId="6A744092" w14:textId="4E333EAA" w:rsidR="0036371D" w:rsidRDefault="0036371D" w:rsidP="007E2C8A">
      <w:pPr>
        <w:spacing w:after="421" w:line="259" w:lineRule="auto"/>
        <w:ind w:left="0" w:firstLine="0"/>
      </w:pPr>
      <w:r w:rsidRPr="0036371D">
        <w:t xml:space="preserve">The subindex function indicates that subindex </w:t>
      </w:r>
      <w:proofErr w:type="spellStart"/>
      <w:r w:rsidRPr="0036371D">
        <w:t>Ii</w:t>
      </w:r>
      <w:proofErr w:type="spellEnd"/>
      <w:r w:rsidRPr="0036371D">
        <w:t xml:space="preserve"> and pollutant variable Xi have a close association. It aims to demonstrate the connection between environmental effects and the concentration of particular contaminants. Additionally, it can be segmented linear, linear or nonlinear. The correlation between the corresponding subindex </w:t>
      </w:r>
      <w:proofErr w:type="spellStart"/>
      <w:r w:rsidRPr="0036371D">
        <w:t>Ii</w:t>
      </w:r>
      <w:proofErr w:type="spellEnd"/>
      <w:r w:rsidRPr="0036371D">
        <w:t xml:space="preserve"> and the pollutant concentration Xi is shown in </w:t>
      </w:r>
      <w:proofErr w:type="gramStart"/>
      <w:r w:rsidRPr="0036371D">
        <w:t>equation .</w:t>
      </w:r>
      <w:proofErr w:type="gramEnd"/>
    </w:p>
    <w:p w14:paraId="1EF7D8DA" w14:textId="26148E70" w:rsidR="0036371D" w:rsidRDefault="0036371D" w:rsidP="007E2C8A">
      <w:pPr>
        <w:spacing w:after="421" w:line="259" w:lineRule="auto"/>
        <w:ind w:left="0" w:firstLine="0"/>
      </w:pPr>
      <w:r w:rsidRPr="0036371D">
        <w:rPr>
          <w:noProof/>
        </w:rPr>
        <w:lastRenderedPageBreak/>
        <w:drawing>
          <wp:inline distT="0" distB="0" distL="0" distR="0" wp14:anchorId="44600BDF" wp14:editId="09CB7B51">
            <wp:extent cx="2562495" cy="5029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4164" cy="503248"/>
                    </a:xfrm>
                    <a:prstGeom prst="rect">
                      <a:avLst/>
                    </a:prstGeom>
                  </pic:spPr>
                </pic:pic>
              </a:graphicData>
            </a:graphic>
          </wp:inline>
        </w:drawing>
      </w:r>
    </w:p>
    <w:p w14:paraId="7DA92471" w14:textId="67867D63" w:rsidR="0036371D" w:rsidRDefault="0036371D" w:rsidP="007E2C8A">
      <w:pPr>
        <w:spacing w:after="421" w:line="259" w:lineRule="auto"/>
        <w:ind w:left="0" w:firstLine="0"/>
      </w:pPr>
      <w:r w:rsidRPr="0036371D">
        <w:rPr>
          <w:noProof/>
        </w:rPr>
        <w:drawing>
          <wp:inline distT="0" distB="0" distL="0" distR="0" wp14:anchorId="109EC652" wp14:editId="707C3191">
            <wp:extent cx="5740400" cy="2616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0400" cy="2616835"/>
                    </a:xfrm>
                    <a:prstGeom prst="rect">
                      <a:avLst/>
                    </a:prstGeom>
                  </pic:spPr>
                </pic:pic>
              </a:graphicData>
            </a:graphic>
          </wp:inline>
        </w:drawing>
      </w:r>
    </w:p>
    <w:p w14:paraId="2D852698" w14:textId="682650B6" w:rsidR="0036371D" w:rsidRDefault="0036371D" w:rsidP="007E2C8A">
      <w:pPr>
        <w:spacing w:after="421" w:line="259" w:lineRule="auto"/>
        <w:ind w:left="0" w:firstLine="0"/>
      </w:pPr>
    </w:p>
    <w:p w14:paraId="20F33880" w14:textId="0787AAC3" w:rsidR="0036371D" w:rsidRDefault="0036371D" w:rsidP="0036371D">
      <w:pPr>
        <w:pStyle w:val="ListParagraph"/>
        <w:numPr>
          <w:ilvl w:val="0"/>
          <w:numId w:val="13"/>
        </w:numPr>
        <w:spacing w:after="421" w:line="259" w:lineRule="auto"/>
      </w:pPr>
      <w:r>
        <w:t>Data Preparation</w:t>
      </w:r>
    </w:p>
    <w:p w14:paraId="7AAEA9AB" w14:textId="19AFF31E" w:rsidR="0036371D" w:rsidRDefault="0036371D" w:rsidP="0036371D">
      <w:pPr>
        <w:pStyle w:val="ListParagraph"/>
        <w:spacing w:after="421" w:line="259" w:lineRule="auto"/>
        <w:ind w:firstLine="0"/>
      </w:pPr>
    </w:p>
    <w:p w14:paraId="45C3A348" w14:textId="77777777" w:rsidR="0036371D" w:rsidRDefault="0036371D" w:rsidP="0036371D">
      <w:pPr>
        <w:pStyle w:val="ListParagraph"/>
        <w:spacing w:after="421" w:line="259" w:lineRule="auto"/>
        <w:ind w:firstLine="0"/>
      </w:pPr>
      <w:r>
        <w:t>The monitoring and forecasting of air pollution in this study is done using data from Chennai, India.</w:t>
      </w:r>
    </w:p>
    <w:p w14:paraId="0E0E9241" w14:textId="48FE4E06" w:rsidR="0036371D" w:rsidRDefault="0036371D" w:rsidP="0036371D">
      <w:pPr>
        <w:pStyle w:val="ListParagraph"/>
        <w:spacing w:after="421" w:line="259" w:lineRule="auto"/>
        <w:ind w:firstLine="0"/>
      </w:pPr>
      <w:r>
        <w:t>One of South India's most significant centres for culture, commerce, and education is Chennai. With a population of roughly 10 million, it is one of the most populated cities in India. In and around Chennai, the main air pollutants are NO2, CO, O3, PM2.5, PM10, and SO2. Table 2 lists the air contaminants that were employed in this experiment. Figure 1 depicts the air pollution plot. The information was gathered between September 2018 and April 2020 from the CPCB website.</w:t>
      </w:r>
    </w:p>
    <w:p w14:paraId="5F040DC6" w14:textId="39915DB7" w:rsidR="0036371D" w:rsidRDefault="0036371D" w:rsidP="0036371D">
      <w:pPr>
        <w:pStyle w:val="ListParagraph"/>
        <w:spacing w:after="421" w:line="259" w:lineRule="auto"/>
        <w:ind w:firstLine="0"/>
      </w:pPr>
    </w:p>
    <w:p w14:paraId="65A13751" w14:textId="77777777" w:rsidR="007B4608" w:rsidRDefault="007B4608" w:rsidP="0036371D">
      <w:pPr>
        <w:pStyle w:val="ListParagraph"/>
        <w:spacing w:after="421" w:line="259" w:lineRule="auto"/>
        <w:ind w:firstLine="0"/>
        <w:rPr>
          <w:noProof/>
        </w:rPr>
      </w:pPr>
    </w:p>
    <w:p w14:paraId="18C507D4" w14:textId="7AD201EF" w:rsidR="0036371D" w:rsidRDefault="0036371D" w:rsidP="0036371D">
      <w:pPr>
        <w:pStyle w:val="ListParagraph"/>
        <w:spacing w:after="421" w:line="259" w:lineRule="auto"/>
        <w:ind w:firstLine="0"/>
      </w:pPr>
      <w:r w:rsidRPr="0036371D">
        <w:rPr>
          <w:noProof/>
        </w:rPr>
        <w:drawing>
          <wp:inline distT="0" distB="0" distL="0" distR="0" wp14:anchorId="36E7F20F" wp14:editId="6F1E5C90">
            <wp:extent cx="5740400" cy="1782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015"/>
                    <a:stretch/>
                  </pic:blipFill>
                  <pic:spPr bwMode="auto">
                    <a:xfrm>
                      <a:off x="0" y="0"/>
                      <a:ext cx="5740400" cy="1782445"/>
                    </a:xfrm>
                    <a:prstGeom prst="rect">
                      <a:avLst/>
                    </a:prstGeom>
                    <a:ln>
                      <a:noFill/>
                    </a:ln>
                    <a:extLst>
                      <a:ext uri="{53640926-AAD7-44D8-BBD7-CCE9431645EC}">
                        <a14:shadowObscured xmlns:a14="http://schemas.microsoft.com/office/drawing/2010/main"/>
                      </a:ext>
                    </a:extLst>
                  </pic:spPr>
                </pic:pic>
              </a:graphicData>
            </a:graphic>
          </wp:inline>
        </w:drawing>
      </w:r>
    </w:p>
    <w:p w14:paraId="68A2BD5A" w14:textId="464701EF" w:rsidR="0036371D" w:rsidRDefault="0036371D" w:rsidP="0036371D">
      <w:pPr>
        <w:pStyle w:val="ListParagraph"/>
        <w:spacing w:after="421" w:line="259" w:lineRule="auto"/>
        <w:ind w:firstLine="0"/>
      </w:pPr>
    </w:p>
    <w:p w14:paraId="2D21F84E" w14:textId="0B3F90F2" w:rsidR="0036371D" w:rsidRDefault="0036371D" w:rsidP="0036371D">
      <w:pPr>
        <w:pStyle w:val="ListParagraph"/>
        <w:spacing w:after="421" w:line="259" w:lineRule="auto"/>
        <w:ind w:firstLine="0"/>
      </w:pPr>
    </w:p>
    <w:p w14:paraId="20A847C4" w14:textId="72D5F85A" w:rsidR="0036371D" w:rsidRDefault="0036371D" w:rsidP="0036371D">
      <w:pPr>
        <w:pStyle w:val="ListParagraph"/>
        <w:spacing w:after="421" w:line="259" w:lineRule="auto"/>
        <w:ind w:firstLine="0"/>
      </w:pPr>
    </w:p>
    <w:p w14:paraId="15A57FD8" w14:textId="70A12C7D" w:rsidR="0036371D" w:rsidRDefault="0036371D" w:rsidP="0036371D">
      <w:pPr>
        <w:pStyle w:val="ListParagraph"/>
        <w:spacing w:after="421" w:line="259" w:lineRule="auto"/>
        <w:ind w:firstLine="0"/>
      </w:pPr>
      <w:r w:rsidRPr="0036371D">
        <w:rPr>
          <w:noProof/>
        </w:rPr>
        <w:drawing>
          <wp:inline distT="0" distB="0" distL="0" distR="0" wp14:anchorId="6B14FF49" wp14:editId="32689176">
            <wp:extent cx="5740400" cy="3270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400" cy="3270885"/>
                    </a:xfrm>
                    <a:prstGeom prst="rect">
                      <a:avLst/>
                    </a:prstGeom>
                  </pic:spPr>
                </pic:pic>
              </a:graphicData>
            </a:graphic>
          </wp:inline>
        </w:drawing>
      </w:r>
    </w:p>
    <w:p w14:paraId="7234A255" w14:textId="68447882" w:rsidR="0036371D" w:rsidRDefault="0036371D" w:rsidP="0036371D">
      <w:pPr>
        <w:pStyle w:val="ListParagraph"/>
        <w:spacing w:after="421" w:line="259" w:lineRule="auto"/>
        <w:ind w:firstLine="0"/>
      </w:pPr>
    </w:p>
    <w:p w14:paraId="2A257438" w14:textId="77777777" w:rsidR="00646546" w:rsidRDefault="00646546" w:rsidP="00646546">
      <w:pPr>
        <w:spacing w:after="421" w:line="259" w:lineRule="auto"/>
        <w:ind w:left="0" w:firstLine="0"/>
      </w:pPr>
      <w:r>
        <w:t>The data set has 607 values total, which are divided into 122 (20%) values for testing prescient models and 486 (80%) values for training prescient models. The suggested strategy examines the data using the Multilinear Regression (MLR) model linearity exists between the optimum AQI and the air contaminants. With the use of the MLR model, AQI predictions are made. For AQI forecasting, the time series analysis-ARIMA model is employed. The error-indexes Root Mean Square Error (RMSE), Mean Absolute Error (MAE), and cross-validation are used to evaluate the performance of each model test.</w:t>
      </w:r>
    </w:p>
    <w:p w14:paraId="6C13D9B1" w14:textId="77777777" w:rsidR="00100E3B" w:rsidRDefault="00100E3B" w:rsidP="00646546">
      <w:pPr>
        <w:spacing w:after="421" w:line="259" w:lineRule="auto"/>
        <w:ind w:left="0" w:firstLine="0"/>
      </w:pPr>
    </w:p>
    <w:p w14:paraId="62C6A177" w14:textId="15FECB3B" w:rsidR="00100E3B" w:rsidRDefault="00100E3B" w:rsidP="00100E3B">
      <w:pPr>
        <w:pStyle w:val="ListParagraph"/>
        <w:numPr>
          <w:ilvl w:val="0"/>
          <w:numId w:val="13"/>
        </w:numPr>
        <w:spacing w:after="421" w:line="259" w:lineRule="auto"/>
      </w:pPr>
      <w:r>
        <w:t xml:space="preserve">Data </w:t>
      </w:r>
      <w:r w:rsidR="00F57A92">
        <w:t>Pre-processing</w:t>
      </w:r>
      <w:r>
        <w:t xml:space="preserve"> </w:t>
      </w:r>
    </w:p>
    <w:p w14:paraId="5B0C1DC7" w14:textId="7A965F60" w:rsidR="00100E3B" w:rsidRDefault="00100E3B" w:rsidP="00100E3B">
      <w:pPr>
        <w:spacing w:after="421" w:line="259" w:lineRule="auto"/>
        <w:ind w:left="0" w:firstLine="0"/>
      </w:pPr>
      <w:r w:rsidRPr="00100E3B">
        <w:t>According to CPCB (CPCB, 201</w:t>
      </w:r>
      <w:r w:rsidR="00F57A92">
        <w:t>9</w:t>
      </w:r>
      <w:r w:rsidRPr="00100E3B">
        <w:t xml:space="preserve">), India, each air pollutant has its own units and subindices. </w:t>
      </w:r>
      <w:proofErr w:type="spellStart"/>
      <w:r w:rsidRPr="00100E3B">
        <w:t>Preprocessing</w:t>
      </w:r>
      <w:proofErr w:type="spellEnd"/>
      <w:r w:rsidRPr="00100E3B">
        <w:t xml:space="preserve"> is required before using data collected from various ground stations. So, prior to using machine learning (ML) techniques for the prediction, the raw data was filtered. Table 2 lists the air pollution data gathered from CPCB and their standard ranges. The CPCB website's criteria were used to convert the specific air contaminants to their appropriate AQI. </w:t>
      </w:r>
      <w:r w:rsidRPr="00100E3B">
        <w:lastRenderedPageBreak/>
        <w:t>There are 607 air pollutant values in the data set, which takes one reading per day into account. 8% of the data set's values were NANs. The missing values in the data set are imputed using the statistical measure of mean value.</w:t>
      </w:r>
    </w:p>
    <w:p w14:paraId="0C9360AE" w14:textId="77777777" w:rsidR="00100E3B" w:rsidRDefault="00100E3B" w:rsidP="00100E3B">
      <w:pPr>
        <w:spacing w:after="421" w:line="259" w:lineRule="auto"/>
        <w:ind w:left="0" w:firstLine="0"/>
        <w:jc w:val="center"/>
      </w:pPr>
      <w:r w:rsidRPr="00100E3B">
        <w:rPr>
          <w:noProof/>
        </w:rPr>
        <w:drawing>
          <wp:inline distT="0" distB="0" distL="0" distR="0" wp14:anchorId="37102AC8" wp14:editId="02460092">
            <wp:extent cx="4404742" cy="153937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742" cy="1539373"/>
                    </a:xfrm>
                    <a:prstGeom prst="rect">
                      <a:avLst/>
                    </a:prstGeom>
                  </pic:spPr>
                </pic:pic>
              </a:graphicData>
            </a:graphic>
          </wp:inline>
        </w:drawing>
      </w:r>
    </w:p>
    <w:p w14:paraId="057CD388" w14:textId="77777777" w:rsidR="00100E3B" w:rsidRPr="00FC57C0" w:rsidRDefault="00100E3B" w:rsidP="00FC57C0">
      <w:pPr>
        <w:spacing w:after="421" w:line="259" w:lineRule="auto"/>
        <w:ind w:left="0" w:firstLine="0"/>
        <w:jc w:val="center"/>
        <w:rPr>
          <w:szCs w:val="28"/>
        </w:rPr>
      </w:pPr>
    </w:p>
    <w:p w14:paraId="5195D48D" w14:textId="77777777" w:rsidR="00FC57C0" w:rsidRPr="00FC57C0" w:rsidRDefault="00FC57C0" w:rsidP="00FC57C0">
      <w:pPr>
        <w:spacing w:after="0"/>
        <w:ind w:left="0"/>
        <w:rPr>
          <w:szCs w:val="28"/>
        </w:rPr>
      </w:pPr>
      <w:r w:rsidRPr="00FC57C0">
        <w:rPr>
          <w:szCs w:val="28"/>
        </w:rPr>
        <w:t>Time series are used in this study to analyse API performance. The Box-Jenkins model serves as the foundation for this study's time series technique. using the ARIMA Box-Jenkins technique (Autoregressive Integrated Moving Average) The model's effectiveness in the forecasting industry has led many academics to still employ it in a variety of fields of research today (Wang and Lu, 2006; Ibrahim et al., 2009; Kumar and Jain, 2010).</w:t>
      </w:r>
    </w:p>
    <w:p w14:paraId="7C080C8C" w14:textId="77777777" w:rsidR="00FC57C0" w:rsidRPr="00FC57C0" w:rsidRDefault="00FC57C0" w:rsidP="00FC57C0">
      <w:pPr>
        <w:spacing w:after="0"/>
        <w:ind w:left="0"/>
        <w:rPr>
          <w:szCs w:val="28"/>
        </w:rPr>
      </w:pPr>
    </w:p>
    <w:p w14:paraId="5BD64334" w14:textId="26564824" w:rsidR="00FC57C0" w:rsidRPr="00FC57C0" w:rsidRDefault="00FC57C0" w:rsidP="00FC57C0">
      <w:pPr>
        <w:spacing w:after="0"/>
        <w:ind w:left="0"/>
        <w:rPr>
          <w:szCs w:val="28"/>
        </w:rPr>
      </w:pPr>
      <w:r w:rsidRPr="00FC57C0">
        <w:rPr>
          <w:szCs w:val="28"/>
        </w:rPr>
        <w:t xml:space="preserve">The optimum pollution forecasting model was determined in the current investigation using the Box-Jenkins model. For time series forecasting employing auto-regression (AR), differencing, and moving averages, the Box-Jenkins model is used mathematically (MA). To forecast time series data for a single variable, use the model. It first tests for </w:t>
      </w:r>
      <w:r w:rsidR="00F57A92" w:rsidRPr="00FC57C0">
        <w:rPr>
          <w:szCs w:val="28"/>
        </w:rPr>
        <w:t>stationery</w:t>
      </w:r>
      <w:r w:rsidRPr="00FC57C0">
        <w:rPr>
          <w:szCs w:val="28"/>
        </w:rPr>
        <w:t xml:space="preserve"> and seasonality before determining the AR and MA parameter. It uses the differencing method to transform non-stationary and produces the ARIMA (Auto Regressive Integrated Moving Average) model. The standard abbreviation for an ARIMA model is ARIMA(</w:t>
      </w:r>
      <w:proofErr w:type="spellStart"/>
      <w:proofErr w:type="gramStart"/>
      <w:r w:rsidRPr="00FC57C0">
        <w:rPr>
          <w:szCs w:val="28"/>
        </w:rPr>
        <w:t>p,d</w:t>
      </w:r>
      <w:proofErr w:type="gramEnd"/>
      <w:r w:rsidRPr="00FC57C0">
        <w:rPr>
          <w:szCs w:val="28"/>
        </w:rPr>
        <w:t>,q</w:t>
      </w:r>
      <w:proofErr w:type="spellEnd"/>
      <w:r w:rsidRPr="00FC57C0">
        <w:rPr>
          <w:szCs w:val="28"/>
        </w:rPr>
        <w:t>), where p is the total number of auto-regressive components, d is the order of differencing, and q is the total number of moving average terms.</w:t>
      </w:r>
    </w:p>
    <w:p w14:paraId="45DD14E8" w14:textId="77777777" w:rsidR="00FC57C0" w:rsidRPr="00FC57C0" w:rsidRDefault="00FC57C0" w:rsidP="00FC57C0">
      <w:pPr>
        <w:spacing w:after="0"/>
        <w:ind w:left="0"/>
        <w:rPr>
          <w:szCs w:val="28"/>
        </w:rPr>
      </w:pPr>
    </w:p>
    <w:p w14:paraId="4D77DB27" w14:textId="77777777" w:rsidR="00FC57C0" w:rsidRPr="00FC57C0" w:rsidRDefault="00FC57C0" w:rsidP="00FC57C0">
      <w:pPr>
        <w:spacing w:after="0"/>
        <w:ind w:left="0"/>
        <w:rPr>
          <w:szCs w:val="28"/>
        </w:rPr>
      </w:pPr>
    </w:p>
    <w:p w14:paraId="0A1F3CF7" w14:textId="77777777" w:rsidR="00FC57C0" w:rsidRPr="00FC57C0" w:rsidRDefault="00FC57C0" w:rsidP="00FC57C0">
      <w:pPr>
        <w:spacing w:after="0"/>
        <w:ind w:left="0"/>
        <w:rPr>
          <w:szCs w:val="28"/>
        </w:rPr>
      </w:pPr>
      <w:r w:rsidRPr="00FC57C0">
        <w:rPr>
          <w:szCs w:val="28"/>
        </w:rPr>
        <w:t xml:space="preserve">This model can be used with non-stationary data. If non-stationary data are present, it can be determined using a variety of statistical techniques. Differencing is one method. Differentiation is employed to stabilise the data series before the ARIMA model is applied. After determining the AR and MA parameters using differencing techniques, it makes use of a particular model. </w:t>
      </w:r>
      <w:r w:rsidRPr="00FC57C0">
        <w:rPr>
          <w:szCs w:val="28"/>
        </w:rPr>
        <w:lastRenderedPageBreak/>
        <w:t>Two distinct models based on seasonal effects are the ARIMA and SARIMA models. Apply seasonal ARIMA to forecast values for noteworthy holidays.</w:t>
      </w:r>
    </w:p>
    <w:p w14:paraId="6B728261" w14:textId="08B36298" w:rsidR="00FC57C0" w:rsidRDefault="00FC57C0" w:rsidP="00FC57C0">
      <w:pPr>
        <w:spacing w:after="0"/>
        <w:ind w:left="0"/>
        <w:rPr>
          <w:szCs w:val="28"/>
        </w:rPr>
      </w:pPr>
    </w:p>
    <w:p w14:paraId="64DA16F1" w14:textId="1DAEFE75" w:rsidR="00E9085B" w:rsidRDefault="00E9085B" w:rsidP="00FC57C0">
      <w:pPr>
        <w:spacing w:after="0"/>
        <w:ind w:left="0"/>
        <w:rPr>
          <w:szCs w:val="28"/>
        </w:rPr>
      </w:pPr>
    </w:p>
    <w:p w14:paraId="5D649F5A" w14:textId="78421928" w:rsidR="00E9085B" w:rsidRDefault="00E9085B" w:rsidP="00FC57C0">
      <w:pPr>
        <w:spacing w:after="0"/>
        <w:ind w:left="0"/>
        <w:rPr>
          <w:szCs w:val="28"/>
        </w:rPr>
      </w:pPr>
    </w:p>
    <w:p w14:paraId="1ACC0F17" w14:textId="77777777" w:rsidR="00E9085B" w:rsidRPr="00FC57C0" w:rsidRDefault="00E9085B" w:rsidP="00FC57C0">
      <w:pPr>
        <w:spacing w:after="0"/>
        <w:ind w:left="0"/>
        <w:rPr>
          <w:szCs w:val="28"/>
        </w:rPr>
      </w:pPr>
    </w:p>
    <w:p w14:paraId="2300BB5A" w14:textId="0DDEF1F1" w:rsidR="00FC57C0" w:rsidRDefault="00E9085B" w:rsidP="00E9085B">
      <w:pPr>
        <w:spacing w:after="0"/>
        <w:ind w:left="10"/>
        <w:rPr>
          <w:b/>
          <w:szCs w:val="28"/>
        </w:rPr>
      </w:pPr>
      <w:r>
        <w:rPr>
          <w:b/>
          <w:szCs w:val="28"/>
        </w:rPr>
        <w:t>2</w:t>
      </w:r>
      <w:r w:rsidR="00FC57C0" w:rsidRPr="00FC57C0">
        <w:rPr>
          <w:b/>
          <w:szCs w:val="28"/>
        </w:rPr>
        <w:t xml:space="preserve"> Box Jenkins Modelling</w:t>
      </w:r>
    </w:p>
    <w:p w14:paraId="3CF47182" w14:textId="77777777" w:rsidR="00E9085B" w:rsidRPr="00FC57C0" w:rsidRDefault="00E9085B" w:rsidP="00E9085B">
      <w:pPr>
        <w:spacing w:after="0"/>
        <w:ind w:left="10"/>
        <w:rPr>
          <w:b/>
          <w:szCs w:val="28"/>
        </w:rPr>
      </w:pPr>
    </w:p>
    <w:p w14:paraId="6E2025C3" w14:textId="77777777" w:rsidR="00FC57C0" w:rsidRPr="00FC57C0" w:rsidRDefault="00FC57C0" w:rsidP="00FC57C0">
      <w:pPr>
        <w:spacing w:after="0"/>
        <w:ind w:left="0"/>
        <w:rPr>
          <w:szCs w:val="28"/>
        </w:rPr>
      </w:pPr>
      <w:r w:rsidRPr="00FC57C0">
        <w:rPr>
          <w:szCs w:val="28"/>
        </w:rPr>
        <w:t>The Box-Jenkins is called after its discoverers, Box and Jenkins (1976). Due to the usage of linear models, this method may produce both stationary and non-stationary timeseries. Researchers typically employ this strategy to forecast univariate time series data. Forecasting involves the use of Box-Jenkins methods, which include Moving Average (MA), Integrated (I), and Autoregressive (AR) models (Cryer and Chan, 2008).</w:t>
      </w:r>
    </w:p>
    <w:p w14:paraId="6255A146" w14:textId="77777777" w:rsidR="00FC57C0" w:rsidRPr="00FC57C0" w:rsidRDefault="00FC57C0" w:rsidP="00FC57C0">
      <w:pPr>
        <w:spacing w:after="0"/>
        <w:ind w:left="0"/>
        <w:rPr>
          <w:szCs w:val="28"/>
        </w:rPr>
      </w:pPr>
      <w:r w:rsidRPr="00FC57C0">
        <w:rPr>
          <w:szCs w:val="28"/>
        </w:rPr>
        <w:t>When creating a model using the Box-Jenkins methodology, four steps must be taken into consideration: tentative identification, parameter estimation, diagnostic evaluation, and prediction. This step is essential for selecting the best ARIMA model for time series data (Hanke and Wichern, 2008)</w:t>
      </w:r>
    </w:p>
    <w:p w14:paraId="0A18E8F4" w14:textId="77777777" w:rsidR="00FC57C0" w:rsidRPr="00FC57C0" w:rsidRDefault="00FC57C0" w:rsidP="00FC57C0">
      <w:pPr>
        <w:spacing w:after="0"/>
        <w:ind w:left="0"/>
        <w:rPr>
          <w:szCs w:val="28"/>
        </w:rPr>
      </w:pPr>
    </w:p>
    <w:p w14:paraId="78AD890B" w14:textId="77777777" w:rsidR="00FC57C0" w:rsidRPr="00FC57C0" w:rsidRDefault="00FC57C0" w:rsidP="00FC57C0">
      <w:pPr>
        <w:spacing w:after="0"/>
        <w:ind w:left="0"/>
        <w:rPr>
          <w:szCs w:val="28"/>
        </w:rPr>
      </w:pPr>
      <w:r w:rsidRPr="00FC57C0">
        <w:rPr>
          <w:szCs w:val="28"/>
        </w:rPr>
        <w:t xml:space="preserve">Autoregressive (AR), Moving Average (MA) and Autoregressive Integrated Moving Average (ARIMA) Models: Autoregressive (AR) model is suitable for stationary time series data patterns. A </w:t>
      </w:r>
      <w:proofErr w:type="spellStart"/>
      <w:r w:rsidRPr="00FC57C0">
        <w:rPr>
          <w:szCs w:val="28"/>
        </w:rPr>
        <w:t>pth</w:t>
      </w:r>
      <w:proofErr w:type="spellEnd"/>
      <w:r w:rsidRPr="00FC57C0">
        <w:rPr>
          <w:szCs w:val="28"/>
        </w:rPr>
        <w:t xml:space="preserve">-order of autoregressive or AR (p) model can be written in the form </w:t>
      </w:r>
    </w:p>
    <w:p w14:paraId="346F51E0" w14:textId="77777777" w:rsidR="00FC57C0" w:rsidRPr="00FC57C0" w:rsidRDefault="00FC57C0" w:rsidP="00FC57C0">
      <w:pPr>
        <w:spacing w:after="0"/>
        <w:ind w:left="0"/>
        <w:rPr>
          <w:szCs w:val="28"/>
        </w:rPr>
      </w:pPr>
    </w:p>
    <w:p w14:paraId="2DA4C0FD" w14:textId="77777777" w:rsidR="00FC57C0" w:rsidRPr="00FC57C0" w:rsidRDefault="00FC57C0" w:rsidP="00FC57C0">
      <w:pPr>
        <w:spacing w:after="0"/>
        <w:ind w:left="0"/>
        <w:rPr>
          <w:szCs w:val="28"/>
        </w:rPr>
      </w:pPr>
      <w:r w:rsidRPr="00FC57C0">
        <w:rPr>
          <w:szCs w:val="28"/>
        </w:rPr>
        <w:t>Y</w:t>
      </w:r>
      <w:r w:rsidRPr="00FC57C0">
        <w:rPr>
          <w:szCs w:val="28"/>
          <w:vertAlign w:val="subscript"/>
        </w:rPr>
        <w:t xml:space="preserve"> t</w:t>
      </w:r>
      <w:r w:rsidRPr="00FC57C0">
        <w:rPr>
          <w:szCs w:val="28"/>
        </w:rPr>
        <w:t xml:space="preserve"> = m</w:t>
      </w:r>
      <w:r w:rsidRPr="00FC57C0">
        <w:rPr>
          <w:szCs w:val="28"/>
          <w:vertAlign w:val="subscript"/>
        </w:rPr>
        <w:t>0</w:t>
      </w:r>
      <w:r w:rsidRPr="00FC57C0">
        <w:rPr>
          <w:szCs w:val="28"/>
        </w:rPr>
        <w:t xml:space="preserve"> + m</w:t>
      </w:r>
      <w:r w:rsidRPr="00FC57C0">
        <w:rPr>
          <w:szCs w:val="28"/>
          <w:vertAlign w:val="subscript"/>
        </w:rPr>
        <w:t>1</w:t>
      </w:r>
      <w:r w:rsidRPr="00FC57C0">
        <w:rPr>
          <w:szCs w:val="28"/>
        </w:rPr>
        <w:t>Y</w:t>
      </w:r>
      <w:r w:rsidRPr="00FC57C0">
        <w:rPr>
          <w:szCs w:val="28"/>
          <w:vertAlign w:val="subscript"/>
        </w:rPr>
        <w:t xml:space="preserve">t-1 </w:t>
      </w:r>
      <w:r w:rsidRPr="00FC57C0">
        <w:rPr>
          <w:szCs w:val="28"/>
        </w:rPr>
        <w:t>+ m</w:t>
      </w:r>
      <w:r w:rsidRPr="00FC57C0">
        <w:rPr>
          <w:szCs w:val="28"/>
          <w:vertAlign w:val="subscript"/>
        </w:rPr>
        <w:t>2</w:t>
      </w:r>
      <w:r w:rsidRPr="00FC57C0">
        <w:rPr>
          <w:szCs w:val="28"/>
        </w:rPr>
        <w:t>Y</w:t>
      </w:r>
      <w:r w:rsidRPr="00FC57C0">
        <w:rPr>
          <w:szCs w:val="28"/>
          <w:vertAlign w:val="subscript"/>
        </w:rPr>
        <w:t>t-2</w:t>
      </w:r>
      <w:r w:rsidRPr="00FC57C0">
        <w:rPr>
          <w:szCs w:val="28"/>
        </w:rPr>
        <w:t xml:space="preserve"> +……+ </w:t>
      </w:r>
      <w:proofErr w:type="spellStart"/>
      <w:r w:rsidRPr="00FC57C0">
        <w:rPr>
          <w:szCs w:val="28"/>
        </w:rPr>
        <w:t>m</w:t>
      </w:r>
      <w:r w:rsidRPr="00FC57C0">
        <w:rPr>
          <w:szCs w:val="28"/>
          <w:vertAlign w:val="subscript"/>
        </w:rPr>
        <w:t>p</w:t>
      </w:r>
      <w:r w:rsidRPr="00FC57C0">
        <w:rPr>
          <w:szCs w:val="28"/>
        </w:rPr>
        <w:t>Y</w:t>
      </w:r>
      <w:r w:rsidRPr="00FC57C0">
        <w:rPr>
          <w:szCs w:val="28"/>
          <w:vertAlign w:val="subscript"/>
        </w:rPr>
        <w:t>t</w:t>
      </w:r>
      <w:proofErr w:type="spellEnd"/>
      <w:r w:rsidRPr="00FC57C0">
        <w:rPr>
          <w:szCs w:val="28"/>
          <w:vertAlign w:val="subscript"/>
        </w:rPr>
        <w:t>-</w:t>
      </w:r>
      <w:proofErr w:type="gramStart"/>
      <w:r w:rsidRPr="00FC57C0">
        <w:rPr>
          <w:szCs w:val="28"/>
          <w:vertAlign w:val="subscript"/>
        </w:rPr>
        <w:t>p</w:t>
      </w:r>
      <w:r w:rsidRPr="00FC57C0">
        <w:rPr>
          <w:szCs w:val="28"/>
        </w:rPr>
        <w:t xml:space="preserve">  +</w:t>
      </w:r>
      <w:proofErr w:type="gramEnd"/>
      <w:r w:rsidRPr="00FC57C0">
        <w:rPr>
          <w:szCs w:val="28"/>
        </w:rPr>
        <w:t xml:space="preserve"> t </w:t>
      </w:r>
      <w:proofErr w:type="spellStart"/>
      <w:r w:rsidRPr="00FC57C0">
        <w:rPr>
          <w:szCs w:val="28"/>
        </w:rPr>
        <w:t>ε</w:t>
      </w:r>
      <w:r w:rsidRPr="00FC57C0">
        <w:rPr>
          <w:szCs w:val="28"/>
          <w:vertAlign w:val="subscript"/>
        </w:rPr>
        <w:t>t</w:t>
      </w:r>
      <w:proofErr w:type="spellEnd"/>
      <w:r w:rsidRPr="00FC57C0">
        <w:rPr>
          <w:szCs w:val="28"/>
          <w:vertAlign w:val="subscript"/>
        </w:rPr>
        <w:t xml:space="preserve"> </w:t>
      </w:r>
      <w:r w:rsidRPr="00FC57C0">
        <w:rPr>
          <w:szCs w:val="28"/>
        </w:rPr>
        <w:t xml:space="preserve"> </w:t>
      </w:r>
    </w:p>
    <w:p w14:paraId="248C6FBF" w14:textId="77777777" w:rsidR="00FC57C0" w:rsidRPr="00FC57C0" w:rsidRDefault="00FC57C0" w:rsidP="00FC57C0">
      <w:pPr>
        <w:spacing w:after="0"/>
        <w:ind w:left="0"/>
        <w:rPr>
          <w:szCs w:val="28"/>
        </w:rPr>
      </w:pPr>
    </w:p>
    <w:p w14:paraId="3AA7B0F4" w14:textId="77777777" w:rsidR="00FC57C0" w:rsidRPr="00FC57C0" w:rsidRDefault="00FC57C0" w:rsidP="00FC57C0">
      <w:pPr>
        <w:spacing w:after="0"/>
        <w:ind w:left="0"/>
        <w:rPr>
          <w:szCs w:val="28"/>
        </w:rPr>
      </w:pPr>
      <w:r w:rsidRPr="00FC57C0">
        <w:rPr>
          <w:szCs w:val="28"/>
        </w:rPr>
        <w:t xml:space="preserve">The current value of the series </w:t>
      </w:r>
      <w:proofErr w:type="spellStart"/>
      <w:r w:rsidRPr="00FC57C0">
        <w:rPr>
          <w:szCs w:val="28"/>
        </w:rPr>
        <w:t>y</w:t>
      </w:r>
      <w:r w:rsidRPr="00FC57C0">
        <w:rPr>
          <w:szCs w:val="28"/>
          <w:vertAlign w:val="subscript"/>
        </w:rPr>
        <w:t>t</w:t>
      </w:r>
      <w:proofErr w:type="spellEnd"/>
      <w:r w:rsidRPr="00FC57C0">
        <w:rPr>
          <w:szCs w:val="28"/>
        </w:rPr>
        <w:t xml:space="preserve"> is a linear combination of the p most recent values of itself. The coefficient m</w:t>
      </w:r>
      <w:r w:rsidRPr="00FC57C0">
        <w:rPr>
          <w:szCs w:val="28"/>
          <w:vertAlign w:val="subscript"/>
        </w:rPr>
        <w:t>0</w:t>
      </w:r>
      <w:r w:rsidRPr="00FC57C0">
        <w:rPr>
          <w:szCs w:val="28"/>
        </w:rPr>
        <w:t xml:space="preserve"> is related to the constant level of series.</w:t>
      </w:r>
    </w:p>
    <w:p w14:paraId="4E3C4DD1" w14:textId="77777777" w:rsidR="00FC57C0" w:rsidRPr="00FC57C0" w:rsidRDefault="00FC57C0" w:rsidP="00FC57C0">
      <w:pPr>
        <w:spacing w:after="0"/>
        <w:ind w:left="0"/>
        <w:rPr>
          <w:szCs w:val="28"/>
        </w:rPr>
      </w:pPr>
      <w:r w:rsidRPr="00FC57C0">
        <w:rPr>
          <w:szCs w:val="28"/>
        </w:rPr>
        <w:t xml:space="preserve">For AR models, forecast depend on observed values in previous time periods. Meanwhile, the dependent variable </w:t>
      </w:r>
      <w:proofErr w:type="spellStart"/>
      <w:r w:rsidRPr="00FC57C0">
        <w:rPr>
          <w:szCs w:val="28"/>
        </w:rPr>
        <w:t>yt</w:t>
      </w:r>
      <w:proofErr w:type="spellEnd"/>
      <w:r w:rsidRPr="00FC57C0">
        <w:rPr>
          <w:szCs w:val="28"/>
        </w:rPr>
        <w:t xml:space="preserve"> of Moving Average (MA) depends on previous values of the errors rather than on the variable itself. MA models provide forecasts of </w:t>
      </w:r>
      <w:proofErr w:type="spellStart"/>
      <w:r w:rsidRPr="00FC57C0">
        <w:rPr>
          <w:szCs w:val="28"/>
        </w:rPr>
        <w:t>yt</w:t>
      </w:r>
      <w:proofErr w:type="spellEnd"/>
      <w:r w:rsidRPr="00FC57C0">
        <w:rPr>
          <w:szCs w:val="28"/>
        </w:rPr>
        <w:t xml:space="preserve"> based on linear combination of a finite number of past errors. The errors involved in this linear combination move forward as </w:t>
      </w:r>
      <w:proofErr w:type="spellStart"/>
      <w:proofErr w:type="gramStart"/>
      <w:r w:rsidRPr="00FC57C0">
        <w:rPr>
          <w:szCs w:val="28"/>
        </w:rPr>
        <w:t>well.A</w:t>
      </w:r>
      <w:proofErr w:type="spellEnd"/>
      <w:proofErr w:type="gramEnd"/>
      <w:r w:rsidRPr="00FC57C0">
        <w:rPr>
          <w:szCs w:val="28"/>
        </w:rPr>
        <w:t xml:space="preserve"> moving average with </w:t>
      </w:r>
      <w:proofErr w:type="spellStart"/>
      <w:r w:rsidRPr="00FC57C0">
        <w:rPr>
          <w:szCs w:val="28"/>
        </w:rPr>
        <w:t>qth</w:t>
      </w:r>
      <w:proofErr w:type="spellEnd"/>
      <w:r w:rsidRPr="00FC57C0">
        <w:rPr>
          <w:szCs w:val="28"/>
        </w:rPr>
        <w:t>-order or MA (q) model takes the form</w:t>
      </w:r>
    </w:p>
    <w:p w14:paraId="7A822835" w14:textId="77777777" w:rsidR="00FC57C0" w:rsidRPr="00FC57C0" w:rsidRDefault="00FC57C0" w:rsidP="00FC57C0">
      <w:pPr>
        <w:spacing w:after="0"/>
        <w:ind w:left="0"/>
        <w:rPr>
          <w:szCs w:val="28"/>
        </w:rPr>
      </w:pPr>
    </w:p>
    <w:p w14:paraId="6E4D7EEC" w14:textId="4981ACE9" w:rsidR="00FC57C0" w:rsidRDefault="00FC57C0" w:rsidP="00FC57C0">
      <w:pPr>
        <w:spacing w:after="0"/>
        <w:ind w:left="0"/>
        <w:rPr>
          <w:szCs w:val="28"/>
        </w:rPr>
      </w:pPr>
      <w:proofErr w:type="gramStart"/>
      <w:r w:rsidRPr="00FC57C0">
        <w:rPr>
          <w:szCs w:val="28"/>
        </w:rPr>
        <w:t>Y  =</w:t>
      </w:r>
      <w:proofErr w:type="gramEnd"/>
      <w:r w:rsidRPr="00FC57C0">
        <w:rPr>
          <w:szCs w:val="28"/>
        </w:rPr>
        <w:t xml:space="preserve"> µ + </w:t>
      </w:r>
      <w:proofErr w:type="spellStart"/>
      <w:r w:rsidRPr="00FC57C0">
        <w:rPr>
          <w:szCs w:val="28"/>
        </w:rPr>
        <w:t>ε</w:t>
      </w:r>
      <w:r w:rsidRPr="00FC57C0">
        <w:rPr>
          <w:szCs w:val="28"/>
          <w:vertAlign w:val="subscript"/>
        </w:rPr>
        <w:t>t</w:t>
      </w:r>
      <w:proofErr w:type="spellEnd"/>
      <w:r w:rsidRPr="00FC57C0">
        <w:rPr>
          <w:szCs w:val="28"/>
        </w:rPr>
        <w:t xml:space="preserve"> – θ</w:t>
      </w:r>
      <w:r w:rsidRPr="00FC57C0">
        <w:rPr>
          <w:szCs w:val="28"/>
          <w:vertAlign w:val="subscript"/>
        </w:rPr>
        <w:t>1</w:t>
      </w:r>
      <w:r w:rsidRPr="00FC57C0">
        <w:rPr>
          <w:szCs w:val="28"/>
        </w:rPr>
        <w:t>ε</w:t>
      </w:r>
      <w:r w:rsidRPr="00FC57C0">
        <w:rPr>
          <w:szCs w:val="28"/>
          <w:vertAlign w:val="subscript"/>
        </w:rPr>
        <w:t>t-1</w:t>
      </w:r>
      <w:r w:rsidRPr="00FC57C0">
        <w:rPr>
          <w:szCs w:val="28"/>
        </w:rPr>
        <w:t xml:space="preserve"> – θ</w:t>
      </w:r>
      <w:r w:rsidRPr="00FC57C0">
        <w:rPr>
          <w:szCs w:val="28"/>
          <w:vertAlign w:val="subscript"/>
        </w:rPr>
        <w:t>2</w:t>
      </w:r>
      <w:r w:rsidRPr="00FC57C0">
        <w:rPr>
          <w:szCs w:val="28"/>
        </w:rPr>
        <w:t>ε</w:t>
      </w:r>
      <w:r w:rsidRPr="00FC57C0">
        <w:rPr>
          <w:szCs w:val="28"/>
          <w:vertAlign w:val="subscript"/>
        </w:rPr>
        <w:t>t-2</w:t>
      </w:r>
      <w:r w:rsidRPr="00FC57C0">
        <w:rPr>
          <w:szCs w:val="28"/>
        </w:rPr>
        <w:t xml:space="preserve"> -……- </w:t>
      </w:r>
      <w:proofErr w:type="spellStart"/>
      <w:r w:rsidRPr="00FC57C0">
        <w:rPr>
          <w:szCs w:val="28"/>
        </w:rPr>
        <w:t>θ</w:t>
      </w:r>
      <w:r w:rsidRPr="00FC57C0">
        <w:rPr>
          <w:szCs w:val="28"/>
          <w:vertAlign w:val="subscript"/>
        </w:rPr>
        <w:t>q</w:t>
      </w:r>
      <w:r w:rsidRPr="00FC57C0">
        <w:rPr>
          <w:szCs w:val="28"/>
        </w:rPr>
        <w:t>ε</w:t>
      </w:r>
      <w:r w:rsidRPr="00FC57C0">
        <w:rPr>
          <w:szCs w:val="28"/>
          <w:vertAlign w:val="subscript"/>
        </w:rPr>
        <w:t>t</w:t>
      </w:r>
      <w:proofErr w:type="spellEnd"/>
      <w:r w:rsidRPr="00FC57C0">
        <w:rPr>
          <w:szCs w:val="28"/>
          <w:vertAlign w:val="subscript"/>
        </w:rPr>
        <w:t>-q</w:t>
      </w:r>
      <w:r w:rsidRPr="00FC57C0">
        <w:rPr>
          <w:szCs w:val="28"/>
        </w:rPr>
        <w:t xml:space="preserve">     </w:t>
      </w:r>
    </w:p>
    <w:p w14:paraId="0ED336E5" w14:textId="7ABA4411" w:rsidR="00E9085B" w:rsidRDefault="00E9085B" w:rsidP="00FC57C0">
      <w:pPr>
        <w:spacing w:after="0"/>
        <w:ind w:left="0"/>
        <w:rPr>
          <w:szCs w:val="28"/>
        </w:rPr>
      </w:pPr>
    </w:p>
    <w:p w14:paraId="56D228B3" w14:textId="0C601FD9" w:rsidR="00E9085B" w:rsidRPr="00FC57C0" w:rsidRDefault="00E9085B" w:rsidP="00FC57C0">
      <w:pPr>
        <w:spacing w:after="0"/>
        <w:ind w:left="0"/>
        <w:rPr>
          <w:szCs w:val="28"/>
        </w:rPr>
      </w:pPr>
      <w:r w:rsidRPr="00E9085B">
        <w:rPr>
          <w:szCs w:val="28"/>
        </w:rPr>
        <w:lastRenderedPageBreak/>
        <w:drawing>
          <wp:inline distT="0" distB="0" distL="0" distR="0" wp14:anchorId="5EB2844C" wp14:editId="546CC2F9">
            <wp:extent cx="5740400" cy="2479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0400" cy="2479040"/>
                    </a:xfrm>
                    <a:prstGeom prst="rect">
                      <a:avLst/>
                    </a:prstGeom>
                  </pic:spPr>
                </pic:pic>
              </a:graphicData>
            </a:graphic>
          </wp:inline>
        </w:drawing>
      </w:r>
    </w:p>
    <w:p w14:paraId="2E0B25BD" w14:textId="77777777" w:rsidR="00FC57C0" w:rsidRPr="00FC57C0" w:rsidRDefault="00FC57C0" w:rsidP="00FC57C0">
      <w:pPr>
        <w:spacing w:after="0"/>
        <w:ind w:left="0"/>
        <w:rPr>
          <w:szCs w:val="28"/>
        </w:rPr>
      </w:pPr>
    </w:p>
    <w:p w14:paraId="7CB37CD4" w14:textId="77777777" w:rsidR="00FC57C0" w:rsidRPr="00FC57C0" w:rsidRDefault="00FC57C0" w:rsidP="00FC57C0">
      <w:pPr>
        <w:spacing w:after="0"/>
        <w:ind w:left="0"/>
        <w:rPr>
          <w:szCs w:val="28"/>
        </w:rPr>
      </w:pPr>
      <w:r w:rsidRPr="00FC57C0">
        <w:rPr>
          <w:szCs w:val="28"/>
        </w:rPr>
        <w:t xml:space="preserve">Moving average and autoregressive terms are combined to create an autoregressive moving average model (ARMA). The notation for this model is ARMA (p, q), where p denotes the order of the autoregressive part and q denotes the order of the moving average part. </w:t>
      </w:r>
    </w:p>
    <w:p w14:paraId="0CC8C190" w14:textId="77777777" w:rsidR="00FC57C0" w:rsidRPr="00FC57C0" w:rsidRDefault="00FC57C0" w:rsidP="00FC57C0">
      <w:pPr>
        <w:spacing w:after="0"/>
        <w:ind w:left="0"/>
        <w:rPr>
          <w:szCs w:val="28"/>
        </w:rPr>
      </w:pPr>
    </w:p>
    <w:p w14:paraId="0CB65E33" w14:textId="77777777" w:rsidR="00FC57C0" w:rsidRPr="00FC57C0" w:rsidRDefault="00FC57C0" w:rsidP="00FC57C0">
      <w:pPr>
        <w:spacing w:after="0"/>
        <w:ind w:left="0"/>
        <w:rPr>
          <w:szCs w:val="28"/>
        </w:rPr>
      </w:pPr>
      <w:r w:rsidRPr="00FC57C0">
        <w:rPr>
          <w:szCs w:val="28"/>
        </w:rPr>
        <w:t xml:space="preserve">The ARMA (p, q) is in the form below </w:t>
      </w:r>
    </w:p>
    <w:p w14:paraId="4B48766F" w14:textId="77777777" w:rsidR="00FC57C0" w:rsidRPr="00FC57C0" w:rsidRDefault="00FC57C0" w:rsidP="00FC57C0">
      <w:pPr>
        <w:spacing w:after="0"/>
        <w:ind w:left="0"/>
        <w:rPr>
          <w:szCs w:val="28"/>
        </w:rPr>
      </w:pPr>
      <w:r w:rsidRPr="00FC57C0">
        <w:rPr>
          <w:szCs w:val="28"/>
        </w:rPr>
        <w:t>Y</w:t>
      </w:r>
      <w:r w:rsidRPr="00FC57C0">
        <w:rPr>
          <w:szCs w:val="28"/>
          <w:vertAlign w:val="subscript"/>
        </w:rPr>
        <w:t xml:space="preserve"> t</w:t>
      </w:r>
      <w:r w:rsidRPr="00FC57C0">
        <w:rPr>
          <w:szCs w:val="28"/>
        </w:rPr>
        <w:t xml:space="preserve"> = m</w:t>
      </w:r>
      <w:r w:rsidRPr="00FC57C0">
        <w:rPr>
          <w:szCs w:val="28"/>
          <w:vertAlign w:val="subscript"/>
        </w:rPr>
        <w:t>0</w:t>
      </w:r>
      <w:r w:rsidRPr="00FC57C0">
        <w:rPr>
          <w:szCs w:val="28"/>
        </w:rPr>
        <w:t xml:space="preserve"> + m</w:t>
      </w:r>
      <w:r w:rsidRPr="00FC57C0">
        <w:rPr>
          <w:szCs w:val="28"/>
          <w:vertAlign w:val="subscript"/>
        </w:rPr>
        <w:t>1</w:t>
      </w:r>
      <w:r w:rsidRPr="00FC57C0">
        <w:rPr>
          <w:szCs w:val="28"/>
        </w:rPr>
        <w:t>Y</w:t>
      </w:r>
      <w:r w:rsidRPr="00FC57C0">
        <w:rPr>
          <w:szCs w:val="28"/>
          <w:vertAlign w:val="subscript"/>
        </w:rPr>
        <w:t xml:space="preserve">t-1 </w:t>
      </w:r>
      <w:r w:rsidRPr="00FC57C0">
        <w:rPr>
          <w:szCs w:val="28"/>
        </w:rPr>
        <w:t>+ m</w:t>
      </w:r>
      <w:r w:rsidRPr="00FC57C0">
        <w:rPr>
          <w:szCs w:val="28"/>
          <w:vertAlign w:val="subscript"/>
        </w:rPr>
        <w:t>2</w:t>
      </w:r>
      <w:r w:rsidRPr="00FC57C0">
        <w:rPr>
          <w:szCs w:val="28"/>
        </w:rPr>
        <w:t>Y</w:t>
      </w:r>
      <w:r w:rsidRPr="00FC57C0">
        <w:rPr>
          <w:szCs w:val="28"/>
          <w:vertAlign w:val="subscript"/>
        </w:rPr>
        <w:t>t-2</w:t>
      </w:r>
      <w:r w:rsidRPr="00FC57C0">
        <w:rPr>
          <w:szCs w:val="28"/>
        </w:rPr>
        <w:t xml:space="preserve"> +……+ </w:t>
      </w:r>
      <w:proofErr w:type="spellStart"/>
      <w:r w:rsidRPr="00FC57C0">
        <w:rPr>
          <w:szCs w:val="28"/>
        </w:rPr>
        <w:t>m</w:t>
      </w:r>
      <w:r w:rsidRPr="00FC57C0">
        <w:rPr>
          <w:szCs w:val="28"/>
          <w:vertAlign w:val="subscript"/>
        </w:rPr>
        <w:t>p</w:t>
      </w:r>
      <w:r w:rsidRPr="00FC57C0">
        <w:rPr>
          <w:szCs w:val="28"/>
        </w:rPr>
        <w:t>Y</w:t>
      </w:r>
      <w:r w:rsidRPr="00FC57C0">
        <w:rPr>
          <w:szCs w:val="28"/>
          <w:vertAlign w:val="subscript"/>
        </w:rPr>
        <w:t>t</w:t>
      </w:r>
      <w:proofErr w:type="spellEnd"/>
      <w:r w:rsidRPr="00FC57C0">
        <w:rPr>
          <w:szCs w:val="28"/>
          <w:vertAlign w:val="subscript"/>
        </w:rPr>
        <w:t>-</w:t>
      </w:r>
      <w:proofErr w:type="gramStart"/>
      <w:r w:rsidRPr="00FC57C0">
        <w:rPr>
          <w:szCs w:val="28"/>
          <w:vertAlign w:val="subscript"/>
        </w:rPr>
        <w:t>p</w:t>
      </w:r>
      <w:r w:rsidRPr="00FC57C0">
        <w:rPr>
          <w:szCs w:val="28"/>
        </w:rPr>
        <w:t xml:space="preserve">  +</w:t>
      </w:r>
      <w:proofErr w:type="gramEnd"/>
      <w:r w:rsidRPr="00FC57C0">
        <w:rPr>
          <w:szCs w:val="28"/>
        </w:rPr>
        <w:t xml:space="preserve"> </w:t>
      </w:r>
      <w:proofErr w:type="spellStart"/>
      <w:r w:rsidRPr="00FC57C0">
        <w:rPr>
          <w:szCs w:val="28"/>
        </w:rPr>
        <w:t>ε</w:t>
      </w:r>
      <w:r w:rsidRPr="00FC57C0">
        <w:rPr>
          <w:szCs w:val="28"/>
          <w:vertAlign w:val="subscript"/>
        </w:rPr>
        <w:t>t</w:t>
      </w:r>
      <w:proofErr w:type="spellEnd"/>
      <w:r w:rsidRPr="00FC57C0">
        <w:rPr>
          <w:szCs w:val="28"/>
        </w:rPr>
        <w:t xml:space="preserve"> – θ</w:t>
      </w:r>
      <w:r w:rsidRPr="00FC57C0">
        <w:rPr>
          <w:szCs w:val="28"/>
          <w:vertAlign w:val="subscript"/>
        </w:rPr>
        <w:t>1</w:t>
      </w:r>
      <w:r w:rsidRPr="00FC57C0">
        <w:rPr>
          <w:szCs w:val="28"/>
        </w:rPr>
        <w:t>ε</w:t>
      </w:r>
      <w:r w:rsidRPr="00FC57C0">
        <w:rPr>
          <w:szCs w:val="28"/>
          <w:vertAlign w:val="subscript"/>
        </w:rPr>
        <w:t>t-1</w:t>
      </w:r>
      <w:r w:rsidRPr="00FC57C0">
        <w:rPr>
          <w:szCs w:val="28"/>
        </w:rPr>
        <w:t xml:space="preserve"> – θ</w:t>
      </w:r>
      <w:r w:rsidRPr="00FC57C0">
        <w:rPr>
          <w:szCs w:val="28"/>
          <w:vertAlign w:val="subscript"/>
        </w:rPr>
        <w:t>2</w:t>
      </w:r>
      <w:r w:rsidRPr="00FC57C0">
        <w:rPr>
          <w:szCs w:val="28"/>
        </w:rPr>
        <w:t>ε</w:t>
      </w:r>
      <w:r w:rsidRPr="00FC57C0">
        <w:rPr>
          <w:szCs w:val="28"/>
          <w:vertAlign w:val="subscript"/>
        </w:rPr>
        <w:t>t-2</w:t>
      </w:r>
      <w:r w:rsidRPr="00FC57C0">
        <w:rPr>
          <w:szCs w:val="28"/>
        </w:rPr>
        <w:t xml:space="preserve"> -……- </w:t>
      </w:r>
      <w:proofErr w:type="spellStart"/>
      <w:r w:rsidRPr="00FC57C0">
        <w:rPr>
          <w:szCs w:val="28"/>
        </w:rPr>
        <w:t>θ</w:t>
      </w:r>
      <w:r w:rsidRPr="00FC57C0">
        <w:rPr>
          <w:szCs w:val="28"/>
          <w:vertAlign w:val="subscript"/>
        </w:rPr>
        <w:t>q</w:t>
      </w:r>
      <w:r w:rsidRPr="00FC57C0">
        <w:rPr>
          <w:szCs w:val="28"/>
        </w:rPr>
        <w:t>ε</w:t>
      </w:r>
      <w:r w:rsidRPr="00FC57C0">
        <w:rPr>
          <w:szCs w:val="28"/>
          <w:vertAlign w:val="subscript"/>
        </w:rPr>
        <w:t>t</w:t>
      </w:r>
      <w:proofErr w:type="spellEnd"/>
      <w:r w:rsidRPr="00FC57C0">
        <w:rPr>
          <w:szCs w:val="28"/>
          <w:vertAlign w:val="subscript"/>
        </w:rPr>
        <w:t>-q</w:t>
      </w:r>
      <w:r w:rsidRPr="00FC57C0">
        <w:rPr>
          <w:szCs w:val="28"/>
        </w:rPr>
        <w:t xml:space="preserve">     </w:t>
      </w:r>
    </w:p>
    <w:p w14:paraId="35F46B19" w14:textId="77777777" w:rsidR="00FC57C0" w:rsidRPr="00FC57C0" w:rsidRDefault="00FC57C0" w:rsidP="00FC57C0">
      <w:pPr>
        <w:spacing w:after="0"/>
        <w:ind w:left="0"/>
        <w:rPr>
          <w:szCs w:val="28"/>
        </w:rPr>
      </w:pPr>
      <w:r w:rsidRPr="00FC57C0">
        <w:rPr>
          <w:szCs w:val="28"/>
        </w:rPr>
        <w:t xml:space="preserve">ARMA models can be used to explain a wide range of stationary time series behaviour. Because ARMA combines AR and MA, forecasting depends on both the present and historical values of the response Y as well as the present and historical values of the residuals. </w:t>
      </w:r>
    </w:p>
    <w:p w14:paraId="7CBD71B3" w14:textId="77777777" w:rsidR="00FC57C0" w:rsidRPr="00FC57C0" w:rsidRDefault="00FC57C0" w:rsidP="00FC57C0">
      <w:pPr>
        <w:spacing w:after="0"/>
        <w:ind w:left="0"/>
        <w:rPr>
          <w:szCs w:val="28"/>
        </w:rPr>
      </w:pPr>
    </w:p>
    <w:p w14:paraId="0ABFD525" w14:textId="77777777" w:rsidR="00FC57C0" w:rsidRPr="00FC57C0" w:rsidRDefault="00FC57C0" w:rsidP="00FC57C0">
      <w:pPr>
        <w:spacing w:after="0"/>
        <w:ind w:left="0"/>
        <w:rPr>
          <w:szCs w:val="28"/>
        </w:rPr>
      </w:pPr>
      <w:r w:rsidRPr="00FC57C0">
        <w:rPr>
          <w:szCs w:val="28"/>
        </w:rPr>
        <w:t xml:space="preserve">Since the data did not move around a fixed level or mean, the set of data could represent a non-stationary time series data pattern. By taking the difference, the data can be made stationary in one way. Consequently, it is said that the series of data supplied generally as </w:t>
      </w:r>
      <w:proofErr w:type="spellStart"/>
      <w:r w:rsidRPr="00FC57C0">
        <w:rPr>
          <w:szCs w:val="28"/>
        </w:rPr>
        <w:t>yt</w:t>
      </w:r>
      <w:proofErr w:type="spellEnd"/>
      <w:r w:rsidRPr="00FC57C0">
        <w:rPr>
          <w:szCs w:val="28"/>
        </w:rPr>
        <w:t xml:space="preserve"> after difference follows an integrated autoregressive moving average model, or ARIMA (p, d, q). Normally, the difference would be one or two (d2) for practical purposes. </w:t>
      </w:r>
    </w:p>
    <w:p w14:paraId="7C609C51" w14:textId="77777777" w:rsidR="00FC57C0" w:rsidRPr="00FC57C0" w:rsidRDefault="00FC57C0" w:rsidP="00FC57C0">
      <w:pPr>
        <w:spacing w:after="0"/>
        <w:ind w:left="0"/>
        <w:rPr>
          <w:szCs w:val="28"/>
        </w:rPr>
      </w:pPr>
    </w:p>
    <w:p w14:paraId="2159D241" w14:textId="77777777" w:rsidR="00FC57C0" w:rsidRPr="00FC57C0" w:rsidRDefault="00FC57C0" w:rsidP="00FC57C0">
      <w:pPr>
        <w:spacing w:after="0"/>
        <w:ind w:left="0"/>
        <w:rPr>
          <w:szCs w:val="28"/>
        </w:rPr>
      </w:pPr>
    </w:p>
    <w:p w14:paraId="0DE3C0C9" w14:textId="77777777" w:rsidR="00FC57C0" w:rsidRPr="00FC57C0" w:rsidRDefault="00FC57C0" w:rsidP="00FC57C0">
      <w:pPr>
        <w:spacing w:after="0"/>
        <w:ind w:left="0"/>
        <w:rPr>
          <w:szCs w:val="28"/>
        </w:rPr>
      </w:pPr>
      <w:r w:rsidRPr="00FC57C0">
        <w:rPr>
          <w:b/>
          <w:szCs w:val="28"/>
        </w:rPr>
        <w:t>SARIMA:</w:t>
      </w:r>
      <w:r w:rsidRPr="00FC57C0">
        <w:rPr>
          <w:szCs w:val="28"/>
        </w:rPr>
        <w:t xml:space="preserve"> The Box-Jenkins modelling and forecasting approach provides an advantage when analysing seasonal time series data. The model is known as a seasonal ARIMA model or SARIMA model in this situation since it has seasonal components.</w:t>
      </w:r>
    </w:p>
    <w:p w14:paraId="7567A932" w14:textId="77777777" w:rsidR="00FC57C0" w:rsidRPr="00FC57C0" w:rsidRDefault="00FC57C0" w:rsidP="00FC57C0">
      <w:pPr>
        <w:spacing w:after="0"/>
        <w:ind w:left="0"/>
        <w:rPr>
          <w:szCs w:val="28"/>
        </w:rPr>
      </w:pPr>
    </w:p>
    <w:p w14:paraId="24D2DCA0" w14:textId="77777777" w:rsidR="00FC57C0" w:rsidRPr="00FC57C0" w:rsidRDefault="00FC57C0" w:rsidP="00FC57C0">
      <w:pPr>
        <w:spacing w:after="0"/>
        <w:ind w:left="0"/>
        <w:rPr>
          <w:szCs w:val="28"/>
        </w:rPr>
      </w:pPr>
      <w:r w:rsidRPr="00FC57C0">
        <w:rPr>
          <w:szCs w:val="28"/>
        </w:rPr>
        <w:lastRenderedPageBreak/>
        <w:t xml:space="preserve">The model can be abbreviated as SARIMA (p, d, q) (P, D, </w:t>
      </w:r>
      <w:proofErr w:type="gramStart"/>
      <w:r w:rsidRPr="00FC57C0">
        <w:rPr>
          <w:szCs w:val="28"/>
        </w:rPr>
        <w:t>Q)</w:t>
      </w:r>
      <w:r w:rsidRPr="00FC57C0">
        <w:rPr>
          <w:szCs w:val="28"/>
          <w:vertAlign w:val="superscript"/>
        </w:rPr>
        <w:t>S</w:t>
      </w:r>
      <w:proofErr w:type="gramEnd"/>
      <w:r w:rsidRPr="00FC57C0">
        <w:rPr>
          <w:szCs w:val="28"/>
        </w:rPr>
        <w:t xml:space="preserve"> where the lowercase for non-seasonal part meanwhile the uppercase for seasonal part.</w:t>
      </w:r>
    </w:p>
    <w:p w14:paraId="4866AA89" w14:textId="77777777" w:rsidR="00FC57C0" w:rsidRPr="00FC57C0" w:rsidRDefault="00FC57C0" w:rsidP="00FC57C0">
      <w:pPr>
        <w:spacing w:after="0"/>
        <w:ind w:left="0"/>
        <w:rPr>
          <w:szCs w:val="28"/>
        </w:rPr>
      </w:pPr>
    </w:p>
    <w:p w14:paraId="25A91D64" w14:textId="77777777" w:rsidR="00FC57C0" w:rsidRPr="00FC57C0" w:rsidRDefault="00FC57C0" w:rsidP="00FC57C0">
      <w:pPr>
        <w:spacing w:after="0"/>
        <w:ind w:left="0"/>
        <w:rPr>
          <w:b/>
          <w:szCs w:val="28"/>
        </w:rPr>
      </w:pPr>
      <w:r w:rsidRPr="00FC57C0">
        <w:rPr>
          <w:b/>
          <w:szCs w:val="28"/>
        </w:rPr>
        <w:t xml:space="preserve">Measure of Accuracy: </w:t>
      </w:r>
    </w:p>
    <w:p w14:paraId="63D95413" w14:textId="77777777" w:rsidR="00FC57C0" w:rsidRPr="00FC57C0" w:rsidRDefault="00FC57C0" w:rsidP="00FC57C0">
      <w:pPr>
        <w:spacing w:after="0"/>
        <w:ind w:left="0"/>
        <w:rPr>
          <w:b/>
          <w:szCs w:val="28"/>
        </w:rPr>
      </w:pPr>
    </w:p>
    <w:p w14:paraId="237B596F" w14:textId="77777777" w:rsidR="00FC57C0" w:rsidRPr="00FC57C0" w:rsidRDefault="00FC57C0" w:rsidP="00FC57C0">
      <w:pPr>
        <w:spacing w:after="0"/>
        <w:ind w:left="0"/>
        <w:rPr>
          <w:szCs w:val="28"/>
        </w:rPr>
      </w:pPr>
      <w:r w:rsidRPr="00FC57C0">
        <w:rPr>
          <w:szCs w:val="28"/>
        </w:rPr>
        <w:t xml:space="preserve">For identification of the </w:t>
      </w:r>
      <w:proofErr w:type="gramStart"/>
      <w:r w:rsidRPr="00FC57C0">
        <w:rPr>
          <w:szCs w:val="28"/>
        </w:rPr>
        <w:t>models</w:t>
      </w:r>
      <w:proofErr w:type="gramEnd"/>
      <w:r w:rsidRPr="00FC57C0">
        <w:rPr>
          <w:szCs w:val="28"/>
        </w:rPr>
        <w:t xml:space="preserve"> performance, the criteria chosen are the Mean Absolute Error (MAE), the Mean Absolute Percentage Error (MAPE), the Mean Square Error (MSE) and the Root Mean Square Error (RMSE). Given as:</w:t>
      </w:r>
    </w:p>
    <w:p w14:paraId="4E22CCD1" w14:textId="77777777" w:rsidR="00FC57C0" w:rsidRPr="00FC57C0" w:rsidRDefault="00FC57C0" w:rsidP="00FC57C0">
      <w:pPr>
        <w:spacing w:after="0"/>
        <w:ind w:left="0"/>
        <w:rPr>
          <w:szCs w:val="28"/>
        </w:rPr>
      </w:pPr>
    </w:p>
    <w:p w14:paraId="2818516F" w14:textId="77777777" w:rsidR="00FC57C0" w:rsidRPr="00FC57C0" w:rsidRDefault="00FC57C0" w:rsidP="00FC57C0">
      <w:pPr>
        <w:spacing w:after="0"/>
        <w:ind w:left="0"/>
        <w:rPr>
          <w:b/>
          <w:szCs w:val="28"/>
          <w:vertAlign w:val="subscript"/>
        </w:rPr>
      </w:pPr>
      <w:r w:rsidRPr="00FC57C0">
        <w:rPr>
          <w:noProof/>
          <w:szCs w:val="28"/>
        </w:rPr>
        <w:drawing>
          <wp:inline distT="0" distB="0" distL="0" distR="0" wp14:anchorId="53F7A005" wp14:editId="5DC2B89B">
            <wp:extent cx="2926080" cy="90678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26080" cy="906780"/>
                    </a:xfrm>
                    <a:prstGeom prst="rect">
                      <a:avLst/>
                    </a:prstGeom>
                    <a:ln/>
                  </pic:spPr>
                </pic:pic>
              </a:graphicData>
            </a:graphic>
          </wp:inline>
        </w:drawing>
      </w:r>
    </w:p>
    <w:p w14:paraId="47F8CB31" w14:textId="77777777" w:rsidR="00FC57C0" w:rsidRPr="00FC57C0" w:rsidRDefault="00FC57C0" w:rsidP="00FC57C0">
      <w:pPr>
        <w:spacing w:after="0"/>
        <w:ind w:left="0"/>
        <w:rPr>
          <w:szCs w:val="28"/>
        </w:rPr>
      </w:pPr>
    </w:p>
    <w:p w14:paraId="2E97F5A9" w14:textId="77777777" w:rsidR="00FC57C0" w:rsidRPr="00FC57C0" w:rsidRDefault="00FC57C0" w:rsidP="00FC57C0">
      <w:pPr>
        <w:spacing w:after="0"/>
        <w:ind w:left="0"/>
        <w:rPr>
          <w:szCs w:val="28"/>
        </w:rPr>
      </w:pPr>
      <w:proofErr w:type="gramStart"/>
      <w:r w:rsidRPr="00FC57C0">
        <w:rPr>
          <w:szCs w:val="28"/>
        </w:rPr>
        <w:t>Where</w:t>
      </w:r>
      <w:proofErr w:type="gramEnd"/>
      <w:r w:rsidRPr="00FC57C0">
        <w:rPr>
          <w:szCs w:val="28"/>
        </w:rPr>
        <w:t xml:space="preserve"> </w:t>
      </w:r>
    </w:p>
    <w:p w14:paraId="16B82C97" w14:textId="77777777" w:rsidR="00FC57C0" w:rsidRPr="00FC57C0" w:rsidRDefault="00FC57C0" w:rsidP="00FC57C0">
      <w:pPr>
        <w:spacing w:after="0"/>
        <w:ind w:left="0"/>
        <w:rPr>
          <w:szCs w:val="28"/>
        </w:rPr>
      </w:pPr>
      <w:proofErr w:type="spellStart"/>
      <w:r w:rsidRPr="00FC57C0">
        <w:rPr>
          <w:szCs w:val="28"/>
        </w:rPr>
        <w:t>Y</w:t>
      </w:r>
      <w:r w:rsidRPr="00FC57C0">
        <w:rPr>
          <w:szCs w:val="28"/>
          <w:vertAlign w:val="subscript"/>
        </w:rPr>
        <w:t>t</w:t>
      </w:r>
      <w:proofErr w:type="spellEnd"/>
      <w:r w:rsidRPr="00FC57C0">
        <w:rPr>
          <w:szCs w:val="28"/>
        </w:rPr>
        <w:t xml:space="preserve"> = The actual value at time t </w:t>
      </w:r>
    </w:p>
    <w:p w14:paraId="32934851" w14:textId="77777777" w:rsidR="00FC57C0" w:rsidRPr="00FC57C0" w:rsidRDefault="00FC57C0" w:rsidP="00FC57C0">
      <w:pPr>
        <w:spacing w:after="0"/>
        <w:ind w:left="0"/>
        <w:rPr>
          <w:szCs w:val="28"/>
        </w:rPr>
      </w:pPr>
    </w:p>
    <w:p w14:paraId="574A0C63" w14:textId="77777777" w:rsidR="00FC57C0" w:rsidRPr="00FC57C0" w:rsidRDefault="00FC57C0" w:rsidP="00FC57C0">
      <w:pPr>
        <w:spacing w:after="0"/>
        <w:ind w:left="0"/>
        <w:rPr>
          <w:szCs w:val="28"/>
        </w:rPr>
      </w:pPr>
      <w:r w:rsidRPr="00FC57C0">
        <w:rPr>
          <w:szCs w:val="28"/>
        </w:rPr>
        <w:t>Y</w:t>
      </w:r>
      <w:r w:rsidRPr="00FC57C0">
        <w:rPr>
          <w:szCs w:val="28"/>
          <w:vertAlign w:val="superscript"/>
        </w:rPr>
        <w:t>^</w:t>
      </w:r>
      <w:r w:rsidRPr="00FC57C0">
        <w:rPr>
          <w:szCs w:val="28"/>
        </w:rPr>
        <w:t xml:space="preserve"> = The fitted value at time t </w:t>
      </w:r>
    </w:p>
    <w:p w14:paraId="4ECA1E50" w14:textId="77777777" w:rsidR="00FC57C0" w:rsidRPr="00FC57C0" w:rsidRDefault="00FC57C0" w:rsidP="00FC57C0">
      <w:pPr>
        <w:spacing w:after="0"/>
        <w:ind w:left="0"/>
        <w:rPr>
          <w:szCs w:val="28"/>
        </w:rPr>
      </w:pPr>
    </w:p>
    <w:p w14:paraId="3AF9AF91" w14:textId="77777777" w:rsidR="00FC57C0" w:rsidRPr="00FC57C0" w:rsidRDefault="00FC57C0" w:rsidP="00FC57C0">
      <w:pPr>
        <w:spacing w:after="0"/>
        <w:ind w:left="0"/>
        <w:rPr>
          <w:szCs w:val="28"/>
        </w:rPr>
      </w:pPr>
      <w:r w:rsidRPr="00FC57C0">
        <w:rPr>
          <w:szCs w:val="28"/>
        </w:rPr>
        <w:t xml:space="preserve">n = The number of observations </w:t>
      </w:r>
    </w:p>
    <w:p w14:paraId="17D1129D" w14:textId="77777777" w:rsidR="00FC57C0" w:rsidRPr="00FC57C0" w:rsidRDefault="00FC57C0" w:rsidP="00FC57C0">
      <w:pPr>
        <w:spacing w:after="0"/>
        <w:ind w:left="0"/>
        <w:rPr>
          <w:szCs w:val="28"/>
        </w:rPr>
      </w:pPr>
    </w:p>
    <w:p w14:paraId="4AC3C8B5" w14:textId="77777777" w:rsidR="00FC57C0" w:rsidRPr="00CF38C7" w:rsidRDefault="00FC57C0" w:rsidP="00FC57C0">
      <w:pPr>
        <w:spacing w:after="0"/>
        <w:ind w:left="0"/>
        <w:rPr>
          <w:sz w:val="32"/>
          <w:szCs w:val="32"/>
        </w:rPr>
      </w:pPr>
      <w:r w:rsidRPr="00FC57C0">
        <w:rPr>
          <w:szCs w:val="28"/>
        </w:rPr>
        <w:t>The optimal model to utilise for predicting is the one with the lowest MAE, MAPE, MSE, and RMSE values</w:t>
      </w:r>
      <w:r w:rsidRPr="00CF38C7">
        <w:rPr>
          <w:sz w:val="32"/>
          <w:szCs w:val="32"/>
        </w:rPr>
        <w:t xml:space="preserve">. </w:t>
      </w:r>
    </w:p>
    <w:p w14:paraId="05A75BC4" w14:textId="77777777" w:rsidR="0065388D" w:rsidRDefault="0065388D" w:rsidP="00100E3B">
      <w:pPr>
        <w:spacing w:after="421" w:line="259" w:lineRule="auto"/>
        <w:ind w:left="0" w:firstLine="0"/>
      </w:pPr>
    </w:p>
    <w:p w14:paraId="4E140455" w14:textId="70F71BCD" w:rsidR="00F57A92" w:rsidRDefault="00F57A92" w:rsidP="00100E3B">
      <w:pPr>
        <w:spacing w:after="421" w:line="259" w:lineRule="auto"/>
        <w:ind w:left="0" w:firstLine="0"/>
      </w:pPr>
    </w:p>
    <w:p w14:paraId="2F737BBB" w14:textId="667CC015" w:rsidR="00F57A92" w:rsidRDefault="00F57A92" w:rsidP="00100E3B">
      <w:pPr>
        <w:spacing w:after="421" w:line="259" w:lineRule="auto"/>
        <w:ind w:left="0" w:firstLine="0"/>
      </w:pPr>
    </w:p>
    <w:p w14:paraId="5AE1DAF7" w14:textId="259A20CE" w:rsidR="00255FEE" w:rsidRDefault="00255FEE" w:rsidP="00100E3B">
      <w:pPr>
        <w:spacing w:after="421" w:line="259" w:lineRule="auto"/>
        <w:ind w:left="0" w:firstLine="0"/>
      </w:pPr>
    </w:p>
    <w:p w14:paraId="24E947F8" w14:textId="247AB35C" w:rsidR="00255FEE" w:rsidRDefault="00255FEE" w:rsidP="00100E3B">
      <w:pPr>
        <w:spacing w:after="421" w:line="259" w:lineRule="auto"/>
        <w:ind w:left="0" w:firstLine="0"/>
      </w:pPr>
    </w:p>
    <w:p w14:paraId="123FA817" w14:textId="2F2041C3" w:rsidR="00255FEE" w:rsidRDefault="00255FEE" w:rsidP="00100E3B">
      <w:pPr>
        <w:spacing w:after="421" w:line="259" w:lineRule="auto"/>
        <w:ind w:left="0" w:firstLine="0"/>
      </w:pPr>
    </w:p>
    <w:p w14:paraId="0387B3A7" w14:textId="0803D108" w:rsidR="00255FEE" w:rsidRDefault="00255FEE" w:rsidP="00100E3B">
      <w:pPr>
        <w:spacing w:after="421" w:line="259" w:lineRule="auto"/>
        <w:ind w:left="0" w:firstLine="0"/>
      </w:pPr>
    </w:p>
    <w:p w14:paraId="1576DEB3" w14:textId="77777777" w:rsidR="00255FEE" w:rsidRPr="00646546" w:rsidRDefault="00255FEE" w:rsidP="00100E3B">
      <w:pPr>
        <w:spacing w:after="421" w:line="259" w:lineRule="auto"/>
        <w:ind w:left="0" w:firstLine="0"/>
      </w:pPr>
    </w:p>
    <w:p w14:paraId="5C07DB75" w14:textId="77777777" w:rsidR="00882597" w:rsidRDefault="00000000">
      <w:pPr>
        <w:spacing w:after="257" w:line="265" w:lineRule="auto"/>
        <w:ind w:left="404" w:right="390"/>
        <w:jc w:val="center"/>
      </w:pPr>
      <w:r>
        <w:rPr>
          <w:b/>
          <w:sz w:val="36"/>
        </w:rPr>
        <w:t>CHAPTER 3</w:t>
      </w:r>
    </w:p>
    <w:p w14:paraId="347B001B" w14:textId="712B9729" w:rsidR="00882597" w:rsidRDefault="00000000">
      <w:pPr>
        <w:pStyle w:val="Heading2"/>
        <w:spacing w:after="182"/>
        <w:ind w:left="404" w:right="390"/>
      </w:pPr>
      <w:r>
        <w:t>CODING</w:t>
      </w:r>
    </w:p>
    <w:p w14:paraId="3052EF77" w14:textId="78B96D89" w:rsidR="00FC57C0" w:rsidRDefault="00FC57C0" w:rsidP="00FC57C0"/>
    <w:p w14:paraId="7CAC21A5" w14:textId="7E4E28E9" w:rsidR="00FC57C0" w:rsidRDefault="00FC57C0" w:rsidP="00FC57C0">
      <w:pPr>
        <w:ind w:left="10"/>
      </w:pPr>
      <w:r w:rsidRPr="00FC57C0">
        <w:rPr>
          <w:noProof/>
        </w:rPr>
        <w:drawing>
          <wp:inline distT="0" distB="0" distL="0" distR="0" wp14:anchorId="4DE382A4" wp14:editId="435D7286">
            <wp:extent cx="6267238" cy="26136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2439" cy="2615829"/>
                    </a:xfrm>
                    <a:prstGeom prst="rect">
                      <a:avLst/>
                    </a:prstGeom>
                  </pic:spPr>
                </pic:pic>
              </a:graphicData>
            </a:graphic>
          </wp:inline>
        </w:drawing>
      </w:r>
    </w:p>
    <w:p w14:paraId="17847852" w14:textId="50089710" w:rsidR="00FC57C0" w:rsidRDefault="00FC57C0" w:rsidP="00FC57C0">
      <w:pPr>
        <w:ind w:left="10"/>
      </w:pPr>
    </w:p>
    <w:p w14:paraId="74982045" w14:textId="4C3A60A1" w:rsidR="00FC57C0" w:rsidRDefault="0077534D" w:rsidP="00FC57C0">
      <w:pPr>
        <w:ind w:left="10"/>
      </w:pPr>
      <w:r w:rsidRPr="0077534D">
        <w:rPr>
          <w:noProof/>
        </w:rPr>
        <w:drawing>
          <wp:inline distT="0" distB="0" distL="0" distR="0" wp14:anchorId="3E0F9B06" wp14:editId="507B3D46">
            <wp:extent cx="6283811" cy="4038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4139" cy="404524"/>
                    </a:xfrm>
                    <a:prstGeom prst="rect">
                      <a:avLst/>
                    </a:prstGeom>
                  </pic:spPr>
                </pic:pic>
              </a:graphicData>
            </a:graphic>
          </wp:inline>
        </w:drawing>
      </w:r>
    </w:p>
    <w:p w14:paraId="7699DB73" w14:textId="22EA9480" w:rsidR="0077534D" w:rsidRDefault="0077534D" w:rsidP="00FC57C0">
      <w:pPr>
        <w:ind w:left="10"/>
      </w:pPr>
    </w:p>
    <w:p w14:paraId="1C4FC5D3" w14:textId="573482D1" w:rsidR="0077534D" w:rsidRDefault="0077534D" w:rsidP="00FC57C0">
      <w:pPr>
        <w:ind w:left="10"/>
      </w:pPr>
      <w:r w:rsidRPr="0077534D">
        <w:rPr>
          <w:noProof/>
        </w:rPr>
        <w:drawing>
          <wp:inline distT="0" distB="0" distL="0" distR="0" wp14:anchorId="1E0555BE" wp14:editId="4087B775">
            <wp:extent cx="6237777" cy="1059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7933" cy="1060905"/>
                    </a:xfrm>
                    <a:prstGeom prst="rect">
                      <a:avLst/>
                    </a:prstGeom>
                  </pic:spPr>
                </pic:pic>
              </a:graphicData>
            </a:graphic>
          </wp:inline>
        </w:drawing>
      </w:r>
    </w:p>
    <w:p w14:paraId="148B647E" w14:textId="77777777" w:rsidR="00401600" w:rsidRDefault="00401600" w:rsidP="00FC57C0">
      <w:pPr>
        <w:ind w:left="10"/>
      </w:pPr>
    </w:p>
    <w:p w14:paraId="15D65450" w14:textId="77777777" w:rsidR="00255FEE" w:rsidRDefault="00255FEE" w:rsidP="00401600">
      <w:pPr>
        <w:ind w:left="10"/>
        <w:rPr>
          <w:noProof/>
        </w:rPr>
      </w:pPr>
    </w:p>
    <w:p w14:paraId="2B82586D" w14:textId="77777777" w:rsidR="00255FEE" w:rsidRDefault="00255FEE" w:rsidP="00401600">
      <w:pPr>
        <w:ind w:left="10"/>
        <w:rPr>
          <w:noProof/>
        </w:rPr>
      </w:pPr>
    </w:p>
    <w:p w14:paraId="1C17D706" w14:textId="5A6D3B21" w:rsidR="00F57A92" w:rsidRDefault="00401600" w:rsidP="00401600">
      <w:pPr>
        <w:ind w:left="10"/>
        <w:rPr>
          <w:noProof/>
        </w:rPr>
      </w:pPr>
      <w:r w:rsidRPr="00401600">
        <w:rPr>
          <w:noProof/>
        </w:rPr>
        <w:lastRenderedPageBreak/>
        <w:drawing>
          <wp:inline distT="0" distB="0" distL="0" distR="0" wp14:anchorId="4881A9F1" wp14:editId="57283604">
            <wp:extent cx="5920740" cy="192817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463" cy="1938827"/>
                    </a:xfrm>
                    <a:prstGeom prst="rect">
                      <a:avLst/>
                    </a:prstGeom>
                  </pic:spPr>
                </pic:pic>
              </a:graphicData>
            </a:graphic>
          </wp:inline>
        </w:drawing>
      </w:r>
    </w:p>
    <w:p w14:paraId="5354A423" w14:textId="56133859" w:rsidR="00255FEE" w:rsidRDefault="00255FEE" w:rsidP="00FC57C0">
      <w:pPr>
        <w:ind w:left="10"/>
      </w:pPr>
    </w:p>
    <w:p w14:paraId="3A659D27" w14:textId="674AAD71" w:rsidR="00255FEE" w:rsidRDefault="00255FEE" w:rsidP="00FC57C0">
      <w:pPr>
        <w:ind w:left="10"/>
      </w:pPr>
    </w:p>
    <w:p w14:paraId="36ECC4CF" w14:textId="77777777" w:rsidR="00255FEE" w:rsidRDefault="00255FEE" w:rsidP="00FC57C0">
      <w:pPr>
        <w:ind w:left="10"/>
      </w:pPr>
    </w:p>
    <w:p w14:paraId="2D01B74A" w14:textId="4287159B" w:rsidR="00E9085B" w:rsidRDefault="00E9085B" w:rsidP="00FC57C0">
      <w:pPr>
        <w:ind w:left="10"/>
      </w:pPr>
      <w:r>
        <w:rPr>
          <w:noProof/>
        </w:rPr>
        <w:drawing>
          <wp:inline distT="0" distB="0" distL="0" distR="0" wp14:anchorId="2045540B" wp14:editId="24367FF7">
            <wp:extent cx="5740400" cy="2852726"/>
            <wp:effectExtent l="0" t="0" r="0" b="5080"/>
            <wp:docPr id="25" name="Picture 25" descr="Air quality in Chennai during lockdown - do we have clues to mitigate air  pollution? | C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r quality in Chennai during lockdown - do we have clues to mitigate air  pollution? | C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2852726"/>
                    </a:xfrm>
                    <a:prstGeom prst="rect">
                      <a:avLst/>
                    </a:prstGeom>
                    <a:noFill/>
                    <a:ln>
                      <a:noFill/>
                    </a:ln>
                  </pic:spPr>
                </pic:pic>
              </a:graphicData>
            </a:graphic>
          </wp:inline>
        </w:drawing>
      </w:r>
    </w:p>
    <w:p w14:paraId="6376C537" w14:textId="27831135" w:rsidR="0077534D" w:rsidRDefault="0077534D" w:rsidP="00FC57C0">
      <w:pPr>
        <w:ind w:left="10"/>
      </w:pPr>
    </w:p>
    <w:p w14:paraId="6A37D64C" w14:textId="7B251CB7" w:rsidR="00255FEE" w:rsidRDefault="00255FEE" w:rsidP="00FC57C0">
      <w:pPr>
        <w:ind w:left="10"/>
      </w:pPr>
    </w:p>
    <w:p w14:paraId="59CB8307" w14:textId="6F6E88C5" w:rsidR="00255FEE" w:rsidRDefault="00255FEE" w:rsidP="00FC57C0">
      <w:pPr>
        <w:ind w:left="10"/>
      </w:pPr>
    </w:p>
    <w:p w14:paraId="7E81D69D" w14:textId="77777777" w:rsidR="00255FEE" w:rsidRDefault="00255FEE" w:rsidP="00FC57C0">
      <w:pPr>
        <w:ind w:left="10"/>
      </w:pPr>
    </w:p>
    <w:p w14:paraId="5A2EAF1C" w14:textId="4C1AB8F5" w:rsidR="0077534D" w:rsidRDefault="0077534D" w:rsidP="00FC57C0">
      <w:pPr>
        <w:ind w:left="10"/>
      </w:pPr>
      <w:r w:rsidRPr="0077534D">
        <w:rPr>
          <w:noProof/>
        </w:rPr>
        <w:drawing>
          <wp:inline distT="0" distB="0" distL="0" distR="0" wp14:anchorId="16D9C5AD" wp14:editId="165E3AC1">
            <wp:extent cx="6164188" cy="6096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6088" cy="610777"/>
                    </a:xfrm>
                    <a:prstGeom prst="rect">
                      <a:avLst/>
                    </a:prstGeom>
                  </pic:spPr>
                </pic:pic>
              </a:graphicData>
            </a:graphic>
          </wp:inline>
        </w:drawing>
      </w:r>
    </w:p>
    <w:p w14:paraId="38365D61" w14:textId="7129C1D5" w:rsidR="0077534D" w:rsidRDefault="0077534D" w:rsidP="00FC57C0">
      <w:pPr>
        <w:ind w:left="10"/>
      </w:pPr>
    </w:p>
    <w:p w14:paraId="69FDF087" w14:textId="4E015777" w:rsidR="00255FEE" w:rsidRDefault="00255FEE" w:rsidP="00FC57C0">
      <w:pPr>
        <w:ind w:left="10"/>
      </w:pPr>
    </w:p>
    <w:p w14:paraId="248543B4" w14:textId="77777777" w:rsidR="00255FEE" w:rsidRDefault="00255FEE" w:rsidP="00FC57C0">
      <w:pPr>
        <w:ind w:left="10"/>
      </w:pPr>
    </w:p>
    <w:p w14:paraId="2D070D33" w14:textId="0901FA76" w:rsidR="0077534D" w:rsidRDefault="0077534D" w:rsidP="00FC57C0">
      <w:pPr>
        <w:ind w:left="10"/>
      </w:pPr>
      <w:r w:rsidRPr="0077534D">
        <w:rPr>
          <w:noProof/>
        </w:rPr>
        <w:drawing>
          <wp:inline distT="0" distB="0" distL="0" distR="0" wp14:anchorId="2B5669F7" wp14:editId="13504208">
            <wp:extent cx="6298265" cy="12115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7630" cy="1221076"/>
                    </a:xfrm>
                    <a:prstGeom prst="rect">
                      <a:avLst/>
                    </a:prstGeom>
                  </pic:spPr>
                </pic:pic>
              </a:graphicData>
            </a:graphic>
          </wp:inline>
        </w:drawing>
      </w:r>
    </w:p>
    <w:p w14:paraId="2BF23445" w14:textId="570FC822" w:rsidR="0077534D" w:rsidRDefault="0077534D" w:rsidP="00FC57C0">
      <w:pPr>
        <w:ind w:left="10"/>
      </w:pPr>
    </w:p>
    <w:p w14:paraId="085CACBC" w14:textId="29909045" w:rsidR="0065388D" w:rsidRDefault="0065388D" w:rsidP="00401600">
      <w:pPr>
        <w:ind w:left="0" w:firstLine="0"/>
      </w:pPr>
    </w:p>
    <w:p w14:paraId="29FB73A5" w14:textId="2E904CD8" w:rsidR="00255FEE" w:rsidRDefault="00255FEE" w:rsidP="00401600">
      <w:pPr>
        <w:ind w:left="0" w:firstLine="0"/>
      </w:pPr>
    </w:p>
    <w:p w14:paraId="70E0D461" w14:textId="7C408C3D" w:rsidR="00255FEE" w:rsidRDefault="00255FEE" w:rsidP="00401600">
      <w:pPr>
        <w:ind w:left="0" w:firstLine="0"/>
      </w:pPr>
    </w:p>
    <w:p w14:paraId="5350FBDE" w14:textId="64DB494A" w:rsidR="00255FEE" w:rsidRDefault="00255FEE" w:rsidP="00401600">
      <w:pPr>
        <w:ind w:left="0" w:firstLine="0"/>
      </w:pPr>
    </w:p>
    <w:p w14:paraId="4B978D53" w14:textId="10158325" w:rsidR="00255FEE" w:rsidRDefault="00255FEE" w:rsidP="00401600">
      <w:pPr>
        <w:ind w:left="0" w:firstLine="0"/>
      </w:pPr>
    </w:p>
    <w:p w14:paraId="2454DBB0" w14:textId="77777777" w:rsidR="00255FEE" w:rsidRDefault="00255FEE" w:rsidP="00401600">
      <w:pPr>
        <w:ind w:left="0" w:firstLine="0"/>
      </w:pPr>
    </w:p>
    <w:p w14:paraId="7F063413" w14:textId="5273FF7F" w:rsidR="0077534D" w:rsidRDefault="0077534D" w:rsidP="00FC57C0">
      <w:pPr>
        <w:ind w:left="10"/>
      </w:pPr>
      <w:proofErr w:type="gramStart"/>
      <w:r>
        <w:t>GRAPH :</w:t>
      </w:r>
      <w:proofErr w:type="gramEnd"/>
    </w:p>
    <w:p w14:paraId="471D8653" w14:textId="52B6FA2A" w:rsidR="0077534D" w:rsidRDefault="0077534D" w:rsidP="00FC57C0">
      <w:pPr>
        <w:ind w:left="10"/>
      </w:pPr>
    </w:p>
    <w:p w14:paraId="50A7F932" w14:textId="65574C22" w:rsidR="0077534D" w:rsidRDefault="0077534D" w:rsidP="00FC57C0">
      <w:pPr>
        <w:ind w:left="10"/>
      </w:pPr>
      <w:r w:rsidRPr="0077534D">
        <w:rPr>
          <w:noProof/>
        </w:rPr>
        <w:drawing>
          <wp:inline distT="0" distB="0" distL="0" distR="0" wp14:anchorId="6B73A2AA" wp14:editId="08AB8476">
            <wp:extent cx="6220093" cy="17373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8173" cy="1739617"/>
                    </a:xfrm>
                    <a:prstGeom prst="rect">
                      <a:avLst/>
                    </a:prstGeom>
                  </pic:spPr>
                </pic:pic>
              </a:graphicData>
            </a:graphic>
          </wp:inline>
        </w:drawing>
      </w:r>
    </w:p>
    <w:p w14:paraId="611098AE" w14:textId="54BE2D5E" w:rsidR="0077534D" w:rsidRDefault="0077534D" w:rsidP="00FC57C0">
      <w:pPr>
        <w:ind w:left="10"/>
      </w:pPr>
    </w:p>
    <w:p w14:paraId="04F3E33E" w14:textId="77777777" w:rsidR="00255FEE" w:rsidRDefault="00255FEE" w:rsidP="008E2B78">
      <w:pPr>
        <w:ind w:left="10"/>
        <w:rPr>
          <w:noProof/>
        </w:rPr>
      </w:pPr>
    </w:p>
    <w:p w14:paraId="06A9BD77" w14:textId="77777777" w:rsidR="00255FEE" w:rsidRDefault="00255FEE" w:rsidP="008E2B78">
      <w:pPr>
        <w:ind w:left="10"/>
        <w:rPr>
          <w:noProof/>
        </w:rPr>
      </w:pPr>
    </w:p>
    <w:p w14:paraId="0E5FE5DB" w14:textId="77777777" w:rsidR="00255FEE" w:rsidRDefault="00255FEE" w:rsidP="008E2B78">
      <w:pPr>
        <w:ind w:left="10"/>
        <w:rPr>
          <w:noProof/>
        </w:rPr>
      </w:pPr>
    </w:p>
    <w:p w14:paraId="300422AA" w14:textId="77777777" w:rsidR="00255FEE" w:rsidRDefault="00255FEE" w:rsidP="008E2B78">
      <w:pPr>
        <w:ind w:left="10"/>
        <w:rPr>
          <w:noProof/>
        </w:rPr>
      </w:pPr>
    </w:p>
    <w:p w14:paraId="42148DCC" w14:textId="77777777" w:rsidR="00255FEE" w:rsidRDefault="00255FEE" w:rsidP="008E2B78">
      <w:pPr>
        <w:ind w:left="10"/>
        <w:rPr>
          <w:noProof/>
        </w:rPr>
      </w:pPr>
    </w:p>
    <w:p w14:paraId="1EDF470B" w14:textId="29B28E94" w:rsidR="0077534D" w:rsidRDefault="0077534D" w:rsidP="008E2B78">
      <w:pPr>
        <w:ind w:left="10"/>
      </w:pPr>
      <w:r w:rsidRPr="0077534D">
        <w:rPr>
          <w:noProof/>
        </w:rPr>
        <w:drawing>
          <wp:inline distT="0" distB="0" distL="0" distR="0" wp14:anchorId="6C5E2B98" wp14:editId="3788E0C5">
            <wp:extent cx="6583023" cy="5105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1706"/>
                    <a:stretch/>
                  </pic:blipFill>
                  <pic:spPr bwMode="auto">
                    <a:xfrm>
                      <a:off x="0" y="0"/>
                      <a:ext cx="6780288" cy="525839"/>
                    </a:xfrm>
                    <a:prstGeom prst="rect">
                      <a:avLst/>
                    </a:prstGeom>
                    <a:ln>
                      <a:noFill/>
                    </a:ln>
                    <a:extLst>
                      <a:ext uri="{53640926-AAD7-44D8-BBD7-CCE9431645EC}">
                        <a14:shadowObscured xmlns:a14="http://schemas.microsoft.com/office/drawing/2010/main"/>
                      </a:ext>
                    </a:extLst>
                  </pic:spPr>
                </pic:pic>
              </a:graphicData>
            </a:graphic>
          </wp:inline>
        </w:drawing>
      </w:r>
    </w:p>
    <w:p w14:paraId="058946D5" w14:textId="77777777" w:rsidR="00255FEE" w:rsidRDefault="008E2B78" w:rsidP="00255FEE">
      <w:pPr>
        <w:tabs>
          <w:tab w:val="left" w:pos="720"/>
        </w:tabs>
        <w:ind w:left="10"/>
      </w:pPr>
      <w:r w:rsidRPr="008E2B78">
        <w:drawing>
          <wp:anchor distT="0" distB="0" distL="114300" distR="114300" simplePos="0" relativeHeight="251658240" behindDoc="0" locked="0" layoutInCell="1" allowOverlap="1" wp14:anchorId="386DBBD9" wp14:editId="1C227108">
            <wp:simplePos x="914400" y="3909060"/>
            <wp:positionH relativeFrom="column">
              <wp:align>left</wp:align>
            </wp:positionH>
            <wp:positionV relativeFrom="paragraph">
              <wp:align>top</wp:align>
            </wp:positionV>
            <wp:extent cx="3322608" cy="3238781"/>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22608" cy="3238781"/>
                    </a:xfrm>
                    <a:prstGeom prst="rect">
                      <a:avLst/>
                    </a:prstGeom>
                  </pic:spPr>
                </pic:pic>
              </a:graphicData>
            </a:graphic>
          </wp:anchor>
        </w:drawing>
      </w:r>
      <w:r w:rsidR="00255FEE">
        <w:tab/>
      </w:r>
      <w:r w:rsidR="00255FEE">
        <w:tab/>
      </w:r>
    </w:p>
    <w:p w14:paraId="33373760" w14:textId="5B4F1FF1" w:rsidR="008E2B78" w:rsidRDefault="00255FEE" w:rsidP="00255FEE">
      <w:pPr>
        <w:tabs>
          <w:tab w:val="left" w:pos="720"/>
        </w:tabs>
        <w:ind w:left="10"/>
      </w:pPr>
      <w:r>
        <w:br w:type="textWrapping" w:clear="all"/>
      </w:r>
    </w:p>
    <w:p w14:paraId="4E8C3CDF" w14:textId="7508265A" w:rsidR="0077534D" w:rsidRDefault="0077534D" w:rsidP="00FC57C0">
      <w:pPr>
        <w:ind w:left="10"/>
      </w:pPr>
    </w:p>
    <w:p w14:paraId="54B447C0" w14:textId="52544BF3" w:rsidR="0077534D" w:rsidRDefault="0077534D" w:rsidP="00FC57C0">
      <w:pPr>
        <w:ind w:left="10"/>
      </w:pPr>
    </w:p>
    <w:p w14:paraId="06F28E82" w14:textId="2251D3EA" w:rsidR="0065388D" w:rsidRDefault="0065388D" w:rsidP="00FC57C0">
      <w:pPr>
        <w:ind w:left="10"/>
      </w:pPr>
    </w:p>
    <w:p w14:paraId="383B84CF" w14:textId="77777777" w:rsidR="0065388D" w:rsidRDefault="0065388D" w:rsidP="00FC57C0">
      <w:pPr>
        <w:ind w:left="10"/>
      </w:pPr>
    </w:p>
    <w:p w14:paraId="3ABEA9EC" w14:textId="3F89A378" w:rsidR="0077534D" w:rsidRDefault="0077534D" w:rsidP="00FC57C0">
      <w:pPr>
        <w:ind w:left="10"/>
      </w:pPr>
    </w:p>
    <w:p w14:paraId="1E50F92E" w14:textId="5E62DA01" w:rsidR="0077534D" w:rsidRDefault="0077534D" w:rsidP="00FC57C0">
      <w:pPr>
        <w:ind w:left="10"/>
      </w:pPr>
      <w:r w:rsidRPr="0077534D">
        <w:rPr>
          <w:noProof/>
        </w:rPr>
        <w:drawing>
          <wp:inline distT="0" distB="0" distL="0" distR="0" wp14:anchorId="6CE10533" wp14:editId="4D410471">
            <wp:extent cx="6529070" cy="5334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20" r="-1" b="79072"/>
                    <a:stretch/>
                  </pic:blipFill>
                  <pic:spPr bwMode="auto">
                    <a:xfrm>
                      <a:off x="0" y="0"/>
                      <a:ext cx="6587027" cy="538135"/>
                    </a:xfrm>
                    <a:prstGeom prst="rect">
                      <a:avLst/>
                    </a:prstGeom>
                    <a:ln>
                      <a:noFill/>
                    </a:ln>
                    <a:extLst>
                      <a:ext uri="{53640926-AAD7-44D8-BBD7-CCE9431645EC}">
                        <a14:shadowObscured xmlns:a14="http://schemas.microsoft.com/office/drawing/2010/main"/>
                      </a:ext>
                    </a:extLst>
                  </pic:spPr>
                </pic:pic>
              </a:graphicData>
            </a:graphic>
          </wp:inline>
        </w:drawing>
      </w:r>
    </w:p>
    <w:p w14:paraId="11524C48" w14:textId="0B74AFDA" w:rsidR="0065388D" w:rsidRDefault="0065388D" w:rsidP="00FC57C0">
      <w:pPr>
        <w:ind w:left="10"/>
      </w:pPr>
      <w:r w:rsidRPr="0065388D">
        <w:lastRenderedPageBreak/>
        <w:drawing>
          <wp:inline distT="0" distB="0" distL="0" distR="0" wp14:anchorId="168B05AE" wp14:editId="3A5900D0">
            <wp:extent cx="3710940" cy="3229368"/>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1578" cy="3238625"/>
                    </a:xfrm>
                    <a:prstGeom prst="rect">
                      <a:avLst/>
                    </a:prstGeom>
                  </pic:spPr>
                </pic:pic>
              </a:graphicData>
            </a:graphic>
          </wp:inline>
        </w:drawing>
      </w:r>
    </w:p>
    <w:p w14:paraId="7D306727" w14:textId="44F235CF" w:rsidR="0077534D" w:rsidRDefault="0077534D" w:rsidP="00FC57C0">
      <w:pPr>
        <w:ind w:left="10"/>
      </w:pPr>
    </w:p>
    <w:p w14:paraId="4E37CEBB" w14:textId="77777777" w:rsidR="0065388D" w:rsidRDefault="0065388D" w:rsidP="00FC57C0">
      <w:pPr>
        <w:ind w:left="10"/>
        <w:rPr>
          <w:noProof/>
        </w:rPr>
      </w:pPr>
    </w:p>
    <w:p w14:paraId="1B071CBE" w14:textId="19B4F56B" w:rsidR="0077534D" w:rsidRDefault="0077534D" w:rsidP="0065388D">
      <w:pPr>
        <w:ind w:left="10"/>
        <w:jc w:val="both"/>
      </w:pPr>
      <w:r w:rsidRPr="0077534D">
        <w:rPr>
          <w:noProof/>
        </w:rPr>
        <w:drawing>
          <wp:inline distT="0" distB="0" distL="0" distR="0" wp14:anchorId="23DE1199" wp14:editId="1EC3AD4C">
            <wp:extent cx="7423530" cy="5638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2" b="80645"/>
                    <a:stretch/>
                  </pic:blipFill>
                  <pic:spPr bwMode="auto">
                    <a:xfrm>
                      <a:off x="0" y="0"/>
                      <a:ext cx="7504689" cy="570045"/>
                    </a:xfrm>
                    <a:prstGeom prst="rect">
                      <a:avLst/>
                    </a:prstGeom>
                    <a:ln>
                      <a:noFill/>
                    </a:ln>
                    <a:extLst>
                      <a:ext uri="{53640926-AAD7-44D8-BBD7-CCE9431645EC}">
                        <a14:shadowObscured xmlns:a14="http://schemas.microsoft.com/office/drawing/2010/main"/>
                      </a:ext>
                    </a:extLst>
                  </pic:spPr>
                </pic:pic>
              </a:graphicData>
            </a:graphic>
          </wp:inline>
        </w:drawing>
      </w:r>
    </w:p>
    <w:p w14:paraId="4AB1740E" w14:textId="7F6C0204" w:rsidR="0077534D" w:rsidRDefault="0065388D" w:rsidP="00FC57C0">
      <w:pPr>
        <w:ind w:left="10"/>
      </w:pPr>
      <w:r w:rsidRPr="0065388D">
        <w:drawing>
          <wp:inline distT="0" distB="0" distL="0" distR="0" wp14:anchorId="136867C4" wp14:editId="60CEFA7A">
            <wp:extent cx="4274820" cy="34863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2973" cy="3493002"/>
                    </a:xfrm>
                    <a:prstGeom prst="rect">
                      <a:avLst/>
                    </a:prstGeom>
                  </pic:spPr>
                </pic:pic>
              </a:graphicData>
            </a:graphic>
          </wp:inline>
        </w:drawing>
      </w:r>
    </w:p>
    <w:p w14:paraId="6D9662A3" w14:textId="3D530BEA" w:rsidR="0065388D" w:rsidRDefault="0065388D" w:rsidP="00FC57C0">
      <w:pPr>
        <w:ind w:left="10"/>
      </w:pPr>
    </w:p>
    <w:p w14:paraId="35FCDDDC" w14:textId="77777777" w:rsidR="0065388D" w:rsidRDefault="0065388D" w:rsidP="00FC57C0">
      <w:pPr>
        <w:ind w:left="10"/>
      </w:pPr>
    </w:p>
    <w:p w14:paraId="5C93677B" w14:textId="236F1D1B" w:rsidR="0077534D" w:rsidRDefault="0077534D" w:rsidP="00FC57C0">
      <w:pPr>
        <w:ind w:left="10"/>
      </w:pPr>
      <w:r w:rsidRPr="0077534D">
        <w:rPr>
          <w:noProof/>
        </w:rPr>
        <w:drawing>
          <wp:inline distT="0" distB="0" distL="0" distR="0" wp14:anchorId="031314BC" wp14:editId="51E03E4F">
            <wp:extent cx="6313714"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3805" cy="3319998"/>
                    </a:xfrm>
                    <a:prstGeom prst="rect">
                      <a:avLst/>
                    </a:prstGeom>
                  </pic:spPr>
                </pic:pic>
              </a:graphicData>
            </a:graphic>
          </wp:inline>
        </w:drawing>
      </w:r>
    </w:p>
    <w:p w14:paraId="78BC511F" w14:textId="6B811AEE" w:rsidR="0077534D" w:rsidRDefault="0077534D" w:rsidP="00FC57C0">
      <w:pPr>
        <w:ind w:left="10"/>
      </w:pPr>
    </w:p>
    <w:p w14:paraId="52F3024A" w14:textId="234F9D4A" w:rsidR="0077534D" w:rsidRDefault="000D1C93" w:rsidP="00FC57C0">
      <w:pPr>
        <w:ind w:left="10"/>
      </w:pPr>
      <w:r w:rsidRPr="000D1C93">
        <w:rPr>
          <w:noProof/>
        </w:rPr>
        <w:drawing>
          <wp:inline distT="0" distB="0" distL="0" distR="0" wp14:anchorId="297E507C" wp14:editId="00C5B88B">
            <wp:extent cx="6294120" cy="29159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6981" cy="2921862"/>
                    </a:xfrm>
                    <a:prstGeom prst="rect">
                      <a:avLst/>
                    </a:prstGeom>
                  </pic:spPr>
                </pic:pic>
              </a:graphicData>
            </a:graphic>
          </wp:inline>
        </w:drawing>
      </w:r>
    </w:p>
    <w:p w14:paraId="4051D2AF" w14:textId="29F37FA0" w:rsidR="000D1C93" w:rsidRDefault="000D1C93" w:rsidP="00FC57C0">
      <w:pPr>
        <w:ind w:left="10"/>
      </w:pPr>
    </w:p>
    <w:p w14:paraId="5C48B317" w14:textId="77777777" w:rsidR="000D1C93" w:rsidRDefault="000D1C93" w:rsidP="00FC57C0">
      <w:pPr>
        <w:ind w:left="10"/>
      </w:pPr>
    </w:p>
    <w:p w14:paraId="7A75997D" w14:textId="40A515B5" w:rsidR="0077534D" w:rsidRDefault="0065388D" w:rsidP="0065388D">
      <w:pPr>
        <w:ind w:left="10"/>
      </w:pPr>
      <w:r w:rsidRPr="0065388D">
        <w:lastRenderedPageBreak/>
        <w:drawing>
          <wp:inline distT="0" distB="0" distL="0" distR="0" wp14:anchorId="183E864A" wp14:editId="08C40CEF">
            <wp:extent cx="6174653" cy="3710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5797" cy="3729657"/>
                    </a:xfrm>
                    <a:prstGeom prst="rect">
                      <a:avLst/>
                    </a:prstGeom>
                  </pic:spPr>
                </pic:pic>
              </a:graphicData>
            </a:graphic>
          </wp:inline>
        </w:drawing>
      </w:r>
    </w:p>
    <w:p w14:paraId="4E00D3CD" w14:textId="10CA3532" w:rsidR="000D1C93" w:rsidRDefault="000D1C93" w:rsidP="00FC57C0">
      <w:pPr>
        <w:ind w:left="10"/>
      </w:pPr>
    </w:p>
    <w:p w14:paraId="38676AD9" w14:textId="727ADCB2" w:rsidR="000D1C93" w:rsidRDefault="000D1C93" w:rsidP="00FC57C0">
      <w:pPr>
        <w:ind w:left="10"/>
      </w:pPr>
    </w:p>
    <w:p w14:paraId="6E719F02" w14:textId="5D1657A3" w:rsidR="000D1C93" w:rsidRDefault="000D1C93" w:rsidP="00FC57C0">
      <w:pPr>
        <w:ind w:left="10"/>
      </w:pPr>
      <w:r w:rsidRPr="000D1C93">
        <w:rPr>
          <w:noProof/>
        </w:rPr>
        <w:lastRenderedPageBreak/>
        <w:drawing>
          <wp:inline distT="0" distB="0" distL="0" distR="0" wp14:anchorId="1AD07B30" wp14:editId="4023246D">
            <wp:extent cx="6355080" cy="434873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64844" cy="4355412"/>
                    </a:xfrm>
                    <a:prstGeom prst="rect">
                      <a:avLst/>
                    </a:prstGeom>
                  </pic:spPr>
                </pic:pic>
              </a:graphicData>
            </a:graphic>
          </wp:inline>
        </w:drawing>
      </w:r>
    </w:p>
    <w:p w14:paraId="3D2CDF5B" w14:textId="1F395054" w:rsidR="000D1C93" w:rsidRDefault="000D1C93" w:rsidP="00FC57C0">
      <w:pPr>
        <w:ind w:left="10"/>
      </w:pPr>
    </w:p>
    <w:p w14:paraId="74CB5B1D" w14:textId="77777777" w:rsidR="000D1C93" w:rsidRDefault="000D1C93" w:rsidP="00FC57C0">
      <w:pPr>
        <w:ind w:left="10"/>
      </w:pPr>
    </w:p>
    <w:p w14:paraId="6D817BCD" w14:textId="77777777" w:rsidR="000D1C93" w:rsidRDefault="000D1C93" w:rsidP="00FC57C0">
      <w:pPr>
        <w:ind w:left="10"/>
      </w:pPr>
    </w:p>
    <w:p w14:paraId="553E97D4" w14:textId="5D5382D8" w:rsidR="0077534D" w:rsidRDefault="0077534D" w:rsidP="00FC57C0">
      <w:pPr>
        <w:ind w:left="10"/>
      </w:pPr>
    </w:p>
    <w:p w14:paraId="67CF88B6" w14:textId="77777777" w:rsidR="0077534D" w:rsidRDefault="0077534D" w:rsidP="00FC57C0">
      <w:pPr>
        <w:ind w:left="10"/>
      </w:pPr>
    </w:p>
    <w:p w14:paraId="2FE4A009" w14:textId="70DC34E9" w:rsidR="0077534D" w:rsidRDefault="0077534D" w:rsidP="00FC57C0">
      <w:pPr>
        <w:ind w:left="10"/>
      </w:pPr>
    </w:p>
    <w:p w14:paraId="4AE6BEF6" w14:textId="77777777" w:rsidR="0077534D" w:rsidRDefault="0077534D" w:rsidP="00FC57C0">
      <w:pPr>
        <w:ind w:left="10"/>
      </w:pPr>
    </w:p>
    <w:p w14:paraId="5ADC5951" w14:textId="77777777" w:rsidR="0077534D" w:rsidRDefault="0077534D" w:rsidP="00FC57C0">
      <w:pPr>
        <w:ind w:left="10"/>
      </w:pPr>
    </w:p>
    <w:p w14:paraId="638CA30D" w14:textId="38735502" w:rsidR="00FC57C0" w:rsidRDefault="00FC57C0" w:rsidP="00FC57C0"/>
    <w:p w14:paraId="3B90EFBD" w14:textId="77777777" w:rsidR="000D1C93" w:rsidRDefault="000D1C93" w:rsidP="00FC57C0"/>
    <w:p w14:paraId="3DE94D56" w14:textId="77777777" w:rsidR="00FC57C0" w:rsidRPr="00FC57C0" w:rsidRDefault="00FC57C0" w:rsidP="00FC57C0"/>
    <w:p w14:paraId="1DE61F18" w14:textId="77777777" w:rsidR="00882597" w:rsidRDefault="00000000">
      <w:pPr>
        <w:spacing w:after="257" w:line="265" w:lineRule="auto"/>
        <w:ind w:left="404"/>
        <w:jc w:val="center"/>
      </w:pPr>
      <w:r>
        <w:rPr>
          <w:b/>
          <w:sz w:val="36"/>
        </w:rPr>
        <w:lastRenderedPageBreak/>
        <w:t>CHAPTER 4</w:t>
      </w:r>
    </w:p>
    <w:p w14:paraId="20438CCD" w14:textId="77777777" w:rsidR="00882597" w:rsidRDefault="00000000">
      <w:pPr>
        <w:pStyle w:val="Heading2"/>
        <w:spacing w:after="898"/>
        <w:ind w:left="404"/>
      </w:pPr>
      <w:r>
        <w:t>CONCLUSION</w:t>
      </w:r>
    </w:p>
    <w:p w14:paraId="60C81DD7" w14:textId="540264D6" w:rsidR="000D1C93" w:rsidRDefault="000D1C93" w:rsidP="000D1C93">
      <w:pPr>
        <w:spacing w:after="0" w:line="259" w:lineRule="auto"/>
        <w:ind w:left="570" w:firstLine="0"/>
      </w:pPr>
      <w:r>
        <w:t>The forecasting and prediction of AQI protects people, the environment, and both from harmful health issues brought on by low AQI. Data on air pollution in the Chennai region is gathered between September 2018 and March 2020 in order to evaluate and validate the created machine learning models. The MLR model is utilised in this study to forecast the AQI.</w:t>
      </w:r>
    </w:p>
    <w:p w14:paraId="7AE341C0" w14:textId="1987573B" w:rsidR="000D1C93" w:rsidRDefault="000D1C93" w:rsidP="000D1C93">
      <w:pPr>
        <w:spacing w:after="0" w:line="259" w:lineRule="auto"/>
        <w:ind w:left="570" w:firstLine="0"/>
      </w:pPr>
      <w:r w:rsidRPr="000D1C93">
        <w:t>Following the discovery of the association between air pollutants, the MLR model was trained using the training data set and verified using the test data that had not yet been observed. For both training and test data, it was determined that performance metrics including ask-fold cross-validation R2, MAE, and RMSE were sufficient. Second, the forecasting of AQI is done using the ARIMA model, which has been developed. First, training data are used to train the ARIMA model, and test data are used to evaluate it.</w:t>
      </w:r>
    </w:p>
    <w:p w14:paraId="782A2468" w14:textId="03C3AFE8" w:rsidR="000D1C93" w:rsidRDefault="000D1C93" w:rsidP="000D1C93">
      <w:pPr>
        <w:spacing w:after="0" w:line="259" w:lineRule="auto"/>
        <w:ind w:left="570" w:firstLine="0"/>
      </w:pPr>
    </w:p>
    <w:p w14:paraId="05401028" w14:textId="73009196" w:rsidR="000D1C93" w:rsidRDefault="000D1C93" w:rsidP="000D1C93">
      <w:pPr>
        <w:spacing w:after="0" w:line="259" w:lineRule="auto"/>
        <w:ind w:left="570" w:firstLine="0"/>
      </w:pPr>
      <w:r w:rsidRPr="000D1C93">
        <w:t>It was determined that the performance indices for the ARIMA model using test data were satisfactory. For AQI prediction, both linear and nonlinear machine learning techniques were examined. Dataset is linear in nature. Therefore, the linear ML method offered the best fit. The dataset is linear and not complicated, however, therefore nonlinear ML approaches provide a poor fit. Due to their complexity, neural networks are difficult to handle. Additionally, it is not appropriate for short-term real-time data changes.</w:t>
      </w:r>
      <w:r>
        <w:t xml:space="preserve"> </w:t>
      </w:r>
      <w:r w:rsidRPr="000D1C93">
        <w:t>The technique should be quick to display the results of forecasting and easy to execute on a hardware platform with little computational overhead. Using data up to April 2020, the ARIMA model projected future values for the following 15 days within a 95% confidence interval. As a result, it is advised to use the suggested methodology to estimate AQI, and AQI forecasting can eventually be implemented in real time.</w:t>
      </w:r>
    </w:p>
    <w:p w14:paraId="6F5778C4" w14:textId="09C0D757" w:rsidR="000D1C93" w:rsidRDefault="000D1C93" w:rsidP="000D1C93">
      <w:pPr>
        <w:spacing w:after="0" w:line="259" w:lineRule="auto"/>
        <w:ind w:left="570" w:firstLine="0"/>
      </w:pPr>
    </w:p>
    <w:p w14:paraId="5082A0F5" w14:textId="67CD2AE8" w:rsidR="000D1C93" w:rsidRDefault="000D1C93" w:rsidP="000D1C93">
      <w:pPr>
        <w:spacing w:after="0" w:line="259" w:lineRule="auto"/>
        <w:ind w:left="0" w:firstLine="0"/>
      </w:pPr>
    </w:p>
    <w:p w14:paraId="44F3F028" w14:textId="77777777" w:rsidR="000D1C93" w:rsidRDefault="000D1C93" w:rsidP="000D1C93">
      <w:pPr>
        <w:spacing w:after="0" w:line="259" w:lineRule="auto"/>
        <w:ind w:left="0" w:firstLine="0"/>
      </w:pPr>
    </w:p>
    <w:p w14:paraId="5C60F59B" w14:textId="0EBB349F" w:rsidR="000D1C93" w:rsidRDefault="000D1C93" w:rsidP="000D1C93">
      <w:pPr>
        <w:spacing w:after="0" w:line="259" w:lineRule="auto"/>
        <w:ind w:left="570" w:firstLine="0"/>
      </w:pPr>
    </w:p>
    <w:p w14:paraId="3EDE6E29" w14:textId="77777777" w:rsidR="000D1C93" w:rsidRDefault="000D1C93" w:rsidP="000D1C93">
      <w:pPr>
        <w:spacing w:after="0" w:line="259" w:lineRule="auto"/>
        <w:ind w:left="570" w:firstLine="0"/>
      </w:pPr>
    </w:p>
    <w:p w14:paraId="782DBE3C" w14:textId="32AFFC3C" w:rsidR="000D1C93" w:rsidRDefault="0065388D" w:rsidP="000D1C93">
      <w:pPr>
        <w:spacing w:after="0" w:line="259" w:lineRule="auto"/>
        <w:ind w:left="570" w:firstLine="0"/>
      </w:pPr>
      <w:r w:rsidRPr="0065388D">
        <w:lastRenderedPageBreak/>
        <w:drawing>
          <wp:inline distT="0" distB="0" distL="0" distR="0" wp14:anchorId="64D91345" wp14:editId="76C539C5">
            <wp:extent cx="5639289" cy="35436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9289" cy="3543607"/>
                    </a:xfrm>
                    <a:prstGeom prst="rect">
                      <a:avLst/>
                    </a:prstGeom>
                  </pic:spPr>
                </pic:pic>
              </a:graphicData>
            </a:graphic>
          </wp:inline>
        </w:drawing>
      </w:r>
    </w:p>
    <w:p w14:paraId="246C57F3" w14:textId="7AFAA639" w:rsidR="0065388D" w:rsidRDefault="0065388D" w:rsidP="000D1C93">
      <w:pPr>
        <w:spacing w:after="0" w:line="259" w:lineRule="auto"/>
        <w:ind w:left="570" w:firstLine="0"/>
      </w:pPr>
    </w:p>
    <w:p w14:paraId="7CC7DE13" w14:textId="1A9F8B65" w:rsidR="0065388D" w:rsidRDefault="0065388D" w:rsidP="000D1C93">
      <w:pPr>
        <w:spacing w:after="0" w:line="259" w:lineRule="auto"/>
        <w:ind w:left="570" w:firstLine="0"/>
      </w:pPr>
    </w:p>
    <w:p w14:paraId="75B36B58" w14:textId="7F29FE02" w:rsidR="0065388D" w:rsidRDefault="0065388D" w:rsidP="000D1C93">
      <w:pPr>
        <w:spacing w:after="0" w:line="259" w:lineRule="auto"/>
        <w:ind w:left="570" w:firstLine="0"/>
      </w:pPr>
    </w:p>
    <w:p w14:paraId="09029A6D" w14:textId="43EAF946" w:rsidR="0065388D" w:rsidRDefault="0065388D" w:rsidP="000D1C93">
      <w:pPr>
        <w:spacing w:after="0" w:line="259" w:lineRule="auto"/>
        <w:ind w:left="570" w:firstLine="0"/>
      </w:pPr>
    </w:p>
    <w:p w14:paraId="2869DCAE" w14:textId="0043C86C" w:rsidR="0065388D" w:rsidRDefault="0065388D" w:rsidP="000D1C93">
      <w:pPr>
        <w:spacing w:after="0" w:line="259" w:lineRule="auto"/>
        <w:ind w:left="570" w:firstLine="0"/>
      </w:pPr>
    </w:p>
    <w:p w14:paraId="436C761B" w14:textId="32FBBD5B" w:rsidR="0065388D" w:rsidRDefault="0065388D" w:rsidP="000D1C93">
      <w:pPr>
        <w:spacing w:after="0" w:line="259" w:lineRule="auto"/>
        <w:ind w:left="570" w:firstLine="0"/>
      </w:pPr>
    </w:p>
    <w:p w14:paraId="7E9C2239" w14:textId="74D8CDFC" w:rsidR="0065388D" w:rsidRDefault="0065388D" w:rsidP="000D1C93">
      <w:pPr>
        <w:spacing w:after="0" w:line="259" w:lineRule="auto"/>
        <w:ind w:left="570" w:firstLine="0"/>
      </w:pPr>
      <w:r>
        <w:t xml:space="preserve">ACCURACY OF ARIMA </w:t>
      </w:r>
      <w:proofErr w:type="gramStart"/>
      <w:r>
        <w:t>MODEL :</w:t>
      </w:r>
      <w:proofErr w:type="gramEnd"/>
    </w:p>
    <w:p w14:paraId="3C63357B" w14:textId="4507901E" w:rsidR="0065388D" w:rsidRDefault="0065388D" w:rsidP="000D1C93">
      <w:pPr>
        <w:spacing w:after="0" w:line="259" w:lineRule="auto"/>
        <w:ind w:left="570" w:firstLine="0"/>
      </w:pPr>
    </w:p>
    <w:p w14:paraId="4E309FF8" w14:textId="1D564FE9" w:rsidR="0065388D" w:rsidRDefault="0065388D" w:rsidP="000D1C93">
      <w:pPr>
        <w:spacing w:after="0" w:line="259" w:lineRule="auto"/>
        <w:ind w:left="570" w:firstLine="0"/>
      </w:pPr>
      <w:r w:rsidRPr="0065388D">
        <w:drawing>
          <wp:inline distT="0" distB="0" distL="0" distR="0" wp14:anchorId="134454F2" wp14:editId="3F7B7D57">
            <wp:extent cx="5037257" cy="2674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7257" cy="2674852"/>
                    </a:xfrm>
                    <a:prstGeom prst="rect">
                      <a:avLst/>
                    </a:prstGeom>
                  </pic:spPr>
                </pic:pic>
              </a:graphicData>
            </a:graphic>
          </wp:inline>
        </w:drawing>
      </w:r>
    </w:p>
    <w:p w14:paraId="2F88D7E5" w14:textId="2FCF2F07" w:rsidR="0065388D" w:rsidRDefault="0065388D" w:rsidP="000D1C93">
      <w:pPr>
        <w:spacing w:after="0" w:line="259" w:lineRule="auto"/>
        <w:ind w:left="570" w:firstLine="0"/>
      </w:pPr>
    </w:p>
    <w:p w14:paraId="3A4BFA48" w14:textId="0FCD74BA" w:rsidR="0065388D" w:rsidRDefault="0065388D" w:rsidP="000D1C93">
      <w:pPr>
        <w:spacing w:after="0" w:line="259" w:lineRule="auto"/>
        <w:ind w:left="570" w:firstLine="0"/>
      </w:pPr>
    </w:p>
    <w:p w14:paraId="5B5BA4A2" w14:textId="77777777" w:rsidR="0065388D" w:rsidRDefault="0065388D" w:rsidP="0065388D">
      <w:pPr>
        <w:spacing w:after="0" w:line="259" w:lineRule="auto"/>
        <w:ind w:left="0" w:firstLine="0"/>
      </w:pPr>
    </w:p>
    <w:p w14:paraId="7241AE08" w14:textId="77777777" w:rsidR="00882597" w:rsidRDefault="00000000">
      <w:pPr>
        <w:spacing w:after="257" w:line="265" w:lineRule="auto"/>
        <w:ind w:left="404" w:right="390"/>
        <w:jc w:val="center"/>
      </w:pPr>
      <w:r>
        <w:rPr>
          <w:b/>
          <w:sz w:val="36"/>
        </w:rPr>
        <w:lastRenderedPageBreak/>
        <w:t>CHAPTER 5</w:t>
      </w:r>
    </w:p>
    <w:p w14:paraId="5CBE5121" w14:textId="77777777" w:rsidR="00882597" w:rsidRDefault="00000000">
      <w:pPr>
        <w:pStyle w:val="Heading2"/>
        <w:spacing w:after="216"/>
        <w:ind w:left="404" w:right="390"/>
      </w:pPr>
      <w:r>
        <w:t>REFERENCES</w:t>
      </w:r>
    </w:p>
    <w:p w14:paraId="0C3B524E" w14:textId="0F8575B6" w:rsidR="000D1C93" w:rsidRPr="00432D66" w:rsidRDefault="00432D66" w:rsidP="000D1C93">
      <w:pPr>
        <w:numPr>
          <w:ilvl w:val="0"/>
          <w:numId w:val="11"/>
        </w:numPr>
        <w:ind w:hanging="360"/>
      </w:pPr>
      <w:r w:rsidRPr="00475D4E">
        <w:rPr>
          <w:rFonts w:eastAsia="SimSun"/>
          <w:szCs w:val="28"/>
        </w:rPr>
        <w:t xml:space="preserve">Curtis, L.; Rea, W.; Smith-Willis, P.; </w:t>
      </w:r>
      <w:proofErr w:type="spellStart"/>
      <w:r w:rsidRPr="00475D4E">
        <w:rPr>
          <w:rFonts w:eastAsia="SimSun"/>
          <w:szCs w:val="28"/>
        </w:rPr>
        <w:t>Fenyves</w:t>
      </w:r>
      <w:proofErr w:type="spellEnd"/>
      <w:r w:rsidRPr="00475D4E">
        <w:rPr>
          <w:rFonts w:eastAsia="SimSun"/>
          <w:szCs w:val="28"/>
        </w:rPr>
        <w:t>, E.; Pan, Y. Adverse health effects of outdoor air pollutants. Environ. Int. 2006, 32, 815–830.</w:t>
      </w:r>
    </w:p>
    <w:p w14:paraId="0E017A26" w14:textId="588E8DAD" w:rsidR="00432D66" w:rsidRPr="00866AB1" w:rsidRDefault="00866AB1" w:rsidP="000D1C93">
      <w:pPr>
        <w:numPr>
          <w:ilvl w:val="0"/>
          <w:numId w:val="11"/>
        </w:numPr>
        <w:ind w:hanging="360"/>
      </w:pPr>
      <w:r w:rsidRPr="00475D4E">
        <w:rPr>
          <w:rFonts w:eastAsia="SimSun"/>
          <w:szCs w:val="28"/>
        </w:rPr>
        <w:t>Mayer, H. Air pollution in cities. Atmos. Environ. 1999, 33, 4029–4037.</w:t>
      </w:r>
    </w:p>
    <w:p w14:paraId="6FDE1124" w14:textId="1CB2DD38" w:rsidR="00866AB1" w:rsidRPr="00866AB1" w:rsidRDefault="00866AB1" w:rsidP="000D1C93">
      <w:pPr>
        <w:numPr>
          <w:ilvl w:val="0"/>
          <w:numId w:val="11"/>
        </w:numPr>
        <w:ind w:hanging="360"/>
      </w:pPr>
      <w:proofErr w:type="spellStart"/>
      <w:r w:rsidRPr="00475D4E">
        <w:rPr>
          <w:rFonts w:eastAsia="SimSun"/>
          <w:szCs w:val="28"/>
        </w:rPr>
        <w:t>Samet</w:t>
      </w:r>
      <w:proofErr w:type="spellEnd"/>
      <w:r w:rsidRPr="00475D4E">
        <w:rPr>
          <w:rFonts w:eastAsia="SimSun"/>
          <w:szCs w:val="28"/>
        </w:rPr>
        <w:t xml:space="preserve">, J.M.; </w:t>
      </w:r>
      <w:proofErr w:type="spellStart"/>
      <w:r w:rsidRPr="00475D4E">
        <w:rPr>
          <w:rFonts w:eastAsia="SimSun"/>
          <w:szCs w:val="28"/>
        </w:rPr>
        <w:t>Zeger</w:t>
      </w:r>
      <w:proofErr w:type="spellEnd"/>
      <w:r w:rsidRPr="00475D4E">
        <w:rPr>
          <w:rFonts w:eastAsia="SimSun"/>
          <w:szCs w:val="28"/>
        </w:rPr>
        <w:t xml:space="preserve">, S.L.; </w:t>
      </w:r>
      <w:proofErr w:type="spellStart"/>
      <w:r w:rsidRPr="00475D4E">
        <w:rPr>
          <w:rFonts w:eastAsia="SimSun"/>
          <w:szCs w:val="28"/>
        </w:rPr>
        <w:t>Dominici</w:t>
      </w:r>
      <w:proofErr w:type="spellEnd"/>
      <w:r w:rsidRPr="00475D4E">
        <w:rPr>
          <w:rFonts w:eastAsia="SimSun"/>
          <w:szCs w:val="28"/>
        </w:rPr>
        <w:t xml:space="preserve">, F.; </w:t>
      </w:r>
      <w:proofErr w:type="spellStart"/>
      <w:r w:rsidRPr="00475D4E">
        <w:rPr>
          <w:rFonts w:eastAsia="SimSun"/>
          <w:szCs w:val="28"/>
        </w:rPr>
        <w:t>Curriero</w:t>
      </w:r>
      <w:proofErr w:type="spellEnd"/>
      <w:r w:rsidRPr="00475D4E">
        <w:rPr>
          <w:rFonts w:eastAsia="SimSun"/>
          <w:szCs w:val="28"/>
        </w:rPr>
        <w:t xml:space="preserve">, F.; </w:t>
      </w:r>
      <w:proofErr w:type="spellStart"/>
      <w:r w:rsidRPr="00475D4E">
        <w:rPr>
          <w:rFonts w:eastAsia="SimSun"/>
          <w:szCs w:val="28"/>
        </w:rPr>
        <w:t>Coursac</w:t>
      </w:r>
      <w:proofErr w:type="spellEnd"/>
      <w:r w:rsidRPr="00475D4E">
        <w:rPr>
          <w:rFonts w:eastAsia="SimSun"/>
          <w:szCs w:val="28"/>
        </w:rPr>
        <w:t xml:space="preserve">, I.; Dockery, D.W.; Schwartz, J.; </w:t>
      </w:r>
      <w:proofErr w:type="spellStart"/>
      <w:r w:rsidRPr="00475D4E">
        <w:rPr>
          <w:rFonts w:eastAsia="SimSun"/>
          <w:szCs w:val="28"/>
        </w:rPr>
        <w:t>Zanobetti</w:t>
      </w:r>
      <w:proofErr w:type="spellEnd"/>
      <w:r w:rsidRPr="00475D4E">
        <w:rPr>
          <w:rFonts w:eastAsia="SimSun"/>
          <w:szCs w:val="28"/>
        </w:rPr>
        <w:t>, A. The national morbidity, mortality, and air pollution study. Part II: Morbidity and mortality from air pollution in the United States. Res. Rep. Health Eff. Inst. 2000, 94, 5–79.</w:t>
      </w:r>
    </w:p>
    <w:p w14:paraId="14DD7F8B" w14:textId="14B41F1D" w:rsidR="00866AB1" w:rsidRPr="00866AB1" w:rsidRDefault="00866AB1" w:rsidP="000D1C93">
      <w:pPr>
        <w:numPr>
          <w:ilvl w:val="0"/>
          <w:numId w:val="11"/>
        </w:numPr>
        <w:ind w:hanging="360"/>
      </w:pPr>
      <w:r w:rsidRPr="00475D4E">
        <w:rPr>
          <w:rFonts w:eastAsia="SimSun"/>
          <w:szCs w:val="28"/>
        </w:rPr>
        <w:t>Dockery, D.W.; Schwartz, J.; Spengler, J.D. Air pollution and daily mortality: Associations with particulates and acid aerosols. Environ. Res. 1992, 59, 362–373.</w:t>
      </w:r>
    </w:p>
    <w:p w14:paraId="5D1A614B" w14:textId="541E9097" w:rsidR="00866AB1" w:rsidRPr="00866AB1" w:rsidRDefault="00866AB1" w:rsidP="000D1C93">
      <w:pPr>
        <w:numPr>
          <w:ilvl w:val="0"/>
          <w:numId w:val="11"/>
        </w:numPr>
        <w:ind w:hanging="360"/>
      </w:pPr>
      <w:r w:rsidRPr="00475D4E">
        <w:rPr>
          <w:rFonts w:eastAsia="SimSun"/>
          <w:szCs w:val="28"/>
        </w:rPr>
        <w:t>Schwartz, J.; Dockery, D.W. Increased mortality in Philadelphia associated with daily air pollution concentrations. Am. Rev. Respir. Dis. 1992, 145, 600–604.</w:t>
      </w:r>
    </w:p>
    <w:p w14:paraId="339DD8C8" w14:textId="2E1E7887" w:rsidR="00866AB1" w:rsidRPr="00866AB1" w:rsidRDefault="00866AB1" w:rsidP="000D1C93">
      <w:pPr>
        <w:numPr>
          <w:ilvl w:val="0"/>
          <w:numId w:val="11"/>
        </w:numPr>
        <w:ind w:hanging="360"/>
      </w:pPr>
      <w:r w:rsidRPr="00475D4E">
        <w:rPr>
          <w:rFonts w:eastAsia="SimSun"/>
          <w:szCs w:val="28"/>
        </w:rPr>
        <w:t>American Lung Association. State of the Air Report; ALA: New York, NY, USA, 2007; pp. 19–27.</w:t>
      </w:r>
    </w:p>
    <w:p w14:paraId="62029474" w14:textId="7DD09842" w:rsidR="00866AB1" w:rsidRPr="00866AB1" w:rsidRDefault="00866AB1" w:rsidP="000D1C93">
      <w:pPr>
        <w:numPr>
          <w:ilvl w:val="0"/>
          <w:numId w:val="11"/>
        </w:numPr>
        <w:ind w:hanging="360"/>
      </w:pPr>
      <w:r w:rsidRPr="00475D4E">
        <w:rPr>
          <w:rFonts w:eastAsia="SimSun"/>
          <w:szCs w:val="28"/>
        </w:rPr>
        <w:t xml:space="preserve">Hinds, W.C. Aerosol Technology: Properties, </w:t>
      </w:r>
      <w:proofErr w:type="spellStart"/>
      <w:r w:rsidRPr="00475D4E">
        <w:rPr>
          <w:rFonts w:eastAsia="SimSun"/>
          <w:szCs w:val="28"/>
        </w:rPr>
        <w:t>Behavior</w:t>
      </w:r>
      <w:proofErr w:type="spellEnd"/>
      <w:r w:rsidRPr="00475D4E">
        <w:rPr>
          <w:rFonts w:eastAsia="SimSun"/>
          <w:szCs w:val="28"/>
        </w:rPr>
        <w:t>, and Measurement of Airborne Particles; John Wiley &amp; Sons: Hoboken, NJ, USA, 2012.</w:t>
      </w:r>
    </w:p>
    <w:p w14:paraId="466E2A91" w14:textId="0769FAEA" w:rsidR="00866AB1" w:rsidRPr="00866AB1" w:rsidRDefault="00866AB1" w:rsidP="000D1C93">
      <w:pPr>
        <w:numPr>
          <w:ilvl w:val="0"/>
          <w:numId w:val="11"/>
        </w:numPr>
        <w:ind w:hanging="360"/>
      </w:pPr>
      <w:r w:rsidRPr="00475D4E">
        <w:rPr>
          <w:rFonts w:eastAsia="SimSun"/>
          <w:szCs w:val="28"/>
        </w:rPr>
        <w:t xml:space="preserve">Soukup, J.M.; Becker, S. Human alveolar macrophage responses to air pollution particulates are associated with insoluble components of coarse material, including particulate endotoxin. </w:t>
      </w:r>
      <w:proofErr w:type="spellStart"/>
      <w:r w:rsidRPr="00475D4E">
        <w:rPr>
          <w:rFonts w:eastAsia="SimSun"/>
          <w:szCs w:val="28"/>
        </w:rPr>
        <w:t>Toxicol</w:t>
      </w:r>
      <w:proofErr w:type="spellEnd"/>
      <w:r w:rsidRPr="00475D4E">
        <w:rPr>
          <w:rFonts w:eastAsia="SimSun"/>
          <w:szCs w:val="28"/>
        </w:rPr>
        <w:t xml:space="preserve">. Appl. </w:t>
      </w:r>
      <w:proofErr w:type="spellStart"/>
      <w:r w:rsidRPr="00475D4E">
        <w:rPr>
          <w:rFonts w:eastAsia="SimSun"/>
          <w:szCs w:val="28"/>
        </w:rPr>
        <w:t>Pharmacol</w:t>
      </w:r>
      <w:proofErr w:type="spellEnd"/>
      <w:r w:rsidRPr="00475D4E">
        <w:rPr>
          <w:rFonts w:eastAsia="SimSun"/>
          <w:szCs w:val="28"/>
        </w:rPr>
        <w:t>. 2001, 171, 20–26.</w:t>
      </w:r>
    </w:p>
    <w:p w14:paraId="175A46BF" w14:textId="77777777" w:rsidR="00866AB1" w:rsidRPr="00866AB1" w:rsidRDefault="00866AB1" w:rsidP="000D1C93">
      <w:pPr>
        <w:numPr>
          <w:ilvl w:val="0"/>
          <w:numId w:val="11"/>
        </w:numPr>
        <w:ind w:hanging="360"/>
      </w:pPr>
      <w:r w:rsidRPr="00475D4E">
        <w:rPr>
          <w:rFonts w:eastAsia="SimSun"/>
          <w:szCs w:val="28"/>
        </w:rPr>
        <w:t xml:space="preserve">Environmental Protection Agency (EPA). CFR Parts 50, 51, 52, 53, and 58-National Ambient Air Quality Standards for Particulate Matter: Final Rule. Fed. </w:t>
      </w:r>
      <w:proofErr w:type="spellStart"/>
      <w:r w:rsidRPr="00475D4E">
        <w:rPr>
          <w:rFonts w:eastAsia="SimSun"/>
          <w:szCs w:val="28"/>
        </w:rPr>
        <w:t>Regist</w:t>
      </w:r>
      <w:proofErr w:type="spellEnd"/>
      <w:r w:rsidRPr="00475D4E">
        <w:rPr>
          <w:rFonts w:eastAsia="SimSun"/>
          <w:szCs w:val="28"/>
        </w:rPr>
        <w:t>. 2013, 78, 3086–3286.</w:t>
      </w:r>
      <w:r w:rsidRPr="00866AB1">
        <w:rPr>
          <w:rFonts w:eastAsia="SimSun"/>
          <w:szCs w:val="28"/>
        </w:rPr>
        <w:t xml:space="preserve"> </w:t>
      </w:r>
    </w:p>
    <w:p w14:paraId="5AC166CF" w14:textId="518F072A" w:rsidR="00866AB1" w:rsidRDefault="00866AB1" w:rsidP="00866AB1">
      <w:pPr>
        <w:ind w:left="360" w:firstLine="0"/>
        <w:rPr>
          <w:rFonts w:eastAsia="SimSun"/>
          <w:szCs w:val="28"/>
        </w:rPr>
      </w:pPr>
    </w:p>
    <w:p w14:paraId="7712BE41" w14:textId="77777777" w:rsidR="00866AB1" w:rsidRDefault="00866AB1" w:rsidP="00866AB1">
      <w:pPr>
        <w:ind w:left="360" w:firstLine="0"/>
        <w:rPr>
          <w:rFonts w:eastAsia="SimSun"/>
          <w:szCs w:val="28"/>
        </w:rPr>
      </w:pPr>
    </w:p>
    <w:p w14:paraId="1403A2EC" w14:textId="77777777" w:rsidR="00866AB1" w:rsidRDefault="00866AB1" w:rsidP="00866AB1">
      <w:pPr>
        <w:pStyle w:val="ListParagraph"/>
        <w:numPr>
          <w:ilvl w:val="0"/>
          <w:numId w:val="11"/>
        </w:numPr>
      </w:pPr>
      <w:r w:rsidRPr="00866AB1">
        <w:rPr>
          <w:rFonts w:eastAsia="SimSun"/>
          <w:szCs w:val="28"/>
        </w:rPr>
        <w:lastRenderedPageBreak/>
        <w:t>Schwartz, J. Short term fluctuations in air pollution and hospital admissions of the elderly for respiratory disease. Thorax 1995, 50, 531–538.</w:t>
      </w:r>
    </w:p>
    <w:p w14:paraId="397B7D9F" w14:textId="16158CBE" w:rsidR="00866AB1" w:rsidRPr="00866AB1" w:rsidRDefault="00866AB1" w:rsidP="00866AB1">
      <w:pPr>
        <w:pStyle w:val="ListParagraph"/>
        <w:ind w:firstLine="0"/>
        <w:rPr>
          <w:rFonts w:eastAsia="SimSun"/>
          <w:szCs w:val="28"/>
        </w:rPr>
      </w:pPr>
    </w:p>
    <w:p w14:paraId="2AA01483" w14:textId="77DE0C0B" w:rsidR="00882597" w:rsidRDefault="00882597">
      <w:pPr>
        <w:ind w:left="720" w:hanging="360"/>
      </w:pPr>
    </w:p>
    <w:sectPr w:rsidR="00882597" w:rsidSect="00F26735">
      <w:type w:val="continuous"/>
      <w:pgSz w:w="11920" w:h="16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53C17" w14:textId="77777777" w:rsidR="00AC7CED" w:rsidRDefault="00AC7CED">
      <w:pPr>
        <w:spacing w:after="0" w:line="240" w:lineRule="auto"/>
      </w:pPr>
      <w:r>
        <w:separator/>
      </w:r>
    </w:p>
  </w:endnote>
  <w:endnote w:type="continuationSeparator" w:id="0">
    <w:p w14:paraId="1D2E5090" w14:textId="77777777" w:rsidR="00AC7CED" w:rsidRDefault="00AC7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88A1" w14:textId="77777777" w:rsidR="00882597" w:rsidRDefault="00000000">
    <w:pPr>
      <w:spacing w:after="0" w:line="259" w:lineRule="auto"/>
      <w:ind w:left="0" w:right="-753"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CBBC7" w14:textId="77777777" w:rsidR="00882597" w:rsidRDefault="00000000">
    <w:pPr>
      <w:spacing w:after="0" w:line="259" w:lineRule="auto"/>
      <w:ind w:left="0" w:right="-753"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3D377" w14:textId="77777777" w:rsidR="00882597" w:rsidRDefault="00882597">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C8CD9" w14:textId="77777777" w:rsidR="00AC7CED" w:rsidRDefault="00AC7CED">
      <w:pPr>
        <w:spacing w:after="0" w:line="240" w:lineRule="auto"/>
      </w:pPr>
      <w:r>
        <w:separator/>
      </w:r>
    </w:p>
  </w:footnote>
  <w:footnote w:type="continuationSeparator" w:id="0">
    <w:p w14:paraId="2286AD43" w14:textId="77777777" w:rsidR="00AC7CED" w:rsidRDefault="00AC7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11810"/>
    <w:multiLevelType w:val="hybridMultilevel"/>
    <w:tmpl w:val="831AEF34"/>
    <w:lvl w:ilvl="0" w:tplc="3E386AE6">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280EC60">
      <w:start w:val="1"/>
      <w:numFmt w:val="bullet"/>
      <w:lvlRestart w:val="0"/>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44A445A">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92AB22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F02D30">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9764A02">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DB44EC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E8F8DE">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A44DF56">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7264E8C"/>
    <w:multiLevelType w:val="hybridMultilevel"/>
    <w:tmpl w:val="0D0CC968"/>
    <w:lvl w:ilvl="0" w:tplc="4180359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58EBE98">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DD03336">
      <w:start w:val="1"/>
      <w:numFmt w:val="bullet"/>
      <w:lvlText w:val="▪"/>
      <w:lvlJc w:val="left"/>
      <w:pPr>
        <w:ind w:left="20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B9233FE">
      <w:start w:val="1"/>
      <w:numFmt w:val="bullet"/>
      <w:lvlText w:val="•"/>
      <w:lvlJc w:val="left"/>
      <w:pPr>
        <w:ind w:left="27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848B07E">
      <w:start w:val="1"/>
      <w:numFmt w:val="bullet"/>
      <w:lvlText w:val="o"/>
      <w:lvlJc w:val="left"/>
      <w:pPr>
        <w:ind w:left="34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0309446">
      <w:start w:val="1"/>
      <w:numFmt w:val="bullet"/>
      <w:lvlText w:val="▪"/>
      <w:lvlJc w:val="left"/>
      <w:pPr>
        <w:ind w:left="41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CBA7C1C">
      <w:start w:val="1"/>
      <w:numFmt w:val="bullet"/>
      <w:lvlText w:val="•"/>
      <w:lvlJc w:val="left"/>
      <w:pPr>
        <w:ind w:left="49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11AEAB4">
      <w:start w:val="1"/>
      <w:numFmt w:val="bullet"/>
      <w:lvlText w:val="o"/>
      <w:lvlJc w:val="left"/>
      <w:pPr>
        <w:ind w:left="56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B3E292A">
      <w:start w:val="1"/>
      <w:numFmt w:val="bullet"/>
      <w:lvlText w:val="▪"/>
      <w:lvlJc w:val="left"/>
      <w:pPr>
        <w:ind w:left="63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F0126E9"/>
    <w:multiLevelType w:val="hybridMultilevel"/>
    <w:tmpl w:val="E5906A9E"/>
    <w:lvl w:ilvl="0" w:tplc="A03A3EC4">
      <w:start w:val="1"/>
      <w:numFmt w:val="bullet"/>
      <w:lvlText w:val="●"/>
      <w:lvlJc w:val="left"/>
      <w:pPr>
        <w:ind w:left="705"/>
      </w:pPr>
      <w:rPr>
        <w:rFonts w:ascii="Arial" w:eastAsia="Arial" w:hAnsi="Arial" w:cs="Arial"/>
        <w:b w:val="0"/>
        <w:i w:val="0"/>
        <w:strike w:val="0"/>
        <w:dstrike w:val="0"/>
        <w:color w:val="393836"/>
        <w:sz w:val="28"/>
        <w:szCs w:val="28"/>
        <w:u w:val="none" w:color="000000"/>
        <w:bdr w:val="none" w:sz="0" w:space="0" w:color="auto"/>
        <w:shd w:val="clear" w:color="auto" w:fill="auto"/>
        <w:vertAlign w:val="baseline"/>
      </w:rPr>
    </w:lvl>
    <w:lvl w:ilvl="1" w:tplc="591843AC">
      <w:start w:val="1"/>
      <w:numFmt w:val="bullet"/>
      <w:lvlText w:val="o"/>
      <w:lvlJc w:val="left"/>
      <w:pPr>
        <w:ind w:left="1440"/>
      </w:pPr>
      <w:rPr>
        <w:rFonts w:ascii="Arial" w:eastAsia="Arial" w:hAnsi="Arial" w:cs="Arial"/>
        <w:b w:val="0"/>
        <w:i w:val="0"/>
        <w:strike w:val="0"/>
        <w:dstrike w:val="0"/>
        <w:color w:val="393836"/>
        <w:sz w:val="28"/>
        <w:szCs w:val="28"/>
        <w:u w:val="none" w:color="000000"/>
        <w:bdr w:val="none" w:sz="0" w:space="0" w:color="auto"/>
        <w:shd w:val="clear" w:color="auto" w:fill="auto"/>
        <w:vertAlign w:val="baseline"/>
      </w:rPr>
    </w:lvl>
    <w:lvl w:ilvl="2" w:tplc="79E4A21E">
      <w:start w:val="1"/>
      <w:numFmt w:val="bullet"/>
      <w:lvlText w:val="▪"/>
      <w:lvlJc w:val="left"/>
      <w:pPr>
        <w:ind w:left="2160"/>
      </w:pPr>
      <w:rPr>
        <w:rFonts w:ascii="Arial" w:eastAsia="Arial" w:hAnsi="Arial" w:cs="Arial"/>
        <w:b w:val="0"/>
        <w:i w:val="0"/>
        <w:strike w:val="0"/>
        <w:dstrike w:val="0"/>
        <w:color w:val="393836"/>
        <w:sz w:val="28"/>
        <w:szCs w:val="28"/>
        <w:u w:val="none" w:color="000000"/>
        <w:bdr w:val="none" w:sz="0" w:space="0" w:color="auto"/>
        <w:shd w:val="clear" w:color="auto" w:fill="auto"/>
        <w:vertAlign w:val="baseline"/>
      </w:rPr>
    </w:lvl>
    <w:lvl w:ilvl="3" w:tplc="09463846">
      <w:start w:val="1"/>
      <w:numFmt w:val="bullet"/>
      <w:lvlText w:val="•"/>
      <w:lvlJc w:val="left"/>
      <w:pPr>
        <w:ind w:left="2880"/>
      </w:pPr>
      <w:rPr>
        <w:rFonts w:ascii="Arial" w:eastAsia="Arial" w:hAnsi="Arial" w:cs="Arial"/>
        <w:b w:val="0"/>
        <w:i w:val="0"/>
        <w:strike w:val="0"/>
        <w:dstrike w:val="0"/>
        <w:color w:val="393836"/>
        <w:sz w:val="28"/>
        <w:szCs w:val="28"/>
        <w:u w:val="none" w:color="000000"/>
        <w:bdr w:val="none" w:sz="0" w:space="0" w:color="auto"/>
        <w:shd w:val="clear" w:color="auto" w:fill="auto"/>
        <w:vertAlign w:val="baseline"/>
      </w:rPr>
    </w:lvl>
    <w:lvl w:ilvl="4" w:tplc="3B92C08C">
      <w:start w:val="1"/>
      <w:numFmt w:val="bullet"/>
      <w:lvlText w:val="o"/>
      <w:lvlJc w:val="left"/>
      <w:pPr>
        <w:ind w:left="3600"/>
      </w:pPr>
      <w:rPr>
        <w:rFonts w:ascii="Arial" w:eastAsia="Arial" w:hAnsi="Arial" w:cs="Arial"/>
        <w:b w:val="0"/>
        <w:i w:val="0"/>
        <w:strike w:val="0"/>
        <w:dstrike w:val="0"/>
        <w:color w:val="393836"/>
        <w:sz w:val="28"/>
        <w:szCs w:val="28"/>
        <w:u w:val="none" w:color="000000"/>
        <w:bdr w:val="none" w:sz="0" w:space="0" w:color="auto"/>
        <w:shd w:val="clear" w:color="auto" w:fill="auto"/>
        <w:vertAlign w:val="baseline"/>
      </w:rPr>
    </w:lvl>
    <w:lvl w:ilvl="5" w:tplc="364A2F0C">
      <w:start w:val="1"/>
      <w:numFmt w:val="bullet"/>
      <w:lvlText w:val="▪"/>
      <w:lvlJc w:val="left"/>
      <w:pPr>
        <w:ind w:left="4320"/>
      </w:pPr>
      <w:rPr>
        <w:rFonts w:ascii="Arial" w:eastAsia="Arial" w:hAnsi="Arial" w:cs="Arial"/>
        <w:b w:val="0"/>
        <w:i w:val="0"/>
        <w:strike w:val="0"/>
        <w:dstrike w:val="0"/>
        <w:color w:val="393836"/>
        <w:sz w:val="28"/>
        <w:szCs w:val="28"/>
        <w:u w:val="none" w:color="000000"/>
        <w:bdr w:val="none" w:sz="0" w:space="0" w:color="auto"/>
        <w:shd w:val="clear" w:color="auto" w:fill="auto"/>
        <w:vertAlign w:val="baseline"/>
      </w:rPr>
    </w:lvl>
    <w:lvl w:ilvl="6" w:tplc="69CAEADC">
      <w:start w:val="1"/>
      <w:numFmt w:val="bullet"/>
      <w:lvlText w:val="•"/>
      <w:lvlJc w:val="left"/>
      <w:pPr>
        <w:ind w:left="5040"/>
      </w:pPr>
      <w:rPr>
        <w:rFonts w:ascii="Arial" w:eastAsia="Arial" w:hAnsi="Arial" w:cs="Arial"/>
        <w:b w:val="0"/>
        <w:i w:val="0"/>
        <w:strike w:val="0"/>
        <w:dstrike w:val="0"/>
        <w:color w:val="393836"/>
        <w:sz w:val="28"/>
        <w:szCs w:val="28"/>
        <w:u w:val="none" w:color="000000"/>
        <w:bdr w:val="none" w:sz="0" w:space="0" w:color="auto"/>
        <w:shd w:val="clear" w:color="auto" w:fill="auto"/>
        <w:vertAlign w:val="baseline"/>
      </w:rPr>
    </w:lvl>
    <w:lvl w:ilvl="7" w:tplc="B9D22966">
      <w:start w:val="1"/>
      <w:numFmt w:val="bullet"/>
      <w:lvlText w:val="o"/>
      <w:lvlJc w:val="left"/>
      <w:pPr>
        <w:ind w:left="5760"/>
      </w:pPr>
      <w:rPr>
        <w:rFonts w:ascii="Arial" w:eastAsia="Arial" w:hAnsi="Arial" w:cs="Arial"/>
        <w:b w:val="0"/>
        <w:i w:val="0"/>
        <w:strike w:val="0"/>
        <w:dstrike w:val="0"/>
        <w:color w:val="393836"/>
        <w:sz w:val="28"/>
        <w:szCs w:val="28"/>
        <w:u w:val="none" w:color="000000"/>
        <w:bdr w:val="none" w:sz="0" w:space="0" w:color="auto"/>
        <w:shd w:val="clear" w:color="auto" w:fill="auto"/>
        <w:vertAlign w:val="baseline"/>
      </w:rPr>
    </w:lvl>
    <w:lvl w:ilvl="8" w:tplc="ABB829D6">
      <w:start w:val="1"/>
      <w:numFmt w:val="bullet"/>
      <w:lvlText w:val="▪"/>
      <w:lvlJc w:val="left"/>
      <w:pPr>
        <w:ind w:left="6480"/>
      </w:pPr>
      <w:rPr>
        <w:rFonts w:ascii="Arial" w:eastAsia="Arial" w:hAnsi="Arial" w:cs="Arial"/>
        <w:b w:val="0"/>
        <w:i w:val="0"/>
        <w:strike w:val="0"/>
        <w:dstrike w:val="0"/>
        <w:color w:val="393836"/>
        <w:sz w:val="28"/>
        <w:szCs w:val="28"/>
        <w:u w:val="none" w:color="000000"/>
        <w:bdr w:val="none" w:sz="0" w:space="0" w:color="auto"/>
        <w:shd w:val="clear" w:color="auto" w:fill="auto"/>
        <w:vertAlign w:val="baseline"/>
      </w:rPr>
    </w:lvl>
  </w:abstractNum>
  <w:abstractNum w:abstractNumId="3" w15:restartNumberingAfterBreak="0">
    <w:nsid w:val="1FCB6170"/>
    <w:multiLevelType w:val="hybridMultilevel"/>
    <w:tmpl w:val="830E0F88"/>
    <w:lvl w:ilvl="0" w:tplc="51B4E2F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8296D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C664C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A66D0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8CB4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77C6CD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D888D4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A5487B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BDACD7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5795D7D"/>
    <w:multiLevelType w:val="hybridMultilevel"/>
    <w:tmpl w:val="898099C2"/>
    <w:lvl w:ilvl="0" w:tplc="462EB872">
      <w:start w:val="1"/>
      <w:numFmt w:val="bullet"/>
      <w:lvlText w:val="•"/>
      <w:lvlJc w:val="left"/>
      <w:pPr>
        <w:tabs>
          <w:tab w:val="num" w:pos="720"/>
        </w:tabs>
        <w:ind w:left="720" w:hanging="360"/>
      </w:pPr>
      <w:rPr>
        <w:rFonts w:ascii="Arial" w:hAnsi="Arial" w:hint="default"/>
      </w:rPr>
    </w:lvl>
    <w:lvl w:ilvl="1" w:tplc="9B92B448" w:tentative="1">
      <w:start w:val="1"/>
      <w:numFmt w:val="bullet"/>
      <w:lvlText w:val="•"/>
      <w:lvlJc w:val="left"/>
      <w:pPr>
        <w:tabs>
          <w:tab w:val="num" w:pos="1440"/>
        </w:tabs>
        <w:ind w:left="1440" w:hanging="360"/>
      </w:pPr>
      <w:rPr>
        <w:rFonts w:ascii="Arial" w:hAnsi="Arial" w:hint="default"/>
      </w:rPr>
    </w:lvl>
    <w:lvl w:ilvl="2" w:tplc="DFC2CC6A" w:tentative="1">
      <w:start w:val="1"/>
      <w:numFmt w:val="bullet"/>
      <w:lvlText w:val="•"/>
      <w:lvlJc w:val="left"/>
      <w:pPr>
        <w:tabs>
          <w:tab w:val="num" w:pos="2160"/>
        </w:tabs>
        <w:ind w:left="2160" w:hanging="360"/>
      </w:pPr>
      <w:rPr>
        <w:rFonts w:ascii="Arial" w:hAnsi="Arial" w:hint="default"/>
      </w:rPr>
    </w:lvl>
    <w:lvl w:ilvl="3" w:tplc="85966D34" w:tentative="1">
      <w:start w:val="1"/>
      <w:numFmt w:val="bullet"/>
      <w:lvlText w:val="•"/>
      <w:lvlJc w:val="left"/>
      <w:pPr>
        <w:tabs>
          <w:tab w:val="num" w:pos="2880"/>
        </w:tabs>
        <w:ind w:left="2880" w:hanging="360"/>
      </w:pPr>
      <w:rPr>
        <w:rFonts w:ascii="Arial" w:hAnsi="Arial" w:hint="default"/>
      </w:rPr>
    </w:lvl>
    <w:lvl w:ilvl="4" w:tplc="D3923796" w:tentative="1">
      <w:start w:val="1"/>
      <w:numFmt w:val="bullet"/>
      <w:lvlText w:val="•"/>
      <w:lvlJc w:val="left"/>
      <w:pPr>
        <w:tabs>
          <w:tab w:val="num" w:pos="3600"/>
        </w:tabs>
        <w:ind w:left="3600" w:hanging="360"/>
      </w:pPr>
      <w:rPr>
        <w:rFonts w:ascii="Arial" w:hAnsi="Arial" w:hint="default"/>
      </w:rPr>
    </w:lvl>
    <w:lvl w:ilvl="5" w:tplc="D56E5BE6" w:tentative="1">
      <w:start w:val="1"/>
      <w:numFmt w:val="bullet"/>
      <w:lvlText w:val="•"/>
      <w:lvlJc w:val="left"/>
      <w:pPr>
        <w:tabs>
          <w:tab w:val="num" w:pos="4320"/>
        </w:tabs>
        <w:ind w:left="4320" w:hanging="360"/>
      </w:pPr>
      <w:rPr>
        <w:rFonts w:ascii="Arial" w:hAnsi="Arial" w:hint="default"/>
      </w:rPr>
    </w:lvl>
    <w:lvl w:ilvl="6" w:tplc="1E0AC936" w:tentative="1">
      <w:start w:val="1"/>
      <w:numFmt w:val="bullet"/>
      <w:lvlText w:val="•"/>
      <w:lvlJc w:val="left"/>
      <w:pPr>
        <w:tabs>
          <w:tab w:val="num" w:pos="5040"/>
        </w:tabs>
        <w:ind w:left="5040" w:hanging="360"/>
      </w:pPr>
      <w:rPr>
        <w:rFonts w:ascii="Arial" w:hAnsi="Arial" w:hint="default"/>
      </w:rPr>
    </w:lvl>
    <w:lvl w:ilvl="7" w:tplc="90B84502" w:tentative="1">
      <w:start w:val="1"/>
      <w:numFmt w:val="bullet"/>
      <w:lvlText w:val="•"/>
      <w:lvlJc w:val="left"/>
      <w:pPr>
        <w:tabs>
          <w:tab w:val="num" w:pos="5760"/>
        </w:tabs>
        <w:ind w:left="5760" w:hanging="360"/>
      </w:pPr>
      <w:rPr>
        <w:rFonts w:ascii="Arial" w:hAnsi="Arial" w:hint="default"/>
      </w:rPr>
    </w:lvl>
    <w:lvl w:ilvl="8" w:tplc="C39A71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5928C7"/>
    <w:multiLevelType w:val="hybridMultilevel"/>
    <w:tmpl w:val="23085950"/>
    <w:lvl w:ilvl="0" w:tplc="B3EC1D78">
      <w:start w:val="1"/>
      <w:numFmt w:val="bullet"/>
      <w:lvlText w:val="•"/>
      <w:lvlJc w:val="left"/>
      <w:pPr>
        <w:tabs>
          <w:tab w:val="num" w:pos="720"/>
        </w:tabs>
        <w:ind w:left="720" w:hanging="360"/>
      </w:pPr>
      <w:rPr>
        <w:rFonts w:ascii="Arial" w:hAnsi="Arial" w:hint="default"/>
      </w:rPr>
    </w:lvl>
    <w:lvl w:ilvl="1" w:tplc="CDD4B29E" w:tentative="1">
      <w:start w:val="1"/>
      <w:numFmt w:val="bullet"/>
      <w:lvlText w:val="•"/>
      <w:lvlJc w:val="left"/>
      <w:pPr>
        <w:tabs>
          <w:tab w:val="num" w:pos="1440"/>
        </w:tabs>
        <w:ind w:left="1440" w:hanging="360"/>
      </w:pPr>
      <w:rPr>
        <w:rFonts w:ascii="Arial" w:hAnsi="Arial" w:hint="default"/>
      </w:rPr>
    </w:lvl>
    <w:lvl w:ilvl="2" w:tplc="D0303C98" w:tentative="1">
      <w:start w:val="1"/>
      <w:numFmt w:val="bullet"/>
      <w:lvlText w:val="•"/>
      <w:lvlJc w:val="left"/>
      <w:pPr>
        <w:tabs>
          <w:tab w:val="num" w:pos="2160"/>
        </w:tabs>
        <w:ind w:left="2160" w:hanging="360"/>
      </w:pPr>
      <w:rPr>
        <w:rFonts w:ascii="Arial" w:hAnsi="Arial" w:hint="default"/>
      </w:rPr>
    </w:lvl>
    <w:lvl w:ilvl="3" w:tplc="E3469A40" w:tentative="1">
      <w:start w:val="1"/>
      <w:numFmt w:val="bullet"/>
      <w:lvlText w:val="•"/>
      <w:lvlJc w:val="left"/>
      <w:pPr>
        <w:tabs>
          <w:tab w:val="num" w:pos="2880"/>
        </w:tabs>
        <w:ind w:left="2880" w:hanging="360"/>
      </w:pPr>
      <w:rPr>
        <w:rFonts w:ascii="Arial" w:hAnsi="Arial" w:hint="default"/>
      </w:rPr>
    </w:lvl>
    <w:lvl w:ilvl="4" w:tplc="2FFC3A66" w:tentative="1">
      <w:start w:val="1"/>
      <w:numFmt w:val="bullet"/>
      <w:lvlText w:val="•"/>
      <w:lvlJc w:val="left"/>
      <w:pPr>
        <w:tabs>
          <w:tab w:val="num" w:pos="3600"/>
        </w:tabs>
        <w:ind w:left="3600" w:hanging="360"/>
      </w:pPr>
      <w:rPr>
        <w:rFonts w:ascii="Arial" w:hAnsi="Arial" w:hint="default"/>
      </w:rPr>
    </w:lvl>
    <w:lvl w:ilvl="5" w:tplc="C3B80D04" w:tentative="1">
      <w:start w:val="1"/>
      <w:numFmt w:val="bullet"/>
      <w:lvlText w:val="•"/>
      <w:lvlJc w:val="left"/>
      <w:pPr>
        <w:tabs>
          <w:tab w:val="num" w:pos="4320"/>
        </w:tabs>
        <w:ind w:left="4320" w:hanging="360"/>
      </w:pPr>
      <w:rPr>
        <w:rFonts w:ascii="Arial" w:hAnsi="Arial" w:hint="default"/>
      </w:rPr>
    </w:lvl>
    <w:lvl w:ilvl="6" w:tplc="D69CBD34" w:tentative="1">
      <w:start w:val="1"/>
      <w:numFmt w:val="bullet"/>
      <w:lvlText w:val="•"/>
      <w:lvlJc w:val="left"/>
      <w:pPr>
        <w:tabs>
          <w:tab w:val="num" w:pos="5040"/>
        </w:tabs>
        <w:ind w:left="5040" w:hanging="360"/>
      </w:pPr>
      <w:rPr>
        <w:rFonts w:ascii="Arial" w:hAnsi="Arial" w:hint="default"/>
      </w:rPr>
    </w:lvl>
    <w:lvl w:ilvl="7" w:tplc="FDF2C098" w:tentative="1">
      <w:start w:val="1"/>
      <w:numFmt w:val="bullet"/>
      <w:lvlText w:val="•"/>
      <w:lvlJc w:val="left"/>
      <w:pPr>
        <w:tabs>
          <w:tab w:val="num" w:pos="5760"/>
        </w:tabs>
        <w:ind w:left="5760" w:hanging="360"/>
      </w:pPr>
      <w:rPr>
        <w:rFonts w:ascii="Arial" w:hAnsi="Arial" w:hint="default"/>
      </w:rPr>
    </w:lvl>
    <w:lvl w:ilvl="8" w:tplc="0720BB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B37785"/>
    <w:multiLevelType w:val="hybridMultilevel"/>
    <w:tmpl w:val="D7D0C4B2"/>
    <w:lvl w:ilvl="0" w:tplc="7436C4E4">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0A47FC">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CECE8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9A557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C6FF3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C4DAA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0ECB9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4CA64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5087FF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29D3174"/>
    <w:multiLevelType w:val="hybridMultilevel"/>
    <w:tmpl w:val="DF14A9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0A2F45"/>
    <w:multiLevelType w:val="hybridMultilevel"/>
    <w:tmpl w:val="4E6CF0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6D6CDF"/>
    <w:multiLevelType w:val="hybridMultilevel"/>
    <w:tmpl w:val="E3862A22"/>
    <w:lvl w:ilvl="0" w:tplc="A490AE4A">
      <w:start w:val="1"/>
      <w:numFmt w:val="decimal"/>
      <w:lvlText w:val="%1."/>
      <w:lvlJc w:val="left"/>
      <w:pPr>
        <w:ind w:left="72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lvl w:ilvl="1" w:tplc="FE0819EC">
      <w:start w:val="1"/>
      <w:numFmt w:val="lowerLetter"/>
      <w:lvlText w:val="%2"/>
      <w:lvlJc w:val="left"/>
      <w:pPr>
        <w:ind w:left="108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lvl w:ilvl="2" w:tplc="F7F63E9E">
      <w:start w:val="1"/>
      <w:numFmt w:val="lowerRoman"/>
      <w:lvlText w:val="%3"/>
      <w:lvlJc w:val="left"/>
      <w:pPr>
        <w:ind w:left="180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lvl w:ilvl="3" w:tplc="C64613BC">
      <w:start w:val="1"/>
      <w:numFmt w:val="decimal"/>
      <w:lvlText w:val="%4"/>
      <w:lvlJc w:val="left"/>
      <w:pPr>
        <w:ind w:left="252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lvl w:ilvl="4" w:tplc="64347E0E">
      <w:start w:val="1"/>
      <w:numFmt w:val="lowerLetter"/>
      <w:lvlText w:val="%5"/>
      <w:lvlJc w:val="left"/>
      <w:pPr>
        <w:ind w:left="324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lvl w:ilvl="5" w:tplc="65ACEE7A">
      <w:start w:val="1"/>
      <w:numFmt w:val="lowerRoman"/>
      <w:lvlText w:val="%6"/>
      <w:lvlJc w:val="left"/>
      <w:pPr>
        <w:ind w:left="396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lvl w:ilvl="6" w:tplc="3D401B5C">
      <w:start w:val="1"/>
      <w:numFmt w:val="decimal"/>
      <w:lvlText w:val="%7"/>
      <w:lvlJc w:val="left"/>
      <w:pPr>
        <w:ind w:left="468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lvl w:ilvl="7" w:tplc="0C126646">
      <w:start w:val="1"/>
      <w:numFmt w:val="lowerLetter"/>
      <w:lvlText w:val="%8"/>
      <w:lvlJc w:val="left"/>
      <w:pPr>
        <w:ind w:left="540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lvl w:ilvl="8" w:tplc="2856E5A4">
      <w:start w:val="1"/>
      <w:numFmt w:val="lowerRoman"/>
      <w:lvlText w:val="%9"/>
      <w:lvlJc w:val="left"/>
      <w:pPr>
        <w:ind w:left="6120"/>
      </w:pPr>
      <w:rPr>
        <w:rFonts w:ascii="Times New Roman" w:eastAsia="Times New Roman" w:hAnsi="Times New Roman" w:cs="Times New Roman"/>
        <w:b/>
        <w:bCs/>
        <w:i w:val="0"/>
        <w:strike w:val="0"/>
        <w:dstrike w:val="0"/>
        <w:color w:val="333333"/>
        <w:sz w:val="28"/>
        <w:szCs w:val="28"/>
        <w:u w:val="none" w:color="000000"/>
        <w:bdr w:val="none" w:sz="0" w:space="0" w:color="auto"/>
        <w:shd w:val="clear" w:color="auto" w:fill="auto"/>
        <w:vertAlign w:val="baseline"/>
      </w:rPr>
    </w:lvl>
  </w:abstractNum>
  <w:abstractNum w:abstractNumId="10" w15:restartNumberingAfterBreak="0">
    <w:nsid w:val="50F2121B"/>
    <w:multiLevelType w:val="hybridMultilevel"/>
    <w:tmpl w:val="ABAED356"/>
    <w:lvl w:ilvl="0" w:tplc="26943D9E">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D9CEFC0">
      <w:start w:val="1"/>
      <w:numFmt w:val="bullet"/>
      <w:lvlText w:val="o"/>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C30388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E4E1C70">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906E0E0">
      <w:start w:val="1"/>
      <w:numFmt w:val="bullet"/>
      <w:lvlText w:val="o"/>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71E030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A580D1C">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1945116">
      <w:start w:val="1"/>
      <w:numFmt w:val="bullet"/>
      <w:lvlText w:val="o"/>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776A358">
      <w:start w:val="1"/>
      <w:numFmt w:val="bullet"/>
      <w:lvlText w:val="▪"/>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5327DA5"/>
    <w:multiLevelType w:val="hybridMultilevel"/>
    <w:tmpl w:val="FE0E06EA"/>
    <w:lvl w:ilvl="0" w:tplc="B50C0584">
      <w:start w:val="3"/>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548C58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DCC95E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1308B8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5584D2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E08B3F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968A40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A14A3E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1F6987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7B81FF6"/>
    <w:multiLevelType w:val="hybridMultilevel"/>
    <w:tmpl w:val="AA38CDAA"/>
    <w:lvl w:ilvl="0" w:tplc="AADE719C">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E124C4C">
      <w:start w:val="1"/>
      <w:numFmt w:val="bullet"/>
      <w:lvlText w:val="o"/>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066587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A049B6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AEE0E96">
      <w:start w:val="1"/>
      <w:numFmt w:val="bullet"/>
      <w:lvlText w:val="o"/>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8DE702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338DD7A">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BE40ED2">
      <w:start w:val="1"/>
      <w:numFmt w:val="bullet"/>
      <w:lvlText w:val="o"/>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F5C3CB0">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96020AA"/>
    <w:multiLevelType w:val="hybridMultilevel"/>
    <w:tmpl w:val="8FBA34EA"/>
    <w:lvl w:ilvl="0" w:tplc="3B6865D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DAA59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68471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5062C8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B6743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1C424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2A6684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06C352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8412C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F8C6E95"/>
    <w:multiLevelType w:val="hybridMultilevel"/>
    <w:tmpl w:val="375066AA"/>
    <w:lvl w:ilvl="0" w:tplc="FFF041B0">
      <w:start w:val="1"/>
      <w:numFmt w:val="bullet"/>
      <w:lvlText w:val="●"/>
      <w:lvlJc w:val="left"/>
      <w:pPr>
        <w:ind w:left="705"/>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1" w:tplc="7D56B1E2">
      <w:start w:val="1"/>
      <w:numFmt w:val="bullet"/>
      <w:lvlText w:val="o"/>
      <w:lvlJc w:val="left"/>
      <w:pPr>
        <w:ind w:left="144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2" w:tplc="C71294AA">
      <w:start w:val="1"/>
      <w:numFmt w:val="bullet"/>
      <w:lvlText w:val="▪"/>
      <w:lvlJc w:val="left"/>
      <w:pPr>
        <w:ind w:left="216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3" w:tplc="BAFE3868">
      <w:start w:val="1"/>
      <w:numFmt w:val="bullet"/>
      <w:lvlText w:val="•"/>
      <w:lvlJc w:val="left"/>
      <w:pPr>
        <w:ind w:left="288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4" w:tplc="5E96FBA0">
      <w:start w:val="1"/>
      <w:numFmt w:val="bullet"/>
      <w:lvlText w:val="o"/>
      <w:lvlJc w:val="left"/>
      <w:pPr>
        <w:ind w:left="360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5" w:tplc="F10E281A">
      <w:start w:val="1"/>
      <w:numFmt w:val="bullet"/>
      <w:lvlText w:val="▪"/>
      <w:lvlJc w:val="left"/>
      <w:pPr>
        <w:ind w:left="432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6" w:tplc="C820E69E">
      <w:start w:val="1"/>
      <w:numFmt w:val="bullet"/>
      <w:lvlText w:val="•"/>
      <w:lvlJc w:val="left"/>
      <w:pPr>
        <w:ind w:left="504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7" w:tplc="C86A03C0">
      <w:start w:val="1"/>
      <w:numFmt w:val="bullet"/>
      <w:lvlText w:val="o"/>
      <w:lvlJc w:val="left"/>
      <w:pPr>
        <w:ind w:left="576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8" w:tplc="1EBC6674">
      <w:start w:val="1"/>
      <w:numFmt w:val="bullet"/>
      <w:lvlText w:val="▪"/>
      <w:lvlJc w:val="left"/>
      <w:pPr>
        <w:ind w:left="6480"/>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abstractNum>
  <w:num w:numId="1" w16cid:durableId="844706955">
    <w:abstractNumId w:val="2"/>
  </w:num>
  <w:num w:numId="2" w16cid:durableId="1356036335">
    <w:abstractNumId w:val="14"/>
  </w:num>
  <w:num w:numId="3" w16cid:durableId="193613777">
    <w:abstractNumId w:val="10"/>
  </w:num>
  <w:num w:numId="4" w16cid:durableId="774442189">
    <w:abstractNumId w:val="11"/>
  </w:num>
  <w:num w:numId="5" w16cid:durableId="2079593034">
    <w:abstractNumId w:val="0"/>
  </w:num>
  <w:num w:numId="6" w16cid:durableId="1172449340">
    <w:abstractNumId w:val="1"/>
  </w:num>
  <w:num w:numId="7" w16cid:durableId="1829201522">
    <w:abstractNumId w:val="13"/>
  </w:num>
  <w:num w:numId="8" w16cid:durableId="1292637409">
    <w:abstractNumId w:val="3"/>
  </w:num>
  <w:num w:numId="9" w16cid:durableId="1597471571">
    <w:abstractNumId w:val="12"/>
  </w:num>
  <w:num w:numId="10" w16cid:durableId="2028943159">
    <w:abstractNumId w:val="6"/>
  </w:num>
  <w:num w:numId="11" w16cid:durableId="978605497">
    <w:abstractNumId w:val="9"/>
  </w:num>
  <w:num w:numId="12" w16cid:durableId="1689794772">
    <w:abstractNumId w:val="5"/>
  </w:num>
  <w:num w:numId="13" w16cid:durableId="1447581284">
    <w:abstractNumId w:val="7"/>
  </w:num>
  <w:num w:numId="14" w16cid:durableId="1628581764">
    <w:abstractNumId w:val="8"/>
  </w:num>
  <w:num w:numId="15" w16cid:durableId="841317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597"/>
    <w:rsid w:val="00097E63"/>
    <w:rsid w:val="000D1C93"/>
    <w:rsid w:val="00100E3B"/>
    <w:rsid w:val="001378BD"/>
    <w:rsid w:val="001F7E37"/>
    <w:rsid w:val="002156C2"/>
    <w:rsid w:val="00255FEE"/>
    <w:rsid w:val="002E59CC"/>
    <w:rsid w:val="0036371D"/>
    <w:rsid w:val="00401600"/>
    <w:rsid w:val="00432D66"/>
    <w:rsid w:val="005807FB"/>
    <w:rsid w:val="00646546"/>
    <w:rsid w:val="0065388D"/>
    <w:rsid w:val="007032EB"/>
    <w:rsid w:val="0077534D"/>
    <w:rsid w:val="007B4608"/>
    <w:rsid w:val="007E2C8A"/>
    <w:rsid w:val="00866AB1"/>
    <w:rsid w:val="00882597"/>
    <w:rsid w:val="008E2B78"/>
    <w:rsid w:val="00912738"/>
    <w:rsid w:val="00AC7CED"/>
    <w:rsid w:val="00B574CE"/>
    <w:rsid w:val="00E9085B"/>
    <w:rsid w:val="00F26735"/>
    <w:rsid w:val="00F57A92"/>
    <w:rsid w:val="00FC57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DC89B"/>
  <w15:docId w15:val="{56F34EA6-705E-4EC4-BC5E-5C4513017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3" w:line="270" w:lineRule="auto"/>
      <w:ind w:left="2287"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outlineLvl w:val="0"/>
    </w:pPr>
    <w:rPr>
      <w:rFonts w:ascii="Times New Roman" w:eastAsia="Times New Roman" w:hAnsi="Times New Roman" w:cs="Times New Roman"/>
      <w:b/>
      <w:color w:val="000000"/>
      <w:sz w:val="41"/>
    </w:rPr>
  </w:style>
  <w:style w:type="paragraph" w:styleId="Heading2">
    <w:name w:val="heading 2"/>
    <w:next w:val="Normal"/>
    <w:link w:val="Heading2Char"/>
    <w:uiPriority w:val="9"/>
    <w:unhideWhenUsed/>
    <w:qFormat/>
    <w:pPr>
      <w:keepNext/>
      <w:keepLines/>
      <w:spacing w:after="257" w:line="265" w:lineRule="auto"/>
      <w:ind w:left="14"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243"/>
      <w:ind w:left="14" w:hanging="10"/>
      <w:jc w:val="center"/>
      <w:outlineLvl w:val="2"/>
    </w:pPr>
    <w:rPr>
      <w:rFonts w:ascii="Times New Roman" w:eastAsia="Times New Roman" w:hAnsi="Times New Roman" w:cs="Times New Roman"/>
      <w:b/>
      <w:color w:val="000000"/>
      <w:sz w:val="30"/>
    </w:rPr>
  </w:style>
  <w:style w:type="paragraph" w:styleId="Heading4">
    <w:name w:val="heading 4"/>
    <w:next w:val="Normal"/>
    <w:link w:val="Heading4Char"/>
    <w:uiPriority w:val="9"/>
    <w:unhideWhenUsed/>
    <w:qFormat/>
    <w:pPr>
      <w:keepNext/>
      <w:keepLines/>
      <w:spacing w:after="3" w:line="265" w:lineRule="auto"/>
      <w:ind w:left="101" w:hanging="10"/>
      <w:jc w:val="center"/>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1"/>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097E63"/>
    <w:pPr>
      <w:spacing w:before="100" w:beforeAutospacing="1" w:after="100" w:afterAutospacing="1" w:line="240" w:lineRule="auto"/>
      <w:ind w:left="0" w:firstLine="0"/>
    </w:pPr>
    <w:rPr>
      <w:color w:val="auto"/>
      <w:sz w:val="24"/>
      <w:szCs w:val="24"/>
    </w:rPr>
  </w:style>
  <w:style w:type="paragraph" w:styleId="ListParagraph">
    <w:name w:val="List Paragraph"/>
    <w:basedOn w:val="Normal"/>
    <w:uiPriority w:val="34"/>
    <w:qFormat/>
    <w:rsid w:val="007E2C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822">
      <w:bodyDiv w:val="1"/>
      <w:marLeft w:val="0"/>
      <w:marRight w:val="0"/>
      <w:marTop w:val="0"/>
      <w:marBottom w:val="0"/>
      <w:divBdr>
        <w:top w:val="none" w:sz="0" w:space="0" w:color="auto"/>
        <w:left w:val="none" w:sz="0" w:space="0" w:color="auto"/>
        <w:bottom w:val="none" w:sz="0" w:space="0" w:color="auto"/>
        <w:right w:val="none" w:sz="0" w:space="0" w:color="auto"/>
      </w:divBdr>
      <w:divsChild>
        <w:div w:id="1928268326">
          <w:marLeft w:val="360"/>
          <w:marRight w:val="0"/>
          <w:marTop w:val="200"/>
          <w:marBottom w:val="0"/>
          <w:divBdr>
            <w:top w:val="none" w:sz="0" w:space="0" w:color="auto"/>
            <w:left w:val="none" w:sz="0" w:space="0" w:color="auto"/>
            <w:bottom w:val="none" w:sz="0" w:space="0" w:color="auto"/>
            <w:right w:val="none" w:sz="0" w:space="0" w:color="auto"/>
          </w:divBdr>
        </w:div>
        <w:div w:id="215244779">
          <w:marLeft w:val="360"/>
          <w:marRight w:val="0"/>
          <w:marTop w:val="200"/>
          <w:marBottom w:val="0"/>
          <w:divBdr>
            <w:top w:val="none" w:sz="0" w:space="0" w:color="auto"/>
            <w:left w:val="none" w:sz="0" w:space="0" w:color="auto"/>
            <w:bottom w:val="none" w:sz="0" w:space="0" w:color="auto"/>
            <w:right w:val="none" w:sz="0" w:space="0" w:color="auto"/>
          </w:divBdr>
        </w:div>
        <w:div w:id="1709842137">
          <w:marLeft w:val="360"/>
          <w:marRight w:val="0"/>
          <w:marTop w:val="200"/>
          <w:marBottom w:val="0"/>
          <w:divBdr>
            <w:top w:val="none" w:sz="0" w:space="0" w:color="auto"/>
            <w:left w:val="none" w:sz="0" w:space="0" w:color="auto"/>
            <w:bottom w:val="none" w:sz="0" w:space="0" w:color="auto"/>
            <w:right w:val="none" w:sz="0" w:space="0" w:color="auto"/>
          </w:divBdr>
        </w:div>
      </w:divsChild>
    </w:div>
    <w:div w:id="1151481253">
      <w:bodyDiv w:val="1"/>
      <w:marLeft w:val="0"/>
      <w:marRight w:val="0"/>
      <w:marTop w:val="0"/>
      <w:marBottom w:val="0"/>
      <w:divBdr>
        <w:top w:val="none" w:sz="0" w:space="0" w:color="auto"/>
        <w:left w:val="none" w:sz="0" w:space="0" w:color="auto"/>
        <w:bottom w:val="none" w:sz="0" w:space="0" w:color="auto"/>
        <w:right w:val="none" w:sz="0" w:space="0" w:color="auto"/>
      </w:divBdr>
    </w:div>
    <w:div w:id="1663003445">
      <w:bodyDiv w:val="1"/>
      <w:marLeft w:val="0"/>
      <w:marRight w:val="0"/>
      <w:marTop w:val="0"/>
      <w:marBottom w:val="0"/>
      <w:divBdr>
        <w:top w:val="none" w:sz="0" w:space="0" w:color="auto"/>
        <w:left w:val="none" w:sz="0" w:space="0" w:color="auto"/>
        <w:bottom w:val="none" w:sz="0" w:space="0" w:color="auto"/>
        <w:right w:val="none" w:sz="0" w:space="0" w:color="auto"/>
      </w:divBdr>
      <w:divsChild>
        <w:div w:id="1938243548">
          <w:marLeft w:val="360"/>
          <w:marRight w:val="0"/>
          <w:marTop w:val="200"/>
          <w:marBottom w:val="0"/>
          <w:divBdr>
            <w:top w:val="none" w:sz="0" w:space="0" w:color="auto"/>
            <w:left w:val="none" w:sz="0" w:space="0" w:color="auto"/>
            <w:bottom w:val="none" w:sz="0" w:space="0" w:color="auto"/>
            <w:right w:val="none" w:sz="0" w:space="0" w:color="auto"/>
          </w:divBdr>
        </w:div>
      </w:divsChild>
    </w:div>
    <w:div w:id="185487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29</Pages>
  <Words>2739</Words>
  <Characters>15615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Report-A comparative study on facial emotion recognition for student engagement detection.docx</vt:lpstr>
    </vt:vector>
  </TitlesOfParts>
  <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Report-A comparative study on facial emotion recognition for student engagement detection.docx</dc:title>
  <dc:subject/>
  <dc:creator>keshav adkar</dc:creator>
  <cp:keywords/>
  <cp:lastModifiedBy>keshav adkar</cp:lastModifiedBy>
  <cp:revision>5</cp:revision>
  <dcterms:created xsi:type="dcterms:W3CDTF">2022-11-10T00:01:00Z</dcterms:created>
  <dcterms:modified xsi:type="dcterms:W3CDTF">2022-11-10T11:50:00Z</dcterms:modified>
</cp:coreProperties>
</file>