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360" w:lineRule="auto"/>
        <w:jc w:val="center"/>
        <w:rPr>
          <w:rFonts w:ascii="Ubuntu" w:cs="Ubuntu" w:eastAsia="Ubuntu" w:hAnsi="Ubuntu"/>
          <w:b w:val="1"/>
          <w:bCs w:val="1"/>
          <w:color w:val="620245"/>
          <w:sz w:val="28"/>
          <w:szCs w:val="28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color w:val="620245"/>
          <w:sz w:val="28"/>
          <w:szCs w:val="28"/>
          <w:rtl w:val="0"/>
        </w:rPr>
        <w:t xml:space="preserve">SOCIEDAD CIENTÍFICA DE INGENIERÍA DE SISTEMAS</w:t>
      </w:r>
    </w:p>
    <w:p w:rsidR="00000000" w:rsidDel="00000000" w:rsidP="00000000" w:rsidRDefault="00000000" w:rsidRPr="00000000" w14:paraId="00000002">
      <w:pPr>
        <w:spacing w:after="40" w:line="360" w:lineRule="auto"/>
        <w:jc w:val="both"/>
        <w:rPr>
          <w:rFonts w:ascii="Ubuntu" w:cs="Ubuntu" w:eastAsia="Ubuntu" w:hAnsi="Ubuntu"/>
          <w:b w:val="1"/>
          <w:bCs w:val="1"/>
          <w:color w:val="620245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color w:val="620245"/>
          <w:sz w:val="24"/>
          <w:szCs w:val="24"/>
          <w:rtl w:val="0"/>
        </w:rPr>
        <w:t xml:space="preserve">Colores.</w:t>
      </w:r>
    </w:p>
    <w:p w:rsidR="00000000" w:rsidDel="00000000" w:rsidP="00000000" w:rsidRDefault="00000000" w:rsidRPr="00000000" w14:paraId="00000003">
      <w:pPr>
        <w:spacing w:after="40" w:line="360" w:lineRule="auto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 adoptan como colores de la Sociedad Científica de Ingeniería de Sistemas de la UATF – SOCITEC los colores morado/burdeo y azul petróleo, representando la sabiduría, la creatividad, la innovación, la tecnología, la lógica y confianza.</w:t>
      </w:r>
    </w:p>
    <w:p w:rsidR="00000000" w:rsidDel="00000000" w:rsidP="00000000" w:rsidRDefault="00000000" w:rsidRPr="00000000" w14:paraId="00000004">
      <w:pPr>
        <w:spacing w:after="40" w:line="360" w:lineRule="auto"/>
        <w:jc w:val="both"/>
        <w:rPr>
          <w:rFonts w:ascii="Ubuntu" w:cs="Ubuntu" w:eastAsia="Ubuntu" w:hAnsi="Ubuntu"/>
          <w:b w:val="1"/>
          <w:bCs w:val="1"/>
          <w:color w:val="620245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color w:val="620245"/>
          <w:sz w:val="24"/>
          <w:szCs w:val="24"/>
          <w:rtl w:val="0"/>
        </w:rPr>
        <w:t xml:space="preserve">Morado/Burdeo:</w:t>
      </w:r>
    </w:p>
    <w:p w:rsidR="00000000" w:rsidDel="00000000" w:rsidP="00000000" w:rsidRDefault="00000000" w:rsidRPr="00000000" w14:paraId="00000005">
      <w:pPr>
        <w:spacing w:after="40" w:line="360" w:lineRule="auto"/>
        <w:jc w:val="both"/>
        <w:rPr>
          <w:rFonts w:ascii="Ubuntu" w:cs="Ubuntu" w:eastAsia="Ubuntu" w:hAnsi="Ubuntu"/>
          <w:color w:val="ffffff"/>
          <w:shd w:fill="620245" w:val="clear"/>
        </w:rPr>
      </w:pPr>
      <w:r w:rsidDel="00000000" w:rsidR="00000000" w:rsidRPr="00000000">
        <w:rPr>
          <w:rFonts w:ascii="Ubuntu" w:cs="Ubuntu" w:eastAsia="Ubuntu" w:hAnsi="Ubuntu"/>
          <w:u w:val="single"/>
          <w:rtl w:val="0"/>
        </w:rPr>
        <w:t xml:space="preserve">Código Hexadecimal: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</w:t>
      </w:r>
      <w:r w:rsidDel="00000000" w:rsidR="00000000" w:rsidRPr="00000000">
        <w:rPr>
          <w:rFonts w:ascii="Ubuntu" w:cs="Ubuntu" w:eastAsia="Ubuntu" w:hAnsi="Ubuntu"/>
          <w:color w:val="ffffff"/>
          <w:shd w:fill="620245" w:val="clear"/>
          <w:rtl w:val="0"/>
        </w:rPr>
        <w:t xml:space="preserve">#72004c</w:t>
      </w:r>
    </w:p>
    <w:p w:rsidR="00000000" w:rsidDel="00000000" w:rsidP="00000000" w:rsidRDefault="00000000" w:rsidRPr="00000000" w14:paraId="00000006">
      <w:pPr>
        <w:spacing w:after="40" w:line="360" w:lineRule="auto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u w:val="single"/>
          <w:rtl w:val="0"/>
        </w:rPr>
        <w:t xml:space="preserve">Significado: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Sabiduría, creatividad, innovación.</w:t>
      </w:r>
    </w:p>
    <w:p w:rsidR="00000000" w:rsidDel="00000000" w:rsidP="00000000" w:rsidRDefault="00000000" w:rsidRPr="00000000" w14:paraId="00000007">
      <w:pPr>
        <w:spacing w:after="40" w:line="360" w:lineRule="auto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Representa el diseño, UI/UX, y el pensamiento abstracto necesario para el desarrollo de software.</w:t>
      </w:r>
    </w:p>
    <w:p w:rsidR="00000000" w:rsidDel="00000000" w:rsidP="00000000" w:rsidRDefault="00000000" w:rsidRPr="00000000" w14:paraId="00000008">
      <w:pPr>
        <w:spacing w:after="40" w:line="360" w:lineRule="auto"/>
        <w:jc w:val="both"/>
        <w:rPr>
          <w:rFonts w:ascii="Ubuntu" w:cs="Ubuntu" w:eastAsia="Ubuntu" w:hAnsi="Ubuntu"/>
          <w:b w:val="1"/>
          <w:bCs w:val="1"/>
          <w:color w:val="620245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color w:val="620245"/>
          <w:sz w:val="24"/>
          <w:szCs w:val="24"/>
          <w:rtl w:val="0"/>
        </w:rPr>
        <w:t xml:space="preserve">Azul Petróleo:</w:t>
      </w:r>
    </w:p>
    <w:p w:rsidR="00000000" w:rsidDel="00000000" w:rsidP="00000000" w:rsidRDefault="00000000" w:rsidRPr="00000000" w14:paraId="00000009">
      <w:pPr>
        <w:spacing w:after="40" w:line="360" w:lineRule="auto"/>
        <w:jc w:val="both"/>
        <w:rPr>
          <w:rFonts w:ascii="Ubuntu" w:cs="Ubuntu" w:eastAsia="Ubuntu" w:hAnsi="Ubuntu"/>
          <w:color w:val="ffffff"/>
          <w:shd w:fill="19586f" w:val="clear"/>
        </w:rPr>
      </w:pPr>
      <w:r w:rsidDel="00000000" w:rsidR="00000000" w:rsidRPr="00000000">
        <w:rPr>
          <w:rFonts w:ascii="Ubuntu" w:cs="Ubuntu" w:eastAsia="Ubuntu" w:hAnsi="Ubuntu"/>
          <w:u w:val="single"/>
          <w:rtl w:val="0"/>
        </w:rPr>
        <w:t xml:space="preserve">Código Hexadecimal: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</w:t>
      </w:r>
      <w:r w:rsidDel="00000000" w:rsidR="00000000" w:rsidRPr="00000000">
        <w:rPr>
          <w:rFonts w:ascii="Ubuntu" w:cs="Ubuntu" w:eastAsia="Ubuntu" w:hAnsi="Ubuntu"/>
          <w:color w:val="ffffff"/>
          <w:shd w:fill="19586f" w:val="clear"/>
          <w:rtl w:val="0"/>
        </w:rPr>
        <w:t xml:space="preserve">#006f87</w:t>
      </w:r>
    </w:p>
    <w:p w:rsidR="00000000" w:rsidDel="00000000" w:rsidP="00000000" w:rsidRDefault="00000000" w:rsidRPr="00000000" w14:paraId="0000000A">
      <w:pPr>
        <w:spacing w:after="40" w:line="360" w:lineRule="auto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u w:val="single"/>
          <w:rtl w:val="0"/>
        </w:rPr>
        <w:t xml:space="preserve">Significado: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Tecnología, lógica, confianza.</w:t>
      </w:r>
    </w:p>
    <w:p w:rsidR="00000000" w:rsidDel="00000000" w:rsidP="00000000" w:rsidRDefault="00000000" w:rsidRPr="00000000" w14:paraId="0000000B">
      <w:pPr>
        <w:spacing w:after="40" w:line="360" w:lineRule="auto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Representa áreas como redes, arquitectura de sistemas y DevOps, que requieren precisión técnica </w:t>
      </w:r>
      <w:r w:rsidDel="00000000" w:rsidR="00000000" w:rsidRPr="00000000">
        <w:rPr>
          <w:rFonts w:ascii="Ubuntu" w:cs="Ubuntu" w:eastAsia="Ubuntu" w:hAnsi="Ubuntu"/>
          <w:rtl w:val="0"/>
        </w:rPr>
        <w:t xml:space="preserve">soluciones tecnológicas e innovadoras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40" w:line="360" w:lineRule="auto"/>
        <w:jc w:val="both"/>
        <w:rPr>
          <w:rFonts w:ascii="Ubuntu" w:cs="Ubuntu" w:eastAsia="Ubuntu" w:hAnsi="Ubuntu"/>
          <w:b w:val="1"/>
          <w:bCs w:val="1"/>
          <w:color w:val="620245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color w:val="620245"/>
          <w:sz w:val="24"/>
          <w:szCs w:val="24"/>
          <w:rtl w:val="0"/>
        </w:rPr>
        <w:t xml:space="preserve">Emblema.</w:t>
      </w:r>
    </w:p>
    <w:p w:rsidR="00000000" w:rsidDel="00000000" w:rsidP="00000000" w:rsidRDefault="00000000" w:rsidRPr="00000000" w14:paraId="0000000D">
      <w:pPr>
        <w:spacing w:after="40" w:line="360" w:lineRule="auto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 toman en cuenta elementos significativos en el ámbito de Ingeniería de Sistemas y otros elementos ajenos al mismo, pero que representan la diversidad, complejidad y el dinamismo del campo de la Ingeniería de Sistemas, fusionando áreas clave como el desarrollo de software, redes, arquitectura de servidores y experiencia de usuario; aspectos que ilustran gráficamente la filosofía e intenciones de la SOCITEC.</w:t>
      </w:r>
    </w:p>
    <w:p w:rsidR="00000000" w:rsidDel="00000000" w:rsidP="00000000" w:rsidRDefault="00000000" w:rsidRPr="00000000" w14:paraId="0000000E">
      <w:pPr>
        <w:spacing w:after="40" w:line="360" w:lineRule="auto"/>
        <w:jc w:val="both"/>
        <w:rPr>
          <w:rFonts w:ascii="Ubuntu" w:cs="Ubuntu" w:eastAsia="Ubuntu" w:hAnsi="Ubuntu"/>
          <w:b w:val="1"/>
          <w:bCs w:val="1"/>
          <w:color w:val="620245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color w:val="620245"/>
          <w:sz w:val="24"/>
          <w:szCs w:val="24"/>
          <w:rtl w:val="0"/>
        </w:rPr>
        <w:t xml:space="preserve">Cerebro:</w:t>
      </w:r>
    </w:p>
    <w:p w:rsidR="00000000" w:rsidDel="00000000" w:rsidP="00000000" w:rsidRDefault="00000000" w:rsidRPr="00000000" w14:paraId="0000000F">
      <w:pPr>
        <w:spacing w:after="40" w:line="360" w:lineRule="auto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El cerebro con trazados de circuitos refleja la combinación entre pensamiento lógico y tecnología digital, pilares fundamentales de la carrera de ingeniería de Sistemas. Este mismo está dividido, ambas partes significan lo descrito a continuación: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40" w:line="360" w:lineRule="auto"/>
        <w:ind w:left="708.6614173228347" w:hanging="360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color w:val="620245"/>
          <w:rtl w:val="0"/>
        </w:rPr>
        <w:t xml:space="preserve">Izquierda (morado). -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Simboliza la creatividad, la lógica estructurada y el desarrollo.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40" w:line="360" w:lineRule="auto"/>
        <w:ind w:left="708.6614173228347" w:hanging="360"/>
        <w:jc w:val="both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color w:val="620245"/>
          <w:rtl w:val="0"/>
        </w:rPr>
        <w:t xml:space="preserve">Derecha (azul). -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Representa el enfoque técnico, la estructura de redes, servidores y sistemas distribuidos.</w:t>
      </w:r>
    </w:p>
    <w:p w:rsidR="00000000" w:rsidDel="00000000" w:rsidP="00000000" w:rsidRDefault="00000000" w:rsidRPr="00000000" w14:paraId="00000012">
      <w:pPr>
        <w:spacing w:after="40" w:line="360" w:lineRule="auto"/>
        <w:jc w:val="both"/>
        <w:rPr>
          <w:rFonts w:ascii="Ubuntu" w:cs="Ubuntu" w:eastAsia="Ubuntu" w:hAnsi="Ubuntu"/>
          <w:b w:val="1"/>
          <w:bCs w:val="1"/>
          <w:color w:val="620245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color w:val="620245"/>
          <w:sz w:val="24"/>
          <w:szCs w:val="24"/>
          <w:rtl w:val="0"/>
        </w:rPr>
        <w:t xml:space="preserve">Círculos concéntricos y bloques digitales:</w:t>
      </w:r>
    </w:p>
    <w:p w:rsidR="00000000" w:rsidDel="00000000" w:rsidP="00000000" w:rsidRDefault="00000000" w:rsidRPr="00000000" w14:paraId="00000013">
      <w:pPr>
        <w:spacing w:after="40" w:line="360" w:lineRule="auto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Representan la conexión entre disciplinas y la estructura en capas de un sistema.</w:t>
      </w:r>
    </w:p>
    <w:p w:rsidR="00000000" w:rsidDel="00000000" w:rsidP="00000000" w:rsidRDefault="00000000" w:rsidRPr="00000000" w14:paraId="00000014">
      <w:pPr>
        <w:spacing w:after="40" w:line="360" w:lineRule="auto"/>
        <w:jc w:val="both"/>
        <w:rPr>
          <w:rFonts w:ascii="Ubuntu" w:cs="Ubuntu" w:eastAsia="Ubuntu" w:hAnsi="Ubuntu"/>
          <w:b w:val="1"/>
          <w:bCs w:val="1"/>
          <w:color w:val="620245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color w:val="620245"/>
          <w:sz w:val="24"/>
          <w:szCs w:val="24"/>
          <w:rtl w:val="0"/>
        </w:rPr>
        <w:t xml:space="preserve">Ala estilizada en la parte inferior:</w:t>
      </w:r>
    </w:p>
    <w:p w:rsidR="00000000" w:rsidDel="00000000" w:rsidP="00000000" w:rsidRDefault="00000000" w:rsidRPr="00000000" w14:paraId="00000015">
      <w:pPr>
        <w:spacing w:after="40" w:line="360" w:lineRule="auto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 un símbolo de avance, proyección al futuro y libertad de pensamiento, pilares fundamentales en la investigación y el desarrollo tecnológico.</w:t>
      </w:r>
    </w:p>
    <w:sectPr>
      <w:headerReference r:id="rId6" w:type="default"/>
      <w:pgSz w:h="16834" w:w="11909" w:orient="portrait"/>
      <w:pgMar w:bottom="2551.181102362205" w:top="2692.9133858267724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/>
      <w:pict>
        <v:shape id="WordPictureWatermark1" style="position:absolute;width:597.0pt;height:843.761811023622pt;rotation:0;z-index:-503316481;mso-position-horizontal-relative:margin;mso-position-horizontal:absolute;margin-left:-73.12500000000001pt;mso-position-vertical-relative:margin;mso-position-vertical:absolute;margin-top:-135.03248031496057pt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olor w:val="620245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