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09" w:rsidRPr="00F41609" w:rsidRDefault="00F41609" w:rsidP="00F41609">
      <w:pPr>
        <w:jc w:val="center"/>
        <w:rPr>
          <w:rFonts w:ascii="標楷體" w:eastAsia="標楷體" w:hAnsi="標楷體" w:hint="eastAsia"/>
          <w:b/>
          <w:sz w:val="36"/>
        </w:rPr>
      </w:pPr>
      <w:r w:rsidRPr="00F41609">
        <w:rPr>
          <w:rFonts w:ascii="標楷體" w:eastAsia="標楷體" w:hAnsi="標楷體" w:hint="eastAsia"/>
          <w:b/>
          <w:sz w:val="36"/>
        </w:rPr>
        <w:t>檔案說明</w:t>
      </w:r>
    </w:p>
    <w:p w:rsidR="00F41609" w:rsidRDefault="00F41609" w:rsidP="00F41609">
      <w:pPr>
        <w:jc w:val="both"/>
        <w:rPr>
          <w:rFonts w:eastAsia="標楷體"/>
          <w:b/>
        </w:rPr>
      </w:pPr>
      <w:r>
        <w:rPr>
          <w:rFonts w:eastAsia="標楷體" w:hint="eastAsia"/>
          <w:b/>
        </w:rPr>
        <w:t>-----------------------------------------------------------------------------------------------------------------</w:t>
      </w:r>
    </w:p>
    <w:p w:rsidR="00F41609" w:rsidRDefault="00F41609" w:rsidP="00F41609">
      <w:pPr>
        <w:rPr>
          <w:rFonts w:eastAsia="標楷體"/>
          <w:b/>
        </w:rPr>
      </w:pPr>
      <w:r w:rsidRPr="00F41609">
        <w:rPr>
          <w:rFonts w:eastAsia="標楷體"/>
          <w:b/>
        </w:rPr>
        <w:t>ambluanceID</w:t>
      </w:r>
      <w:r>
        <w:rPr>
          <w:rFonts w:eastAsia="標楷體" w:hint="eastAsia"/>
          <w:b/>
        </w:rPr>
        <w:t>：分局編號</w:t>
      </w:r>
      <w:r>
        <w:rPr>
          <w:rFonts w:eastAsia="標楷體" w:hint="eastAsia"/>
          <w:b/>
        </w:rPr>
        <w:t>(</w:t>
      </w:r>
      <w:r>
        <w:rPr>
          <w:rFonts w:eastAsia="標楷體" w:hint="eastAsia"/>
          <w:b/>
        </w:rPr>
        <w:t>帳號</w:t>
      </w:r>
      <w:r>
        <w:rPr>
          <w:rFonts w:eastAsia="標楷體" w:hint="eastAsia"/>
          <w:b/>
        </w:rPr>
        <w:t>)</w:t>
      </w:r>
      <w:r>
        <w:rPr>
          <w:rFonts w:eastAsia="標楷體" w:hint="eastAsia"/>
          <w:b/>
        </w:rPr>
        <w:t>、救護車數量、救護車編號</w:t>
      </w:r>
    </w:p>
    <w:p w:rsidR="00F41609" w:rsidRPr="00FC3082" w:rsidRDefault="00F41609" w:rsidP="00F41609">
      <w:pPr>
        <w:rPr>
          <w:rFonts w:ascii="標楷體" w:eastAsia="標楷體" w:hAnsi="標楷體"/>
          <w:color w:val="FF0000"/>
        </w:rPr>
      </w:pPr>
      <w:r w:rsidRPr="00C60398">
        <w:rPr>
          <w:rFonts w:ascii="標楷體" w:eastAsia="標楷體" w:hAnsi="標楷體"/>
          <w:color w:val="FF0000"/>
        </w:rPr>
        <w:t>救護車資料查詢</w:t>
      </w:r>
      <w:r>
        <w:rPr>
          <w:rFonts w:ascii="標楷體" w:eastAsia="標楷體" w:hAnsi="標楷體" w:hint="eastAsia"/>
          <w:color w:val="FF0000"/>
        </w:rPr>
        <w:t>(</w:t>
      </w:r>
      <w:hyperlink r:id="rId6" w:history="1">
        <w:r w:rsidRPr="00C92C4F">
          <w:rPr>
            <w:rStyle w:val="a7"/>
            <w:rFonts w:ascii="標楷體" w:eastAsia="標楷體" w:hAnsi="標楷體"/>
          </w:rPr>
          <w:t>http://ems.mohw.gov.tw/Ambulance/PublicAmbulance.htm</w:t>
        </w:r>
      </w:hyperlink>
      <w:r>
        <w:rPr>
          <w:rFonts w:ascii="標楷體" w:eastAsia="標楷體" w:hAnsi="標楷體" w:hint="eastAsia"/>
          <w:color w:val="FF0000"/>
        </w:rPr>
        <w:t>)</w:t>
      </w:r>
      <w:r>
        <w:rPr>
          <w:rFonts w:ascii="標楷體" w:eastAsia="標楷體" w:hAnsi="標楷體"/>
          <w:color w:val="FF0000"/>
        </w:rPr>
        <w:t xml:space="preserve"> </w:t>
      </w:r>
    </w:p>
    <w:p w:rsidR="00F41609" w:rsidRDefault="00F41609" w:rsidP="00F41609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      </w:t>
      </w:r>
      <w:r w:rsidRPr="00C60398">
        <w:rPr>
          <w:rFonts w:ascii="標楷體" w:eastAsia="標楷體" w:hAnsi="標楷體" w:hint="eastAsia"/>
          <w:b/>
        </w:rPr>
        <w:t>提供單位：</w:t>
      </w:r>
      <w:r w:rsidRPr="00CD6DB4">
        <w:rPr>
          <w:rFonts w:ascii="標楷體" w:eastAsia="標楷體" w:hAnsi="標楷體" w:hint="eastAsia"/>
        </w:rPr>
        <w:t>衛生福利部</w:t>
      </w:r>
      <w:r>
        <w:rPr>
          <w:rFonts w:ascii="標楷體" w:eastAsia="標楷體" w:hAnsi="標楷體" w:hint="eastAsia"/>
        </w:rPr>
        <w:t>。</w:t>
      </w:r>
    </w:p>
    <w:p w:rsidR="00F41609" w:rsidRDefault="00F41609" w:rsidP="00F41609">
      <w:pPr>
        <w:ind w:leftChars="100" w:left="2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 xml:space="preserve">    </w:t>
      </w:r>
      <w:r w:rsidRPr="00C60398">
        <w:rPr>
          <w:rFonts w:ascii="標楷體" w:eastAsia="標楷體" w:hAnsi="標楷體" w:hint="eastAsia"/>
          <w:b/>
        </w:rPr>
        <w:t>資料用途：</w:t>
      </w:r>
      <w:r>
        <w:rPr>
          <w:rFonts w:ascii="標楷體" w:eastAsia="標楷體" w:hAnsi="標楷體" w:hint="eastAsia"/>
        </w:rPr>
        <w:t>上述資料提供台中市各消防分局救護車數量及編號，用於本系統案件分配時(特別用於有人員傷亡時)，將報案案件分配給離報案地點距離最近之消防單位，此外若該分局救護車皆已有任務，則會將案件分配給距離案件地點第二近之消防單位受理。</w:t>
      </w:r>
    </w:p>
    <w:p w:rsidR="00F41609" w:rsidRDefault="00F41609" w:rsidP="00F41609">
      <w:pPr>
        <w:jc w:val="both"/>
        <w:rPr>
          <w:rFonts w:eastAsia="標楷體" w:hint="eastAsia"/>
          <w:b/>
        </w:rPr>
      </w:pPr>
      <w:r>
        <w:rPr>
          <w:rFonts w:eastAsia="標楷體" w:hint="eastAsia"/>
          <w:b/>
        </w:rPr>
        <w:t>-----------------------------------------------------------------------------------------------------------------</w:t>
      </w:r>
    </w:p>
    <w:p w:rsidR="00F41609" w:rsidRDefault="00F41609" w:rsidP="00F41609">
      <w:pPr>
        <w:jc w:val="both"/>
        <w:rPr>
          <w:rFonts w:eastAsia="標楷體"/>
          <w:b/>
        </w:rPr>
      </w:pPr>
      <w:r w:rsidRPr="00F41609">
        <w:rPr>
          <w:rFonts w:eastAsia="標楷體"/>
          <w:b/>
        </w:rPr>
        <w:t>firestationInfo</w:t>
      </w:r>
      <w:r>
        <w:rPr>
          <w:rFonts w:eastAsia="標楷體" w:hint="eastAsia"/>
          <w:b/>
        </w:rPr>
        <w:t>：</w:t>
      </w:r>
      <w:r>
        <w:rPr>
          <w:rFonts w:eastAsia="標楷體" w:hint="eastAsia"/>
          <w:b/>
        </w:rPr>
        <w:t>分局名稱、分局地址、分局帳號、分局密碼</w:t>
      </w:r>
    </w:p>
    <w:p w:rsidR="00F41609" w:rsidRDefault="00F41609" w:rsidP="00F41609">
      <w:pPr>
        <w:jc w:val="both"/>
        <w:rPr>
          <w:rFonts w:eastAsia="標楷體" w:hint="eastAsia"/>
          <w:b/>
        </w:rPr>
      </w:pPr>
      <w:r w:rsidRPr="00F41609">
        <w:rPr>
          <w:rFonts w:eastAsia="標楷體"/>
          <w:b/>
        </w:rPr>
        <w:t>policestationInfo</w:t>
      </w:r>
      <w:r>
        <w:rPr>
          <w:rFonts w:eastAsia="標楷體" w:hint="eastAsia"/>
          <w:b/>
        </w:rPr>
        <w:t>：分局名稱、分局地址、分局帳號、分局密碼</w:t>
      </w:r>
    </w:p>
    <w:p w:rsidR="00F41609" w:rsidRPr="00C60398" w:rsidRDefault="00F41609" w:rsidP="00F41609">
      <w:pPr>
        <w:rPr>
          <w:rFonts w:ascii="標楷體" w:eastAsia="標楷體" w:hAnsi="標楷體"/>
        </w:rPr>
      </w:pPr>
      <w:r w:rsidRPr="00C60398">
        <w:rPr>
          <w:rFonts w:ascii="標楷體" w:eastAsia="標楷體" w:hAnsi="標楷體"/>
          <w:color w:val="FF0000"/>
        </w:rPr>
        <w:t>臺中市政府警察局暨所屬各機關聯絡一覽</w:t>
      </w:r>
      <w:r w:rsidRPr="00C60398">
        <w:rPr>
          <w:rFonts w:ascii="標楷體" w:eastAsia="標楷體" w:hAnsi="標楷體" w:hint="eastAsia"/>
        </w:rPr>
        <w:t>及</w:t>
      </w:r>
      <w:r w:rsidRPr="00C60398">
        <w:rPr>
          <w:rFonts w:ascii="標楷體" w:eastAsia="標楷體" w:hAnsi="標楷體"/>
          <w:color w:val="FF0000"/>
        </w:rPr>
        <w:t>臺中市政府消防局各單位通訊錄</w:t>
      </w:r>
    </w:p>
    <w:p w:rsidR="00F41609" w:rsidRDefault="00F41609" w:rsidP="00F41609">
      <w:pPr>
        <w:ind w:leftChars="100" w:left="240" w:firstLineChars="200" w:firstLine="480"/>
        <w:rPr>
          <w:rFonts w:ascii="標楷體" w:eastAsia="標楷體" w:hAnsi="標楷體"/>
        </w:rPr>
      </w:pPr>
      <w:r w:rsidRPr="00C60398">
        <w:rPr>
          <w:rFonts w:ascii="標楷體" w:eastAsia="標楷體" w:hAnsi="標楷體" w:hint="eastAsia"/>
          <w:b/>
        </w:rPr>
        <w:t>提供單位：</w:t>
      </w:r>
      <w:r>
        <w:rPr>
          <w:rFonts w:ascii="標楷體" w:eastAsia="標楷體" w:hAnsi="標楷體" w:hint="eastAsia"/>
        </w:rPr>
        <w:t>台中市政府開放資料。</w:t>
      </w:r>
    </w:p>
    <w:p w:rsidR="00F41609" w:rsidRDefault="00F41609" w:rsidP="00F41609">
      <w:pPr>
        <w:ind w:leftChars="100" w:left="240" w:firstLineChars="200" w:firstLine="480"/>
        <w:jc w:val="both"/>
        <w:rPr>
          <w:rFonts w:ascii="標楷體" w:eastAsia="標楷體" w:hAnsi="標楷體"/>
        </w:rPr>
      </w:pPr>
      <w:r w:rsidRPr="00C60398">
        <w:rPr>
          <w:rFonts w:ascii="標楷體" w:eastAsia="標楷體" w:hAnsi="標楷體" w:hint="eastAsia"/>
          <w:b/>
        </w:rPr>
        <w:t>資料用途：</w:t>
      </w:r>
      <w:r>
        <w:rPr>
          <w:rFonts w:ascii="標楷體" w:eastAsia="標楷體" w:hAnsi="標楷體" w:hint="eastAsia"/>
        </w:rPr>
        <w:t>上述資料提供台中市各分局名稱及地址，用於本系統案件分配時，將報案案件分配給離報案地點距離最近之受理單位。</w:t>
      </w:r>
    </w:p>
    <w:p w:rsidR="00F41609" w:rsidRPr="00D80694" w:rsidRDefault="00F41609" w:rsidP="00F4160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臺中市政府警察局暨所屬各機關聯絡一覽</w:t>
      </w:r>
      <w:r w:rsidRPr="00D80694">
        <w:rPr>
          <w:rFonts w:ascii="標楷體" w:eastAsia="標楷體" w:hAnsi="標楷體"/>
        </w:rPr>
        <w:t> </w:t>
      </w:r>
      <w:hyperlink r:id="rId7" w:history="1">
        <w:r w:rsidRPr="00D80694">
          <w:rPr>
            <w:rFonts w:ascii="標楷體" w:eastAsia="標楷體" w:hAnsi="標楷體"/>
            <w:color w:val="0563C1" w:themeColor="hyperlink"/>
            <w:u w:val="single"/>
          </w:rPr>
          <w:t>連結</w:t>
        </w:r>
      </w:hyperlink>
    </w:p>
    <w:p w:rsidR="00F41609" w:rsidRPr="00F41609" w:rsidRDefault="00F41609" w:rsidP="00F41609">
      <w:pPr>
        <w:rPr>
          <w:rFonts w:ascii="標楷體" w:eastAsia="標楷體" w:hAnsi="標楷體" w:hint="eastAsia"/>
        </w:rPr>
      </w:pPr>
      <w:r w:rsidRPr="00D80694">
        <w:rPr>
          <w:rFonts w:ascii="標楷體" w:eastAsia="標楷體" w:hAnsi="標楷體"/>
        </w:rPr>
        <w:t>臺中市政府消防局各單位通訊錄 </w:t>
      </w:r>
      <w:hyperlink r:id="rId8" w:history="1">
        <w:r w:rsidRPr="00D80694">
          <w:rPr>
            <w:rFonts w:ascii="標楷體" w:eastAsia="標楷體" w:hAnsi="標楷體"/>
            <w:color w:val="0563C1" w:themeColor="hyperlink"/>
            <w:u w:val="single"/>
          </w:rPr>
          <w:t>連結</w:t>
        </w:r>
      </w:hyperlink>
    </w:p>
    <w:p w:rsidR="00F41609" w:rsidRDefault="00F41609" w:rsidP="00F41609">
      <w:pPr>
        <w:jc w:val="both"/>
        <w:rPr>
          <w:rFonts w:eastAsia="標楷體"/>
          <w:b/>
        </w:rPr>
      </w:pPr>
      <w:r>
        <w:rPr>
          <w:rFonts w:eastAsia="標楷體" w:hint="eastAsia"/>
          <w:b/>
        </w:rPr>
        <w:t>-----------------------------------------------------------------------------------------------------------------</w:t>
      </w:r>
    </w:p>
    <w:p w:rsidR="00F41609" w:rsidRDefault="00F41609" w:rsidP="00F41609">
      <w:pPr>
        <w:jc w:val="both"/>
        <w:rPr>
          <w:rFonts w:eastAsia="標楷體"/>
          <w:b/>
        </w:rPr>
      </w:pPr>
      <w:r w:rsidRPr="00F41609">
        <w:rPr>
          <w:rFonts w:eastAsia="標楷體"/>
          <w:b/>
        </w:rPr>
        <w:t>firestationID</w:t>
      </w:r>
      <w:r>
        <w:rPr>
          <w:rFonts w:eastAsia="標楷體" w:hint="eastAsia"/>
          <w:b/>
        </w:rPr>
        <w:t>：分局編號</w:t>
      </w:r>
      <w:r>
        <w:rPr>
          <w:rFonts w:eastAsia="標楷體" w:hint="eastAsia"/>
          <w:b/>
        </w:rPr>
        <w:t>(</w:t>
      </w:r>
      <w:r>
        <w:rPr>
          <w:rFonts w:eastAsia="標楷體" w:hint="eastAsia"/>
          <w:b/>
        </w:rPr>
        <w:t>帳號</w:t>
      </w:r>
      <w:r>
        <w:rPr>
          <w:rFonts w:eastAsia="標楷體" w:hint="eastAsia"/>
          <w:b/>
        </w:rPr>
        <w:t>)</w:t>
      </w:r>
      <w:r>
        <w:rPr>
          <w:rFonts w:eastAsia="標楷體" w:hint="eastAsia"/>
          <w:b/>
        </w:rPr>
        <w:t>、救護車密碼、消防人員密碼</w:t>
      </w:r>
    </w:p>
    <w:p w:rsidR="00F41609" w:rsidRDefault="00F41609" w:rsidP="00F41609">
      <w:pPr>
        <w:jc w:val="both"/>
        <w:rPr>
          <w:rFonts w:eastAsia="標楷體"/>
          <w:b/>
        </w:rPr>
      </w:pPr>
      <w:r w:rsidRPr="00F41609">
        <w:rPr>
          <w:rFonts w:eastAsia="標楷體"/>
          <w:b/>
        </w:rPr>
        <w:t>policeID</w:t>
      </w:r>
      <w:r>
        <w:rPr>
          <w:rFonts w:eastAsia="標楷體" w:hint="eastAsia"/>
          <w:b/>
        </w:rPr>
        <w:t>：</w:t>
      </w:r>
      <w:r>
        <w:rPr>
          <w:rFonts w:eastAsia="標楷體" w:hint="eastAsia"/>
          <w:b/>
        </w:rPr>
        <w:t>分局編號</w:t>
      </w:r>
      <w:r>
        <w:rPr>
          <w:rFonts w:eastAsia="標楷體" w:hint="eastAsia"/>
          <w:b/>
        </w:rPr>
        <w:t>(</w:t>
      </w:r>
      <w:r>
        <w:rPr>
          <w:rFonts w:eastAsia="標楷體" w:hint="eastAsia"/>
          <w:b/>
        </w:rPr>
        <w:t>帳號</w:t>
      </w:r>
      <w:r>
        <w:rPr>
          <w:rFonts w:eastAsia="標楷體" w:hint="eastAsia"/>
          <w:b/>
        </w:rPr>
        <w:t>)</w:t>
      </w:r>
      <w:r>
        <w:rPr>
          <w:rFonts w:eastAsia="標楷體" w:hint="eastAsia"/>
          <w:b/>
        </w:rPr>
        <w:t>、</w:t>
      </w:r>
      <w:r>
        <w:rPr>
          <w:rFonts w:eastAsia="標楷體" w:hint="eastAsia"/>
          <w:b/>
        </w:rPr>
        <w:t>警務</w:t>
      </w:r>
      <w:r>
        <w:rPr>
          <w:rFonts w:eastAsia="標楷體" w:hint="eastAsia"/>
          <w:b/>
        </w:rPr>
        <w:t>人員密碼</w:t>
      </w:r>
    </w:p>
    <w:p w:rsidR="00F41609" w:rsidRPr="00F41609" w:rsidRDefault="00F41609" w:rsidP="00F41609">
      <w:pPr>
        <w:jc w:val="both"/>
        <w:rPr>
          <w:rFonts w:eastAsia="標楷體" w:hint="eastAsia"/>
          <w:b/>
        </w:rPr>
      </w:pPr>
    </w:p>
    <w:p w:rsidR="00F41609" w:rsidRPr="00F41609" w:rsidRDefault="00F41609" w:rsidP="00F41609">
      <w:pPr>
        <w:rPr>
          <w:rFonts w:eastAsia="標楷體" w:hint="eastAsia"/>
          <w:b/>
        </w:rPr>
      </w:pPr>
      <w:bookmarkStart w:id="0" w:name="_GoBack"/>
      <w:bookmarkEnd w:id="0"/>
    </w:p>
    <w:sectPr w:rsidR="00F41609" w:rsidRPr="00F416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B4C" w:rsidRDefault="00DF4B4C" w:rsidP="00F41609">
      <w:r>
        <w:separator/>
      </w:r>
    </w:p>
  </w:endnote>
  <w:endnote w:type="continuationSeparator" w:id="0">
    <w:p w:rsidR="00DF4B4C" w:rsidRDefault="00DF4B4C" w:rsidP="00F4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B4C" w:rsidRDefault="00DF4B4C" w:rsidP="00F41609">
      <w:r>
        <w:separator/>
      </w:r>
    </w:p>
  </w:footnote>
  <w:footnote w:type="continuationSeparator" w:id="0">
    <w:p w:rsidR="00DF4B4C" w:rsidRDefault="00DF4B4C" w:rsidP="00F41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DF"/>
    <w:rsid w:val="003A0F6A"/>
    <w:rsid w:val="00DF4B4C"/>
    <w:rsid w:val="00EA40DF"/>
    <w:rsid w:val="00F4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B6BAB9-BF93-4862-A7A9-19CA9A52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6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16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16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1609"/>
    <w:rPr>
      <w:sz w:val="20"/>
      <w:szCs w:val="20"/>
    </w:rPr>
  </w:style>
  <w:style w:type="character" w:styleId="a7">
    <w:name w:val="Hyperlink"/>
    <w:basedOn w:val="a0"/>
    <w:uiPriority w:val="99"/>
    <w:unhideWhenUsed/>
    <w:rsid w:val="00F41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taichung.gov.tw/wSite/ct?xItem=3489&amp;ctNode=230&amp;mp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ta.taichung.gov.tw/wSite/ct?xItem=3110&amp;ctNode=230&amp;mp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ms.mohw.gov.tw/Ambulance/PublicAmbulance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劉宏國</dc:creator>
  <cp:keywords/>
  <dc:description/>
  <cp:lastModifiedBy>劉宏國</cp:lastModifiedBy>
  <cp:revision>2</cp:revision>
  <dcterms:created xsi:type="dcterms:W3CDTF">2016-07-07T16:05:00Z</dcterms:created>
  <dcterms:modified xsi:type="dcterms:W3CDTF">2016-07-07T16:13:00Z</dcterms:modified>
</cp:coreProperties>
</file>