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C5578" w14:textId="097751DF" w:rsidR="004E7AEA" w:rsidRDefault="00A65910" w:rsidP="004E7AEA">
      <w:pPr>
        <w:spacing w:line="360" w:lineRule="auto"/>
        <w:jc w:val="center"/>
        <w:rPr>
          <w:rFonts w:ascii="Times New Roman" w:hAnsi="Times New Roman" w:cs="Times New Roman"/>
          <w:b/>
          <w:sz w:val="32"/>
          <w:szCs w:val="32"/>
        </w:rPr>
      </w:pPr>
      <w:r w:rsidRPr="00A65910">
        <w:rPr>
          <w:rFonts w:ascii="Times New Roman" w:hAnsi="Times New Roman" w:cs="Times New Roman"/>
          <w:b/>
          <w:sz w:val="32"/>
          <w:szCs w:val="32"/>
        </w:rPr>
        <w:t>TITLE</w:t>
      </w:r>
      <w:r w:rsidR="004E7AEA">
        <w:rPr>
          <w:rFonts w:ascii="Times New Roman" w:hAnsi="Times New Roman" w:cs="Times New Roman"/>
          <w:b/>
          <w:sz w:val="32"/>
          <w:szCs w:val="32"/>
        </w:rPr>
        <w:t xml:space="preserve"> OF THE PROJECT</w:t>
      </w:r>
    </w:p>
    <w:p w14:paraId="57C66A73" w14:textId="77777777" w:rsidR="00F853A8" w:rsidRDefault="00F853A8" w:rsidP="00F853A8">
      <w:pPr>
        <w:spacing w:line="360" w:lineRule="auto"/>
        <w:rPr>
          <w:rFonts w:ascii="Times New Roman" w:hAnsi="Times New Roman" w:cs="Times New Roman"/>
          <w:b/>
          <w:sz w:val="34"/>
          <w:szCs w:val="34"/>
          <w:lang w:val="en-IN"/>
        </w:rPr>
      </w:pPr>
    </w:p>
    <w:p w14:paraId="10092AE0" w14:textId="7726A10A" w:rsidR="00F853A8" w:rsidRPr="00F853A8" w:rsidRDefault="00F853A8" w:rsidP="00F853A8">
      <w:pPr>
        <w:spacing w:line="360" w:lineRule="auto"/>
        <w:rPr>
          <w:rFonts w:ascii="Times New Roman" w:hAnsi="Times New Roman" w:cs="Times New Roman"/>
          <w:b/>
          <w:sz w:val="34"/>
          <w:szCs w:val="34"/>
          <w:lang w:val="en-IN"/>
        </w:rPr>
      </w:pPr>
      <w:r>
        <w:rPr>
          <w:rFonts w:ascii="Times New Roman" w:hAnsi="Times New Roman" w:cs="Times New Roman"/>
          <w:b/>
          <w:sz w:val="34"/>
          <w:szCs w:val="34"/>
          <w:lang w:val="en-IN"/>
        </w:rPr>
        <w:t xml:space="preserve">              </w:t>
      </w:r>
      <w:r w:rsidR="00E33292">
        <w:rPr>
          <w:rFonts w:ascii="Times New Roman" w:hAnsi="Times New Roman" w:cs="Times New Roman"/>
          <w:b/>
          <w:sz w:val="34"/>
          <w:szCs w:val="34"/>
          <w:lang w:val="en-IN"/>
        </w:rPr>
        <w:t>[</w:t>
      </w:r>
      <w:r w:rsidRPr="00F853A8">
        <w:rPr>
          <w:rFonts w:ascii="Times New Roman" w:hAnsi="Times New Roman" w:cs="Times New Roman"/>
          <w:b/>
          <w:sz w:val="34"/>
          <w:szCs w:val="34"/>
          <w:lang w:val="en-IN"/>
        </w:rPr>
        <w:t>Enforce least-privilege access through</w:t>
      </w:r>
      <w:r>
        <w:rPr>
          <w:rFonts w:ascii="Times New Roman" w:hAnsi="Times New Roman" w:cs="Times New Roman"/>
          <w:b/>
          <w:sz w:val="34"/>
          <w:szCs w:val="34"/>
          <w:lang w:val="en-IN"/>
        </w:rPr>
        <w:t xml:space="preserve"> </w:t>
      </w:r>
    </w:p>
    <w:p w14:paraId="4ABE93D0" w14:textId="64CD0EC8" w:rsidR="00F853A8" w:rsidRPr="00F853A8" w:rsidRDefault="00F853A8" w:rsidP="00F853A8">
      <w:pPr>
        <w:spacing w:line="360" w:lineRule="auto"/>
        <w:rPr>
          <w:rFonts w:ascii="Times New Roman" w:hAnsi="Times New Roman" w:cs="Times New Roman"/>
          <w:b/>
          <w:sz w:val="34"/>
          <w:szCs w:val="34"/>
          <w:lang w:val="en-IN"/>
        </w:rPr>
      </w:pPr>
      <w:r>
        <w:rPr>
          <w:rFonts w:ascii="Times New Roman" w:hAnsi="Times New Roman" w:cs="Times New Roman"/>
          <w:b/>
          <w:sz w:val="34"/>
          <w:szCs w:val="34"/>
          <w:lang w:val="en-IN"/>
        </w:rPr>
        <w:t xml:space="preserve">                </w:t>
      </w:r>
      <w:r w:rsidRPr="00F853A8">
        <w:rPr>
          <w:rFonts w:ascii="Times New Roman" w:hAnsi="Times New Roman" w:cs="Times New Roman"/>
          <w:b/>
          <w:sz w:val="34"/>
          <w:szCs w:val="34"/>
          <w:lang w:val="en-IN"/>
        </w:rPr>
        <w:t>identity-aware, application-specific access</w:t>
      </w:r>
    </w:p>
    <w:p w14:paraId="67A38BBC" w14:textId="26DD9805" w:rsidR="004C499D" w:rsidRPr="007D5EA3" w:rsidRDefault="00F853A8" w:rsidP="00F853A8">
      <w:pPr>
        <w:spacing w:line="360" w:lineRule="auto"/>
        <w:rPr>
          <w:rFonts w:ascii="Times New Roman" w:hAnsi="Times New Roman" w:cs="Times New Roman"/>
          <w:b/>
          <w:sz w:val="34"/>
          <w:szCs w:val="34"/>
          <w:lang w:val="en-IN"/>
        </w:rPr>
      </w:pPr>
      <w:r>
        <w:rPr>
          <w:rFonts w:ascii="Times New Roman" w:hAnsi="Times New Roman" w:cs="Times New Roman"/>
          <w:b/>
          <w:sz w:val="34"/>
          <w:szCs w:val="34"/>
          <w:lang w:val="en-IN"/>
        </w:rPr>
        <w:t xml:space="preserve">                </w:t>
      </w:r>
      <w:r w:rsidRPr="00F853A8">
        <w:rPr>
          <w:rFonts w:ascii="Times New Roman" w:hAnsi="Times New Roman" w:cs="Times New Roman"/>
          <w:b/>
          <w:sz w:val="34"/>
          <w:szCs w:val="34"/>
          <w:lang w:val="en-IN"/>
        </w:rPr>
        <w:t>policies using Zscaler Private Access (ZPA).</w:t>
      </w:r>
      <w:r w:rsidR="00E33292">
        <w:rPr>
          <w:rFonts w:ascii="Times New Roman" w:hAnsi="Times New Roman" w:cs="Times New Roman"/>
          <w:b/>
          <w:sz w:val="34"/>
          <w:szCs w:val="34"/>
          <w:lang w:val="en-IN"/>
        </w:rPr>
        <w:t>]</w:t>
      </w:r>
    </w:p>
    <w:p w14:paraId="3BAFB166" w14:textId="77777777" w:rsidR="00766521" w:rsidRDefault="00766521" w:rsidP="00D02623">
      <w:pPr>
        <w:spacing w:line="360" w:lineRule="auto"/>
        <w:rPr>
          <w:rFonts w:ascii="Times New Roman" w:hAnsi="Times New Roman" w:cs="Times New Roman"/>
          <w:b/>
          <w:sz w:val="34"/>
          <w:szCs w:val="34"/>
        </w:rPr>
      </w:pPr>
    </w:p>
    <w:p w14:paraId="431555BC" w14:textId="77777777" w:rsidR="00766521" w:rsidRDefault="00766521" w:rsidP="00D02623">
      <w:pPr>
        <w:spacing w:line="360" w:lineRule="auto"/>
        <w:rPr>
          <w:rFonts w:ascii="Times New Roman" w:hAnsi="Times New Roman" w:cs="Times New Roman"/>
          <w:b/>
          <w:sz w:val="34"/>
          <w:szCs w:val="34"/>
        </w:rPr>
      </w:pPr>
    </w:p>
    <w:p w14:paraId="65AEA346" w14:textId="77777777" w:rsidR="00766521" w:rsidRDefault="00766521" w:rsidP="00D02623">
      <w:pPr>
        <w:spacing w:line="360" w:lineRule="auto"/>
        <w:rPr>
          <w:rFonts w:ascii="Times New Roman" w:hAnsi="Times New Roman" w:cs="Times New Roman"/>
          <w:b/>
          <w:sz w:val="34"/>
          <w:szCs w:val="34"/>
        </w:rPr>
      </w:pPr>
    </w:p>
    <w:p w14:paraId="4E0CFAEA" w14:textId="77777777" w:rsidR="00766521" w:rsidRDefault="00766521" w:rsidP="00D02623">
      <w:pPr>
        <w:spacing w:line="360" w:lineRule="auto"/>
        <w:rPr>
          <w:rFonts w:ascii="Times New Roman" w:hAnsi="Times New Roman" w:cs="Times New Roman"/>
          <w:b/>
          <w:sz w:val="34"/>
          <w:szCs w:val="34"/>
        </w:rPr>
      </w:pPr>
    </w:p>
    <w:p w14:paraId="7C6C92FB" w14:textId="77777777" w:rsidR="00766521" w:rsidRDefault="00766521" w:rsidP="00D02623">
      <w:pPr>
        <w:spacing w:line="360" w:lineRule="auto"/>
        <w:rPr>
          <w:rFonts w:ascii="Times New Roman" w:hAnsi="Times New Roman" w:cs="Times New Roman"/>
          <w:b/>
          <w:sz w:val="34"/>
          <w:szCs w:val="34"/>
        </w:rPr>
      </w:pPr>
    </w:p>
    <w:p w14:paraId="47650C3F" w14:textId="77777777" w:rsidR="00766521" w:rsidRDefault="00766521" w:rsidP="00D02623">
      <w:pPr>
        <w:spacing w:line="360" w:lineRule="auto"/>
        <w:rPr>
          <w:rFonts w:ascii="Times New Roman" w:hAnsi="Times New Roman" w:cs="Times New Roman"/>
          <w:b/>
          <w:sz w:val="34"/>
          <w:szCs w:val="34"/>
        </w:rPr>
      </w:pPr>
    </w:p>
    <w:p w14:paraId="5C4ACC6F" w14:textId="77777777" w:rsidR="00766521" w:rsidRDefault="00766521" w:rsidP="00D02623">
      <w:pPr>
        <w:spacing w:line="360" w:lineRule="auto"/>
        <w:rPr>
          <w:rFonts w:ascii="Times New Roman" w:hAnsi="Times New Roman" w:cs="Times New Roman"/>
          <w:b/>
          <w:sz w:val="34"/>
          <w:szCs w:val="34"/>
        </w:rPr>
      </w:pPr>
    </w:p>
    <w:p w14:paraId="3836D88D" w14:textId="77777777" w:rsidR="00766521" w:rsidRDefault="00766521" w:rsidP="00D02623">
      <w:pPr>
        <w:spacing w:line="360" w:lineRule="auto"/>
        <w:rPr>
          <w:rFonts w:ascii="Times New Roman" w:hAnsi="Times New Roman" w:cs="Times New Roman"/>
          <w:b/>
          <w:sz w:val="34"/>
          <w:szCs w:val="34"/>
        </w:rPr>
      </w:pPr>
    </w:p>
    <w:p w14:paraId="4A2B3EBE" w14:textId="77777777" w:rsidR="00766521" w:rsidRDefault="00766521" w:rsidP="00D02623">
      <w:pPr>
        <w:spacing w:line="360" w:lineRule="auto"/>
        <w:rPr>
          <w:rFonts w:ascii="Times New Roman" w:hAnsi="Times New Roman" w:cs="Times New Roman"/>
          <w:b/>
          <w:sz w:val="34"/>
          <w:szCs w:val="34"/>
        </w:rPr>
      </w:pPr>
    </w:p>
    <w:p w14:paraId="07415A83" w14:textId="77777777" w:rsidR="00766521" w:rsidRDefault="00766521" w:rsidP="00D02623">
      <w:pPr>
        <w:spacing w:line="360" w:lineRule="auto"/>
        <w:rPr>
          <w:rFonts w:ascii="Times New Roman" w:hAnsi="Times New Roman" w:cs="Times New Roman"/>
          <w:b/>
          <w:sz w:val="34"/>
          <w:szCs w:val="34"/>
        </w:rPr>
      </w:pPr>
    </w:p>
    <w:p w14:paraId="592574BF" w14:textId="77777777" w:rsidR="00766521" w:rsidRDefault="00766521" w:rsidP="00D02623">
      <w:pPr>
        <w:spacing w:line="360" w:lineRule="auto"/>
        <w:rPr>
          <w:rFonts w:ascii="Times New Roman" w:hAnsi="Times New Roman" w:cs="Times New Roman"/>
          <w:b/>
          <w:sz w:val="34"/>
          <w:szCs w:val="34"/>
        </w:rPr>
      </w:pPr>
    </w:p>
    <w:p w14:paraId="51709405" w14:textId="77777777" w:rsidR="00766521" w:rsidRDefault="00766521" w:rsidP="00D02623">
      <w:pPr>
        <w:spacing w:line="360" w:lineRule="auto"/>
        <w:rPr>
          <w:rFonts w:ascii="Times New Roman" w:hAnsi="Times New Roman" w:cs="Times New Roman"/>
          <w:b/>
          <w:sz w:val="34"/>
          <w:szCs w:val="34"/>
        </w:rPr>
      </w:pPr>
    </w:p>
    <w:p w14:paraId="6DAB90C1" w14:textId="77777777" w:rsidR="00766521" w:rsidRDefault="00766521" w:rsidP="00D02623">
      <w:pPr>
        <w:spacing w:line="360" w:lineRule="auto"/>
        <w:rPr>
          <w:rFonts w:ascii="Times New Roman" w:hAnsi="Times New Roman" w:cs="Times New Roman"/>
          <w:b/>
          <w:sz w:val="34"/>
          <w:szCs w:val="34"/>
        </w:rPr>
      </w:pPr>
    </w:p>
    <w:p w14:paraId="07D9A696" w14:textId="77777777" w:rsidR="00766521" w:rsidRDefault="00766521" w:rsidP="00D02623">
      <w:pPr>
        <w:spacing w:line="360" w:lineRule="auto"/>
        <w:rPr>
          <w:rFonts w:ascii="Times New Roman" w:hAnsi="Times New Roman" w:cs="Times New Roman"/>
          <w:b/>
          <w:sz w:val="34"/>
          <w:szCs w:val="34"/>
        </w:rPr>
      </w:pPr>
    </w:p>
    <w:p w14:paraId="15FE6504" w14:textId="77777777" w:rsidR="00DA0D85" w:rsidRDefault="00DA0D85" w:rsidP="00D02623">
      <w:pPr>
        <w:spacing w:line="360" w:lineRule="auto"/>
        <w:rPr>
          <w:rFonts w:ascii="Times New Roman" w:hAnsi="Times New Roman" w:cs="Times New Roman"/>
          <w:b/>
          <w:sz w:val="34"/>
          <w:szCs w:val="34"/>
        </w:rPr>
      </w:pPr>
    </w:p>
    <w:p w14:paraId="5C94F75A" w14:textId="77777777" w:rsidR="00DA0D85" w:rsidRPr="00367C43" w:rsidRDefault="00DA0D85" w:rsidP="00D02623">
      <w:pPr>
        <w:spacing w:line="360" w:lineRule="auto"/>
        <w:rPr>
          <w:rFonts w:ascii="Times New Roman" w:hAnsi="Times New Roman" w:cs="Times New Roman"/>
          <w:b/>
          <w:sz w:val="34"/>
          <w:szCs w:val="34"/>
          <w:lang w:val="en-IN"/>
        </w:rPr>
      </w:pPr>
    </w:p>
    <w:p w14:paraId="5D750341" w14:textId="77777777" w:rsidR="004C499D" w:rsidRPr="00A65910" w:rsidRDefault="004C499D">
      <w:pPr>
        <w:rPr>
          <w:rFonts w:ascii="Times New Roman" w:hAnsi="Times New Roman" w:cs="Times New Roman"/>
          <w:b/>
          <w:sz w:val="34"/>
          <w:szCs w:val="34"/>
        </w:rPr>
      </w:pPr>
    </w:p>
    <w:p w14:paraId="6D0AC9B9" w14:textId="14675409" w:rsidR="004C499D" w:rsidRPr="00A65910" w:rsidRDefault="00A65910">
      <w:pPr>
        <w:rPr>
          <w:rFonts w:ascii="Times New Roman" w:hAnsi="Times New Roman" w:cs="Times New Roman"/>
          <w:b/>
          <w:sz w:val="28"/>
          <w:szCs w:val="28"/>
        </w:rPr>
      </w:pPr>
      <w:r w:rsidRPr="00A65910">
        <w:rPr>
          <w:rFonts w:ascii="Times New Roman" w:hAnsi="Times New Roman" w:cs="Times New Roman"/>
          <w:b/>
          <w:sz w:val="28"/>
          <w:szCs w:val="28"/>
        </w:rPr>
        <w:lastRenderedPageBreak/>
        <w:t>LIST OF TEAMMATES :</w:t>
      </w:r>
    </w:p>
    <w:p w14:paraId="0EADBA4E" w14:textId="77777777" w:rsidR="004C499D" w:rsidRPr="00A65910" w:rsidRDefault="004C499D">
      <w:pPr>
        <w:rPr>
          <w:rFonts w:ascii="Times New Roman" w:hAnsi="Times New Roman" w:cs="Times New Roman"/>
          <w:b/>
          <w:sz w:val="34"/>
          <w:szCs w:val="34"/>
        </w:rPr>
      </w:pPr>
    </w:p>
    <w:p w14:paraId="4E144E45" w14:textId="3A0AADF7" w:rsidR="004C499D" w:rsidRDefault="00E1114F">
      <w:pPr>
        <w:rPr>
          <w:rFonts w:ascii="Times New Roman" w:hAnsi="Times New Roman" w:cs="Times New Roman"/>
          <w:b/>
          <w:sz w:val="34"/>
          <w:szCs w:val="34"/>
        </w:rPr>
      </w:pPr>
      <w:r>
        <w:rPr>
          <w:rFonts w:ascii="Times New Roman" w:hAnsi="Times New Roman" w:cs="Times New Roman"/>
          <w:b/>
          <w:sz w:val="34"/>
          <w:szCs w:val="34"/>
        </w:rPr>
        <w:t>Name:</w:t>
      </w:r>
      <w:r w:rsidR="007D177F">
        <w:rPr>
          <w:rFonts w:ascii="Times New Roman" w:hAnsi="Times New Roman" w:cs="Times New Roman"/>
          <w:b/>
          <w:sz w:val="34"/>
          <w:szCs w:val="34"/>
        </w:rPr>
        <w:t xml:space="preserve"> </w:t>
      </w:r>
      <w:r>
        <w:rPr>
          <w:rFonts w:ascii="Times New Roman" w:hAnsi="Times New Roman" w:cs="Times New Roman"/>
          <w:b/>
          <w:sz w:val="34"/>
          <w:szCs w:val="34"/>
        </w:rPr>
        <w:t>T.M KEWIN CRIFLO</w:t>
      </w:r>
    </w:p>
    <w:p w14:paraId="6A33854D" w14:textId="5A61F67D" w:rsidR="007D177F" w:rsidRDefault="00E1114F">
      <w:pPr>
        <w:rPr>
          <w:rFonts w:ascii="Times New Roman" w:hAnsi="Times New Roman" w:cs="Times New Roman"/>
          <w:b/>
          <w:sz w:val="34"/>
          <w:szCs w:val="34"/>
        </w:rPr>
      </w:pPr>
      <w:r>
        <w:rPr>
          <w:rFonts w:ascii="Times New Roman" w:hAnsi="Times New Roman" w:cs="Times New Roman"/>
          <w:b/>
          <w:sz w:val="34"/>
          <w:szCs w:val="34"/>
        </w:rPr>
        <w:t>College:</w:t>
      </w:r>
      <w:r w:rsidR="007D177F">
        <w:rPr>
          <w:rFonts w:ascii="Times New Roman" w:hAnsi="Times New Roman" w:cs="Times New Roman"/>
          <w:b/>
          <w:sz w:val="34"/>
          <w:szCs w:val="34"/>
        </w:rPr>
        <w:t xml:space="preserve"> BISHOP APPASAMY COLLEGE OF ARTS AND SCIENCE</w:t>
      </w:r>
    </w:p>
    <w:p w14:paraId="2B836957" w14:textId="33B7AD94" w:rsidR="00E1114F" w:rsidRPr="00A65910" w:rsidRDefault="00E1114F">
      <w:pPr>
        <w:rPr>
          <w:rFonts w:ascii="Times New Roman" w:hAnsi="Times New Roman" w:cs="Times New Roman"/>
          <w:b/>
          <w:sz w:val="34"/>
          <w:szCs w:val="34"/>
        </w:rPr>
      </w:pPr>
      <w:r>
        <w:rPr>
          <w:rFonts w:ascii="Times New Roman" w:hAnsi="Times New Roman" w:cs="Times New Roman"/>
          <w:b/>
          <w:sz w:val="34"/>
          <w:szCs w:val="34"/>
        </w:rPr>
        <w:t>Contact:kewincriflo@gmail.com</w:t>
      </w:r>
    </w:p>
    <w:p w14:paraId="7C0B8780" w14:textId="77777777" w:rsidR="004C499D" w:rsidRDefault="004C499D">
      <w:pPr>
        <w:ind w:left="720"/>
        <w:rPr>
          <w:rFonts w:ascii="Times New Roman" w:hAnsi="Times New Roman" w:cs="Times New Roman"/>
          <w:b/>
          <w:sz w:val="34"/>
          <w:szCs w:val="34"/>
        </w:rPr>
      </w:pPr>
    </w:p>
    <w:p w14:paraId="0BE8D2F0" w14:textId="77777777" w:rsidR="00A65910" w:rsidRDefault="00A65910">
      <w:pPr>
        <w:ind w:left="720"/>
        <w:rPr>
          <w:rFonts w:ascii="Times New Roman" w:hAnsi="Times New Roman" w:cs="Times New Roman"/>
          <w:b/>
          <w:sz w:val="34"/>
          <w:szCs w:val="34"/>
        </w:rPr>
      </w:pPr>
    </w:p>
    <w:p w14:paraId="615A42EB" w14:textId="77777777" w:rsidR="004C499D" w:rsidRDefault="004C499D">
      <w:pPr>
        <w:rPr>
          <w:rFonts w:ascii="Times New Roman" w:hAnsi="Times New Roman" w:cs="Times New Roman"/>
          <w:b/>
          <w:sz w:val="34"/>
          <w:szCs w:val="34"/>
        </w:rPr>
      </w:pPr>
    </w:p>
    <w:p w14:paraId="5FE1E5F9" w14:textId="77777777" w:rsidR="00A65910" w:rsidRDefault="00A65910">
      <w:pPr>
        <w:rPr>
          <w:rFonts w:ascii="Times New Roman" w:hAnsi="Times New Roman" w:cs="Times New Roman"/>
          <w:b/>
          <w:sz w:val="34"/>
          <w:szCs w:val="34"/>
        </w:rPr>
      </w:pPr>
    </w:p>
    <w:p w14:paraId="0F13DE20" w14:textId="77777777" w:rsidR="00766521" w:rsidRDefault="00766521">
      <w:pPr>
        <w:rPr>
          <w:rFonts w:ascii="Times New Roman" w:hAnsi="Times New Roman" w:cs="Times New Roman"/>
          <w:b/>
          <w:sz w:val="34"/>
          <w:szCs w:val="34"/>
        </w:rPr>
      </w:pPr>
    </w:p>
    <w:p w14:paraId="2C40EE11" w14:textId="77777777" w:rsidR="00766521" w:rsidRDefault="00766521">
      <w:pPr>
        <w:rPr>
          <w:rFonts w:ascii="Times New Roman" w:hAnsi="Times New Roman" w:cs="Times New Roman"/>
          <w:b/>
          <w:sz w:val="34"/>
          <w:szCs w:val="34"/>
        </w:rPr>
      </w:pPr>
    </w:p>
    <w:p w14:paraId="4CC0FBDF" w14:textId="77777777" w:rsidR="00766521" w:rsidRDefault="00766521">
      <w:pPr>
        <w:rPr>
          <w:rFonts w:ascii="Times New Roman" w:hAnsi="Times New Roman" w:cs="Times New Roman"/>
          <w:b/>
          <w:sz w:val="34"/>
          <w:szCs w:val="34"/>
        </w:rPr>
      </w:pPr>
    </w:p>
    <w:p w14:paraId="79A0561F" w14:textId="77777777" w:rsidR="004E7AEA" w:rsidRDefault="004E7AEA">
      <w:pPr>
        <w:rPr>
          <w:rFonts w:ascii="Times New Roman" w:hAnsi="Times New Roman" w:cs="Times New Roman"/>
          <w:b/>
          <w:sz w:val="34"/>
          <w:szCs w:val="34"/>
        </w:rPr>
      </w:pPr>
    </w:p>
    <w:p w14:paraId="5B1921AB" w14:textId="77777777" w:rsidR="00766521" w:rsidRDefault="00766521">
      <w:pPr>
        <w:rPr>
          <w:rFonts w:ascii="Times New Roman" w:hAnsi="Times New Roman" w:cs="Times New Roman"/>
          <w:b/>
          <w:sz w:val="34"/>
          <w:szCs w:val="34"/>
        </w:rPr>
      </w:pPr>
    </w:p>
    <w:p w14:paraId="6228224E" w14:textId="53437316" w:rsidR="00766521" w:rsidRPr="00420D30" w:rsidRDefault="00766521">
      <w:pPr>
        <w:rPr>
          <w:rFonts w:ascii="Times New Roman" w:hAnsi="Times New Roman" w:cs="Times New Roman"/>
          <w:b/>
          <w:sz w:val="32"/>
          <w:szCs w:val="32"/>
        </w:rPr>
      </w:pPr>
      <w:r w:rsidRPr="00420D30">
        <w:rPr>
          <w:rFonts w:ascii="Times New Roman" w:hAnsi="Times New Roman" w:cs="Times New Roman"/>
          <w:b/>
          <w:sz w:val="32"/>
          <w:szCs w:val="32"/>
        </w:rPr>
        <w:t>PROJECT DETAILS :</w:t>
      </w:r>
    </w:p>
    <w:p w14:paraId="6E02B14A" w14:textId="77777777" w:rsidR="00766521" w:rsidRPr="00420D30" w:rsidRDefault="00766521">
      <w:pPr>
        <w:rPr>
          <w:rFonts w:ascii="Times New Roman" w:hAnsi="Times New Roman" w:cs="Times New Roman"/>
          <w:b/>
          <w:sz w:val="32"/>
          <w:szCs w:val="32"/>
        </w:rPr>
      </w:pPr>
    </w:p>
    <w:p w14:paraId="50B020A2" w14:textId="4500514C" w:rsidR="00766521" w:rsidRPr="00420D30" w:rsidRDefault="00766521" w:rsidP="00DA0D85">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TITLE</w:t>
      </w:r>
      <w:r w:rsidR="004E7AEA" w:rsidRPr="00420D30">
        <w:rPr>
          <w:rFonts w:ascii="Times New Roman" w:hAnsi="Times New Roman" w:cs="Times New Roman"/>
          <w:b/>
          <w:sz w:val="32"/>
          <w:szCs w:val="32"/>
        </w:rPr>
        <w:t xml:space="preserve"> </w:t>
      </w:r>
      <w:r w:rsidRPr="00420D30">
        <w:rPr>
          <w:rFonts w:ascii="Times New Roman" w:hAnsi="Times New Roman" w:cs="Times New Roman"/>
          <w:b/>
          <w:sz w:val="32"/>
          <w:szCs w:val="32"/>
        </w:rPr>
        <w:t xml:space="preserve">: </w:t>
      </w:r>
      <w:r w:rsidR="00DA0D85" w:rsidRPr="00420D30">
        <w:rPr>
          <w:rFonts w:ascii="Times New Roman" w:hAnsi="Times New Roman" w:cs="Times New Roman"/>
          <w:b/>
          <w:sz w:val="32"/>
          <w:szCs w:val="32"/>
        </w:rPr>
        <w:t>Enforce least-privilege access through</w:t>
      </w:r>
      <w:r w:rsidR="00DA0D85" w:rsidRPr="00420D30">
        <w:rPr>
          <w:rFonts w:ascii="Times New Roman" w:hAnsi="Times New Roman" w:cs="Times New Roman"/>
          <w:b/>
          <w:sz w:val="32"/>
          <w:szCs w:val="32"/>
        </w:rPr>
        <w:t xml:space="preserve"> </w:t>
      </w:r>
      <w:r w:rsidR="00DA0D85" w:rsidRPr="00420D30">
        <w:rPr>
          <w:rFonts w:ascii="Times New Roman" w:hAnsi="Times New Roman" w:cs="Times New Roman"/>
          <w:b/>
          <w:sz w:val="32"/>
          <w:szCs w:val="32"/>
        </w:rPr>
        <w:t>identity-aware, application</w:t>
      </w:r>
      <w:r w:rsidR="00DA0D85" w:rsidRPr="00420D30">
        <w:rPr>
          <w:rFonts w:ascii="Times New Roman" w:hAnsi="Times New Roman" w:cs="Times New Roman"/>
          <w:b/>
          <w:sz w:val="32"/>
          <w:szCs w:val="32"/>
        </w:rPr>
        <w:t xml:space="preserve"> </w:t>
      </w:r>
      <w:r w:rsidR="00DA0D85" w:rsidRPr="00420D30">
        <w:rPr>
          <w:rFonts w:ascii="Times New Roman" w:hAnsi="Times New Roman" w:cs="Times New Roman"/>
          <w:b/>
          <w:sz w:val="32"/>
          <w:szCs w:val="32"/>
        </w:rPr>
        <w:t>specific access</w:t>
      </w:r>
      <w:r w:rsidR="00F03438" w:rsidRPr="00420D30">
        <w:rPr>
          <w:rFonts w:ascii="Times New Roman" w:hAnsi="Times New Roman" w:cs="Times New Roman"/>
          <w:b/>
          <w:sz w:val="32"/>
          <w:szCs w:val="32"/>
        </w:rPr>
        <w:t xml:space="preserve"> </w:t>
      </w:r>
      <w:r w:rsidR="00DA0D85" w:rsidRPr="00420D30">
        <w:rPr>
          <w:rFonts w:ascii="Times New Roman" w:hAnsi="Times New Roman" w:cs="Times New Roman"/>
          <w:b/>
          <w:sz w:val="32"/>
          <w:szCs w:val="32"/>
        </w:rPr>
        <w:t>policies using Zscaler Private Access (ZPA).</w:t>
      </w:r>
    </w:p>
    <w:p w14:paraId="008CD799" w14:textId="77777777" w:rsidR="004E7AEA" w:rsidRPr="00420D30" w:rsidRDefault="004E7AEA">
      <w:pPr>
        <w:rPr>
          <w:rFonts w:ascii="Times New Roman" w:hAnsi="Times New Roman" w:cs="Times New Roman"/>
          <w:b/>
          <w:sz w:val="32"/>
          <w:szCs w:val="32"/>
        </w:rPr>
      </w:pPr>
    </w:p>
    <w:p w14:paraId="65F0EA90" w14:textId="77777777" w:rsidR="004E7AEA" w:rsidRPr="00420D30" w:rsidRDefault="004E7AEA" w:rsidP="004E7AEA">
      <w:pPr>
        <w:rPr>
          <w:rFonts w:ascii="Times New Roman" w:hAnsi="Times New Roman" w:cs="Times New Roman"/>
          <w:b/>
          <w:sz w:val="32"/>
          <w:szCs w:val="32"/>
        </w:rPr>
      </w:pPr>
      <w:r w:rsidRPr="00420D30">
        <w:rPr>
          <w:rFonts w:ascii="Times New Roman" w:hAnsi="Times New Roman" w:cs="Times New Roman"/>
          <w:b/>
          <w:sz w:val="32"/>
          <w:szCs w:val="32"/>
        </w:rPr>
        <w:t xml:space="preserve">INTRODUCTION : </w:t>
      </w:r>
    </w:p>
    <w:p w14:paraId="7125C045" w14:textId="77777777" w:rsidR="004E7AEA" w:rsidRPr="00420D30" w:rsidRDefault="004E7AEA" w:rsidP="004E7AEA">
      <w:pPr>
        <w:rPr>
          <w:rFonts w:ascii="Times New Roman" w:hAnsi="Times New Roman" w:cs="Times New Roman"/>
          <w:b/>
          <w:sz w:val="32"/>
          <w:szCs w:val="32"/>
        </w:rPr>
      </w:pPr>
    </w:p>
    <w:p w14:paraId="55297136"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In an era where the digital landscape is constantly evolving, organizations face an ever-increasing threat from</w:t>
      </w:r>
    </w:p>
    <w:p w14:paraId="31E90DF8"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cyberattacks. The need for swift and effective incident response has become paramount to safeguard sensitive</w:t>
      </w:r>
    </w:p>
    <w:p w14:paraId="54C9A568"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lastRenderedPageBreak/>
        <w:t>data, protect digital assets, and maintain the trust of stakeholders. In response to this growing challenge, we</w:t>
      </w:r>
    </w:p>
    <w:p w14:paraId="56DB571A"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present a visionary project: the development of an AI-driven incident response platform that empowers</w:t>
      </w:r>
    </w:p>
    <w:p w14:paraId="37A975DC"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cybersecurity teams with the tools to automate and enhance incident triage and response tasks.</w:t>
      </w:r>
    </w:p>
    <w:p w14:paraId="7B1B4499"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In response to the evolving threat landscape and the dissolution of the traditional network perimeter,</w:t>
      </w:r>
    </w:p>
    <w:p w14:paraId="60238CF4"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modern enterprises are rapidly shifting away from legacy VPN-centric remote access models. These</w:t>
      </w:r>
    </w:p>
    <w:p w14:paraId="4EE351B8"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conventional approaches often grant excessive network-level access, creating a significant attack</w:t>
      </w:r>
    </w:p>
    <w:p w14:paraId="01C2DAF6"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surface and increasing the risk of lateral threat movement. To address these challenges, this project</w:t>
      </w:r>
    </w:p>
    <w:p w14:paraId="2B56BE0D"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centers on the implementation of a Zero Trust security architecture, fundamentally operating on the</w:t>
      </w:r>
    </w:p>
    <w:p w14:paraId="39C5B26C"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principle of "never trust, always verify." By moving beyond location-based access, we aim to establish a</w:t>
      </w:r>
    </w:p>
    <w:p w14:paraId="705A9E77"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security posture where trust is no longer implicit, and access is determined by granular context rather</w:t>
      </w:r>
    </w:p>
    <w:p w14:paraId="5F7E3523"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than network connectivity.</w:t>
      </w:r>
    </w:p>
    <w:p w14:paraId="07C96DF0"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The core of this initiative involves the deployment of Zscaler Private Access (ZPA), a cloud-delivered</w:t>
      </w:r>
    </w:p>
    <w:p w14:paraId="558B4B15"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lastRenderedPageBreak/>
        <w:t>Zero Trust Access solution designed to create identity-aware, application-specific connectivity. Unlike</w:t>
      </w:r>
    </w:p>
    <w:p w14:paraId="5BCC35A0"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traditional VPNs that place users on the internal network, ZPA leverages a "service-initiated" model to</w:t>
      </w:r>
    </w:p>
    <w:p w14:paraId="44322287"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establish direct, one-to-one connections between authorized users and specific applications, completely</w:t>
      </w:r>
    </w:p>
    <w:p w14:paraId="526361FE"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hiding the corporate network and IP address space from the internet. This ensures that users connect</w:t>
      </w:r>
    </w:p>
    <w:p w14:paraId="49B33C04"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exclusively to the applications they are permitted to access, based on continuous identity verification</w:t>
      </w:r>
    </w:p>
    <w:p w14:paraId="7C12511F"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and context, rendering the applications invisible to unauthorized users and preventing common attack</w:t>
      </w:r>
    </w:p>
    <w:p w14:paraId="65BF1323"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vectors such as port scanning and distributed denial-of-service (DDoS) attacks.</w:t>
      </w:r>
    </w:p>
    <w:p w14:paraId="6E4E0FBC"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Ultimately, this project will enforce a least-privilege access model, ensuring users and devices are</w:t>
      </w:r>
    </w:p>
    <w:p w14:paraId="43BEA053"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granted the minimum required access necessary to perform their functions. By decoupling application</w:t>
      </w:r>
    </w:p>
    <w:p w14:paraId="031961E7"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access from network access, we will eliminate the risk of lateral movement across the network, as users</w:t>
      </w:r>
    </w:p>
    <w:p w14:paraId="7FCD94E9"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have no visibility or connectivity to other hosts. This strategic move not only significantly enhances</w:t>
      </w:r>
    </w:p>
    <w:p w14:paraId="0CD69F1E"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lastRenderedPageBreak/>
        <w:t>security by reducing the attack surface but also simplifies the user experience and reduces operational</w:t>
      </w:r>
    </w:p>
    <w:p w14:paraId="20A2FEAB" w14:textId="77777777" w:rsidR="009240D7"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overhead associated with legacy remote access infrastructure, positioning the organization at the</w:t>
      </w:r>
    </w:p>
    <w:p w14:paraId="7E0DBD27" w14:textId="2810A583" w:rsidR="00D02623" w:rsidRPr="00420D30" w:rsidRDefault="009240D7" w:rsidP="009240D7">
      <w:pPr>
        <w:spacing w:line="360" w:lineRule="auto"/>
        <w:rPr>
          <w:rFonts w:ascii="Times New Roman" w:hAnsi="Times New Roman" w:cs="Times New Roman"/>
          <w:b/>
          <w:sz w:val="32"/>
          <w:szCs w:val="32"/>
        </w:rPr>
      </w:pPr>
      <w:r w:rsidRPr="00420D30">
        <w:rPr>
          <w:rFonts w:ascii="Times New Roman" w:hAnsi="Times New Roman" w:cs="Times New Roman"/>
          <w:b/>
          <w:sz w:val="32"/>
          <w:szCs w:val="32"/>
        </w:rPr>
        <w:t>forefront of secure and efficient access management.</w:t>
      </w:r>
    </w:p>
    <w:p w14:paraId="0A41FFB4" w14:textId="77777777" w:rsidR="009240D7" w:rsidRPr="00420D30" w:rsidRDefault="009240D7" w:rsidP="009240D7">
      <w:pPr>
        <w:spacing w:line="360" w:lineRule="auto"/>
        <w:rPr>
          <w:rFonts w:ascii="Times New Roman" w:hAnsi="Times New Roman" w:cs="Times New Roman"/>
          <w:b/>
          <w:sz w:val="32"/>
          <w:szCs w:val="32"/>
        </w:rPr>
      </w:pPr>
    </w:p>
    <w:p w14:paraId="6461C740" w14:textId="77777777" w:rsidR="009240D7" w:rsidRPr="00420D30" w:rsidRDefault="009240D7" w:rsidP="009240D7">
      <w:pPr>
        <w:spacing w:line="360" w:lineRule="auto"/>
        <w:rPr>
          <w:rFonts w:ascii="Times New Roman" w:hAnsi="Times New Roman" w:cs="Times New Roman"/>
          <w:b/>
          <w:sz w:val="32"/>
          <w:szCs w:val="32"/>
        </w:rPr>
      </w:pPr>
    </w:p>
    <w:p w14:paraId="5C08449B" w14:textId="3D76307C" w:rsidR="004E7AEA" w:rsidRPr="00420D30" w:rsidRDefault="004E7AEA">
      <w:pPr>
        <w:rPr>
          <w:rFonts w:ascii="Times New Roman" w:hAnsi="Times New Roman" w:cs="Times New Roman"/>
          <w:b/>
          <w:sz w:val="32"/>
          <w:szCs w:val="32"/>
        </w:rPr>
      </w:pPr>
      <w:r w:rsidRPr="00420D30">
        <w:rPr>
          <w:rFonts w:ascii="Times New Roman" w:hAnsi="Times New Roman" w:cs="Times New Roman"/>
          <w:b/>
          <w:sz w:val="32"/>
          <w:szCs w:val="32"/>
        </w:rPr>
        <w:t>ABSTRACT :</w:t>
      </w:r>
    </w:p>
    <w:p w14:paraId="7C61564B" w14:textId="77777777" w:rsidR="004E7AEA" w:rsidRPr="00420D30" w:rsidRDefault="004E7AEA">
      <w:pPr>
        <w:rPr>
          <w:rFonts w:ascii="Times New Roman" w:hAnsi="Times New Roman" w:cs="Times New Roman"/>
          <w:b/>
          <w:sz w:val="32"/>
          <w:szCs w:val="32"/>
        </w:rPr>
      </w:pPr>
    </w:p>
    <w:p w14:paraId="7DB160A9" w14:textId="77777777" w:rsidR="00AE1B8C"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The proliferation of hybrid work and cloud-based resources has rendered traditional perimeter-based</w:t>
      </w:r>
    </w:p>
    <w:p w14:paraId="18D63F37" w14:textId="77777777" w:rsidR="00AE1B8C"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security models, such as VPNs, obsolete and increasingly dangerous. These legacy solutions often</w:t>
      </w:r>
    </w:p>
    <w:p w14:paraId="6E43D25B" w14:textId="77777777" w:rsidR="00AE1B8C"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provide overly broad network access, exposing organizations to significant risks including lateral threat</w:t>
      </w:r>
    </w:p>
    <w:p w14:paraId="3AE9E1CC" w14:textId="77777777" w:rsidR="00AE1B8C"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movement and an expanded attack surface. This project addresses these vulnerabilities by</w:t>
      </w:r>
    </w:p>
    <w:p w14:paraId="398828F3" w14:textId="77777777" w:rsidR="00AE1B8C"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implementing a Zero Trust Architecture (ZTA) utilizing Zscaler Private Access (ZPA). The primary</w:t>
      </w:r>
    </w:p>
    <w:p w14:paraId="3797C3F3" w14:textId="77777777" w:rsidR="00AE1B8C"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objective is to transition from network-centric to identity-centric access, thereby enforcing the principle</w:t>
      </w:r>
    </w:p>
    <w:p w14:paraId="54451AAA" w14:textId="77777777" w:rsidR="00AE1B8C"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of least privilege.</w:t>
      </w:r>
    </w:p>
    <w:p w14:paraId="7A1CE058" w14:textId="77777777" w:rsidR="00AE1B8C" w:rsidRPr="00420D30" w:rsidRDefault="00AE1B8C" w:rsidP="00AE1B8C">
      <w:pPr>
        <w:jc w:val="both"/>
        <w:rPr>
          <w:rFonts w:ascii="Times New Roman" w:hAnsi="Times New Roman" w:cs="Times New Roman"/>
          <w:bCs/>
          <w:sz w:val="32"/>
          <w:szCs w:val="32"/>
          <w:lang w:val="en-IN"/>
        </w:rPr>
      </w:pPr>
    </w:p>
    <w:p w14:paraId="40D78216" w14:textId="77777777" w:rsidR="00AE1B8C"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The methodology involves deploying ZPA’s cloud-based service to create application-specific, identity-</w:t>
      </w:r>
    </w:p>
    <w:p w14:paraId="26A6520C" w14:textId="77777777" w:rsidR="00AE1B8C"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aware micro-tunnels. Unlike conventional VPNs that place users on the internal network, this solution</w:t>
      </w:r>
    </w:p>
    <w:p w14:paraId="55A657D9" w14:textId="77777777" w:rsidR="00AE1B8C" w:rsidRPr="00420D30" w:rsidRDefault="00AE1B8C" w:rsidP="00AE1B8C">
      <w:pPr>
        <w:jc w:val="both"/>
        <w:rPr>
          <w:rFonts w:ascii="Times New Roman" w:hAnsi="Times New Roman" w:cs="Times New Roman"/>
          <w:bCs/>
          <w:sz w:val="32"/>
          <w:szCs w:val="32"/>
          <w:lang w:val="en-IN"/>
        </w:rPr>
      </w:pPr>
    </w:p>
    <w:p w14:paraId="6984F03A" w14:textId="77777777" w:rsidR="00AE1B8C"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lastRenderedPageBreak/>
        <w:t>establishes direct, one-to-one connections between verified users and authorized applications. The</w:t>
      </w:r>
    </w:p>
    <w:p w14:paraId="2C00DD74" w14:textId="77777777" w:rsidR="00AE1B8C"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network infrastructure and all non-authorized applications remain completely invisible to the end-user,</w:t>
      </w:r>
    </w:p>
    <w:p w14:paraId="383C72B3" w14:textId="77777777" w:rsidR="00AE1B8C"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effectively eliminating surface for reconnaissance and attack. Access policies are dynamically governed</w:t>
      </w:r>
    </w:p>
    <w:p w14:paraId="0209026A" w14:textId="77777777" w:rsidR="00AE1B8C"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by user identity, device posture, and contextual attributes, ensuring that connectivity is strictly limited</w:t>
      </w:r>
    </w:p>
    <w:p w14:paraId="2EAE57A1" w14:textId="77777777" w:rsidR="00AE1B8C"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to what is explicitly required for specific job functions.</w:t>
      </w:r>
    </w:p>
    <w:p w14:paraId="71647B07" w14:textId="77777777" w:rsidR="00AE1B8C"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The implementation of ZPA successfully decouples application access from network access, resulting in</w:t>
      </w:r>
    </w:p>
    <w:p w14:paraId="36D0AD96" w14:textId="77777777" w:rsidR="00AE1B8C"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a demonstrable reduction in the organization's attack surface and the complete prevention of lateral</w:t>
      </w:r>
    </w:p>
    <w:p w14:paraId="7EA018A6" w14:textId="77777777" w:rsidR="00AE1B8C"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movement. This project delivers a robust, scalable, and user-friendly remote access framework that</w:t>
      </w:r>
    </w:p>
    <w:p w14:paraId="5EDE8B3E" w14:textId="77777777" w:rsidR="00AE1B8C"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aligns with modern security best practices. By shifting to an identity-aware, least-privilege model, the</w:t>
      </w:r>
    </w:p>
    <w:p w14:paraId="1A90BBF1" w14:textId="77777777" w:rsidR="00AE1B8C"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organization significantly enhances its security posture while simultaneously reducing operational</w:t>
      </w:r>
    </w:p>
    <w:p w14:paraId="3043BE39" w14:textId="3D86CE0A" w:rsidR="004E7AEA" w:rsidRPr="00420D30" w:rsidRDefault="00AE1B8C" w:rsidP="00AE1B8C">
      <w:pPr>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complexity and improving the end-user experience.</w:t>
      </w:r>
    </w:p>
    <w:p w14:paraId="207EF847" w14:textId="77777777" w:rsidR="00AE1B8C" w:rsidRPr="00420D30" w:rsidRDefault="00AE1B8C" w:rsidP="00AE1B8C">
      <w:pPr>
        <w:jc w:val="both"/>
        <w:rPr>
          <w:rFonts w:ascii="Times New Roman" w:hAnsi="Times New Roman" w:cs="Times New Roman"/>
          <w:bCs/>
          <w:sz w:val="32"/>
          <w:szCs w:val="32"/>
          <w:lang w:val="en-IN"/>
        </w:rPr>
      </w:pPr>
    </w:p>
    <w:p w14:paraId="5D136740" w14:textId="14A3C729" w:rsidR="004E7AEA" w:rsidRPr="00420D30" w:rsidRDefault="004E7AEA" w:rsidP="004E7AEA">
      <w:pPr>
        <w:jc w:val="both"/>
        <w:rPr>
          <w:rFonts w:ascii="Times New Roman" w:hAnsi="Times New Roman" w:cs="Times New Roman"/>
          <w:b/>
          <w:sz w:val="32"/>
          <w:szCs w:val="32"/>
          <w:lang w:val="en-IN"/>
        </w:rPr>
      </w:pPr>
      <w:r w:rsidRPr="00420D30">
        <w:rPr>
          <w:rFonts w:ascii="Times New Roman" w:hAnsi="Times New Roman" w:cs="Times New Roman"/>
          <w:b/>
          <w:sz w:val="32"/>
          <w:szCs w:val="32"/>
          <w:lang w:val="en-IN"/>
        </w:rPr>
        <w:t>USE CASE SCENARIOS :</w:t>
      </w:r>
    </w:p>
    <w:p w14:paraId="21C05282" w14:textId="77777777" w:rsidR="00E9534E" w:rsidRPr="00420D30" w:rsidRDefault="00E9534E" w:rsidP="004E7AEA">
      <w:pPr>
        <w:jc w:val="both"/>
        <w:rPr>
          <w:rFonts w:ascii="Times New Roman" w:hAnsi="Times New Roman" w:cs="Times New Roman"/>
          <w:b/>
          <w:sz w:val="32"/>
          <w:szCs w:val="32"/>
          <w:lang w:val="en-IN"/>
        </w:rPr>
      </w:pPr>
    </w:p>
    <w:p w14:paraId="53A103A4"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Scenario 1: Finance Department Access to ERP System</w:t>
      </w:r>
    </w:p>
    <w:p w14:paraId="63158683"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A senior accountant in the finance department needs to access the corporate Enterprise Resource Planning (ERP)</w:t>
      </w:r>
    </w:p>
    <w:p w14:paraId="4BD64AEC"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system to process monthly payroll. The user connects from a remote location using their company-managed</w:t>
      </w:r>
    </w:p>
    <w:p w14:paraId="770518D2"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lastRenderedPageBreak/>
        <w:t>laptop. Upon launching the ZPA Client Connector, they authenticate via Azure Active Directory with multi-factor</w:t>
      </w:r>
    </w:p>
    <w:p w14:paraId="19962F5F"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authentication (MFA). ZPA evaluates the user's identity, group membership (Finance_ERP_Users), device posture</w:t>
      </w:r>
    </w:p>
    <w:p w14:paraId="31A40563"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(antivirus active, disk encryption enabled), and connection context. The policy engine determines that the user is</w:t>
      </w:r>
    </w:p>
    <w:p w14:paraId="7C6F7171"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authorized and brokers a secure, direct micro-tunnel to the ERP application only. The user can interact with the</w:t>
      </w:r>
    </w:p>
    <w:p w14:paraId="5A5FEB05"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ERP interface, but has no visibility or network-level access to any other internal systems, such as development</w:t>
      </w:r>
    </w:p>
    <w:p w14:paraId="2CC7F91B"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servers or the HR database.</w:t>
      </w:r>
    </w:p>
    <w:p w14:paraId="0EAC55EE"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Output:</w:t>
      </w:r>
    </w:p>
    <w:p w14:paraId="04694C21"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 User authenticated and authorized based on identity and group membership</w:t>
      </w:r>
    </w:p>
    <w:p w14:paraId="569A3819"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 Direct micro-tunnel established specifically to the ERP application</w:t>
      </w:r>
    </w:p>
    <w:p w14:paraId="7566F411"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 All other internal applications and network segments remain invisible and inaccessible</w:t>
      </w:r>
    </w:p>
    <w:p w14:paraId="09AE19FA" w14:textId="77777777" w:rsidR="007A7056" w:rsidRPr="00420D30" w:rsidRDefault="007A7056" w:rsidP="007A7056">
      <w:pPr>
        <w:spacing w:line="360" w:lineRule="auto"/>
        <w:rPr>
          <w:rFonts w:ascii="Times New Roman" w:hAnsi="Times New Roman" w:cs="Times New Roman"/>
          <w:bCs/>
          <w:sz w:val="32"/>
          <w:szCs w:val="32"/>
          <w:lang w:val="en-IN"/>
        </w:rPr>
      </w:pPr>
    </w:p>
    <w:p w14:paraId="77275193"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Scenario 2: Contractor Access to Specific Project Repository</w:t>
      </w:r>
    </w:p>
    <w:p w14:paraId="3A7178BA"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An external software consultant is hired for a three-month project and requires access only to a specific Git</w:t>
      </w:r>
    </w:p>
    <w:p w14:paraId="2E314905"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repository hosted on an internal server. The contractor is onboarded as a guest user in the identity provider and</w:t>
      </w:r>
    </w:p>
    <w:p w14:paraId="33CB094D"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lastRenderedPageBreak/>
        <w:t>assigned to the "Project_X_Contractors" group. When the contractor connects using the ZPA client, the system</w:t>
      </w:r>
    </w:p>
    <w:p w14:paraId="0F30A990"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verifies their identity and checks the device for basic security compliance (OS patch level, firewall enabled). ZPA</w:t>
      </w:r>
    </w:p>
    <w:p w14:paraId="58E5C3F1"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enforces a policy that grants access exclusively to the Git repository application (port 22/SSH or port 443/HTTPS)</w:t>
      </w:r>
    </w:p>
    <w:p w14:paraId="019ACB19"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during business hours (9 AM to 5 PM). The contractor can clone, push, and pull code, but cannot discover or</w:t>
      </w:r>
    </w:p>
    <w:p w14:paraId="2A6E29B1"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connect to any other internal resources, including the corporate intranet or file servers.</w:t>
      </w:r>
    </w:p>
    <w:p w14:paraId="5F423A33"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Output:</w:t>
      </w:r>
    </w:p>
    <w:p w14:paraId="0ABFA623"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 Time-bound and role-specific access enforced</w:t>
      </w:r>
    </w:p>
    <w:p w14:paraId="75554236"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 Contractor restricted to a single application (Git repository)</w:t>
      </w:r>
    </w:p>
    <w:p w14:paraId="62DA05FB"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 Lateral movement to adjacent systems completely blocked</w:t>
      </w:r>
    </w:p>
    <w:p w14:paraId="61244B78" w14:textId="77777777" w:rsidR="007A7056" w:rsidRPr="00420D30" w:rsidRDefault="007A7056" w:rsidP="007A7056">
      <w:pPr>
        <w:spacing w:line="360" w:lineRule="auto"/>
        <w:rPr>
          <w:rFonts w:ascii="Times New Roman" w:hAnsi="Times New Roman" w:cs="Times New Roman"/>
          <w:bCs/>
          <w:sz w:val="32"/>
          <w:szCs w:val="32"/>
          <w:lang w:val="en-IN"/>
        </w:rPr>
      </w:pPr>
    </w:p>
    <w:p w14:paraId="487019E7"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Scenario 3: Executive Access to Confidential Board Documents</w:t>
      </w:r>
    </w:p>
    <w:p w14:paraId="0F9E8E8F"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A company executive needs to access a confidential folder containing board meeting materials hosted on an</w:t>
      </w:r>
    </w:p>
    <w:p w14:paraId="50CFBD0B"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internal file server. The executive connects from a tablet device while traveling internationally. ZPA integrates</w:t>
      </w:r>
    </w:p>
    <w:p w14:paraId="4C943892"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with the mobile device management (MDM) solution to verify that the tablet is compliant (not jailbroken,</w:t>
      </w:r>
    </w:p>
    <w:p w14:paraId="6D4B1041"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lastRenderedPageBreak/>
        <w:t>passcode enabled, encryption active). Upon successful authentication, ZPA evaluates the policy: "If user is in</w:t>
      </w:r>
    </w:p>
    <w:p w14:paraId="73BB77EF"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'Executive_Board' group AND device is MDM-compliant AND connection is from a trusted country (allowlist),</w:t>
      </w:r>
    </w:p>
    <w:p w14:paraId="79F5026F"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THEN grant access to 'Board_Documents' application." The executive is connected directly to the specific file</w:t>
      </w:r>
    </w:p>
    <w:p w14:paraId="476B4AD8"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share, and all data in transit is encrypted via TLS. Any attempt to access other shares or network resources is</w:t>
      </w:r>
    </w:p>
    <w:p w14:paraId="7A23174F"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automatically blocked and logged.</w:t>
      </w:r>
    </w:p>
    <w:p w14:paraId="2F421F8C"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Output:</w:t>
      </w:r>
    </w:p>
    <w:p w14:paraId="16C0FC6D"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 Context-aware access based on user role, device posture, and geographic location</w:t>
      </w:r>
    </w:p>
    <w:p w14:paraId="04A0AEC7"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 Granular access to a specific file share (Board_Documents)</w:t>
      </w:r>
    </w:p>
    <w:p w14:paraId="235DBF38"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 Comprehensive logging of access events for audit and compliance</w:t>
      </w:r>
    </w:p>
    <w:p w14:paraId="5E7D804A"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Scenario 4: IT Administrator Access to Server Management Interfaces</w:t>
      </w:r>
    </w:p>
    <w:p w14:paraId="0FAF7286"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A systems administrator requires access to management interfaces (SSH for Linux servers and RDP for Windows</w:t>
      </w:r>
    </w:p>
    <w:p w14:paraId="58C937C6"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servers) to perform routine maintenance. Instead of granting VPN access to the entire management network, ZPA</w:t>
      </w:r>
    </w:p>
    <w:p w14:paraId="3A6D9081"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is configured to treat each server or management interface as a separate application segment. The administrator</w:t>
      </w:r>
    </w:p>
    <w:p w14:paraId="184D7C15"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authenticates and is presented only with the specific servers they are authorized to manage based on their IT</w:t>
      </w:r>
    </w:p>
    <w:p w14:paraId="6F9DF596"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lastRenderedPageBreak/>
        <w:t>subgroup (e.g., "Linux_Admins" see only Linux servers; "Windows_Admins" see only Windows servers). When the</w:t>
      </w:r>
    </w:p>
    <w:p w14:paraId="19E37208"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admin connects via SSH to a Linux server, ZPA creates a direct micro-tunnel to that specific IP and port</w:t>
      </w:r>
    </w:p>
    <w:p w14:paraId="459A5E2B"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combination. The admin cannot scan the subnet, access other servers, or initiate connections to non-authorized</w:t>
      </w:r>
    </w:p>
    <w:p w14:paraId="4E1B797A"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ports.</w:t>
      </w:r>
    </w:p>
    <w:p w14:paraId="0F101FB4" w14:textId="77777777" w:rsidR="007A7056" w:rsidRPr="00420D30" w:rsidRDefault="007A7056" w:rsidP="007A7056">
      <w:pPr>
        <w:spacing w:line="360" w:lineRule="auto"/>
        <w:rPr>
          <w:rFonts w:ascii="Times New Roman" w:hAnsi="Times New Roman" w:cs="Times New Roman"/>
          <w:bCs/>
          <w:sz w:val="32"/>
          <w:szCs w:val="32"/>
          <w:lang w:val="en-IN"/>
        </w:rPr>
      </w:pPr>
    </w:p>
    <w:p w14:paraId="789D02D2"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Output:</w:t>
      </w:r>
    </w:p>
    <w:p w14:paraId="3A82289A"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 Micro-segmentation at the individual server/interface level</w:t>
      </w:r>
    </w:p>
    <w:p w14:paraId="2E5C6E98"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 Role-based access controlling visibility of specific management consoles</w:t>
      </w:r>
    </w:p>
    <w:p w14:paraId="2B0B7E1C"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 Elimination of network-level reconnaissance capabilities for admins</w:t>
      </w:r>
    </w:p>
    <w:p w14:paraId="72F1B72F" w14:textId="77777777" w:rsidR="007A7056" w:rsidRPr="00420D30" w:rsidRDefault="007A7056" w:rsidP="007A7056">
      <w:pPr>
        <w:spacing w:line="360" w:lineRule="auto"/>
        <w:rPr>
          <w:rFonts w:ascii="Times New Roman" w:hAnsi="Times New Roman" w:cs="Times New Roman"/>
          <w:bCs/>
          <w:sz w:val="32"/>
          <w:szCs w:val="32"/>
          <w:lang w:val="en-IN"/>
        </w:rPr>
      </w:pPr>
    </w:p>
    <w:p w14:paraId="3E0D7D10"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Scenario 5: Mergers and Acquisitions Integration</w:t>
      </w:r>
    </w:p>
    <w:p w14:paraId="26839360"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A company acquires a smaller firm and needs to provide the acquired company's HR team with temporary access</w:t>
      </w:r>
    </w:p>
    <w:p w14:paraId="20B98512"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to the parent company's benefits enrollment application. The acquired company's users are added as external</w:t>
      </w:r>
    </w:p>
    <w:p w14:paraId="0832CA0D"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collaborators in the identity provider with limited attributes. ZPA policies are created that specifically grant the</w:t>
      </w:r>
    </w:p>
    <w:p w14:paraId="1F7E0547"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"Acquired_HR" group access only to the "Benefits_App" (a web application hosted internally). The acquired users</w:t>
      </w:r>
    </w:p>
    <w:p w14:paraId="409D433E"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lastRenderedPageBreak/>
        <w:t>install the ZPA client, authenticate, and are connected directly to the benefits application. Because ZPA provides</w:t>
      </w:r>
    </w:p>
    <w:p w14:paraId="6C29822E"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access without network connectivity, the parent company's entire internal network remains completely hidden</w:t>
      </w:r>
    </w:p>
    <w:p w14:paraId="0F7404B1"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and protected. The acquired users cannot ping, scan, or access any other corporate resource. After six months,</w:t>
      </w:r>
    </w:p>
    <w:p w14:paraId="70E4B604"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when the integration is complete and users are migrated to the parent identity system, the temporary policies are</w:t>
      </w:r>
    </w:p>
    <w:p w14:paraId="1127AEBE"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revoked.</w:t>
      </w:r>
    </w:p>
    <w:p w14:paraId="3A676918"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Output:</w:t>
      </w:r>
    </w:p>
    <w:p w14:paraId="2C378ECB"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 Secure, temporary access provided without network exposure</w:t>
      </w:r>
    </w:p>
    <w:p w14:paraId="6A6DC9C0" w14:textId="77777777" w:rsidR="007A7056"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 Complete network invisibility protecting the parent company's infrastructure</w:t>
      </w:r>
    </w:p>
    <w:p w14:paraId="7BB54339" w14:textId="10E1B9F2" w:rsidR="004E7AEA" w:rsidRPr="00420D30" w:rsidRDefault="007A7056" w:rsidP="007A7056">
      <w:pPr>
        <w:spacing w:line="360" w:lineRule="auto"/>
        <w:rPr>
          <w:rFonts w:ascii="Times New Roman" w:hAnsi="Times New Roman" w:cs="Times New Roman"/>
          <w:bCs/>
          <w:sz w:val="32"/>
          <w:szCs w:val="32"/>
          <w:lang w:val="en-IN"/>
        </w:rPr>
      </w:pPr>
      <w:r w:rsidRPr="00420D30">
        <w:rPr>
          <w:rFonts w:ascii="Times New Roman" w:hAnsi="Times New Roman" w:cs="Times New Roman"/>
          <w:bCs/>
          <w:sz w:val="32"/>
          <w:szCs w:val="32"/>
          <w:lang w:val="en-IN"/>
        </w:rPr>
        <w:t>• Simplified deprovisioning through policy revocation rather than complex network changes</w:t>
      </w:r>
    </w:p>
    <w:p w14:paraId="64551306" w14:textId="77777777" w:rsidR="00B0721A" w:rsidRPr="00420D30" w:rsidRDefault="00B0721A" w:rsidP="00190559">
      <w:pPr>
        <w:spacing w:line="360" w:lineRule="auto"/>
        <w:rPr>
          <w:rFonts w:ascii="Times New Roman" w:hAnsi="Times New Roman" w:cs="Times New Roman"/>
          <w:bCs/>
          <w:sz w:val="32"/>
          <w:szCs w:val="32"/>
          <w:lang w:val="en-IN"/>
        </w:rPr>
      </w:pPr>
    </w:p>
    <w:p w14:paraId="3E78C44E" w14:textId="77777777" w:rsidR="00B0721A" w:rsidRPr="00420D30" w:rsidRDefault="00B0721A" w:rsidP="00190559">
      <w:pPr>
        <w:spacing w:line="360" w:lineRule="auto"/>
        <w:rPr>
          <w:rFonts w:ascii="Times New Roman" w:hAnsi="Times New Roman" w:cs="Times New Roman"/>
          <w:bCs/>
          <w:sz w:val="32"/>
          <w:szCs w:val="32"/>
          <w:lang w:val="en-IN"/>
        </w:rPr>
      </w:pPr>
    </w:p>
    <w:p w14:paraId="086CFC9E" w14:textId="77777777" w:rsidR="00B0721A" w:rsidRPr="00420D30" w:rsidRDefault="00B0721A" w:rsidP="00190559">
      <w:pPr>
        <w:spacing w:line="360" w:lineRule="auto"/>
        <w:rPr>
          <w:rFonts w:ascii="Times New Roman" w:hAnsi="Times New Roman" w:cs="Times New Roman"/>
          <w:bCs/>
          <w:sz w:val="32"/>
          <w:szCs w:val="32"/>
          <w:lang w:val="en-IN"/>
        </w:rPr>
      </w:pPr>
    </w:p>
    <w:p w14:paraId="46528FC5" w14:textId="77777777" w:rsidR="004E7AEA" w:rsidRPr="00420D30" w:rsidRDefault="004E7AEA" w:rsidP="004E7AEA">
      <w:pPr>
        <w:ind w:firstLine="720"/>
        <w:jc w:val="both"/>
        <w:rPr>
          <w:rFonts w:ascii="Times New Roman" w:hAnsi="Times New Roman" w:cs="Times New Roman"/>
          <w:bCs/>
          <w:sz w:val="32"/>
          <w:szCs w:val="32"/>
          <w:lang w:val="en-IN"/>
        </w:rPr>
      </w:pPr>
    </w:p>
    <w:p w14:paraId="1CAD2C3A" w14:textId="77777777" w:rsidR="004E7AEA" w:rsidRPr="00420D30" w:rsidRDefault="004E7AEA" w:rsidP="004E7AEA">
      <w:pPr>
        <w:ind w:firstLine="720"/>
        <w:jc w:val="both"/>
        <w:rPr>
          <w:rFonts w:ascii="Times New Roman" w:hAnsi="Times New Roman" w:cs="Times New Roman"/>
          <w:bCs/>
          <w:sz w:val="32"/>
          <w:szCs w:val="32"/>
          <w:lang w:val="en-IN"/>
        </w:rPr>
      </w:pPr>
    </w:p>
    <w:p w14:paraId="517D3DA8" w14:textId="77777777" w:rsidR="004E7AEA" w:rsidRPr="00420D30" w:rsidRDefault="004E7AEA" w:rsidP="004E7AEA">
      <w:pPr>
        <w:ind w:firstLine="720"/>
        <w:jc w:val="both"/>
        <w:rPr>
          <w:rFonts w:ascii="Times New Roman" w:hAnsi="Times New Roman" w:cs="Times New Roman"/>
          <w:bCs/>
          <w:sz w:val="32"/>
          <w:szCs w:val="32"/>
          <w:lang w:val="en-IN"/>
        </w:rPr>
      </w:pPr>
    </w:p>
    <w:p w14:paraId="14E685A8" w14:textId="77777777" w:rsidR="004E7AEA" w:rsidRPr="00420D30" w:rsidRDefault="004E7AEA" w:rsidP="004E7AEA">
      <w:pPr>
        <w:ind w:firstLine="720"/>
        <w:jc w:val="both"/>
        <w:rPr>
          <w:rFonts w:ascii="Times New Roman" w:hAnsi="Times New Roman" w:cs="Times New Roman"/>
          <w:bCs/>
          <w:sz w:val="32"/>
          <w:szCs w:val="32"/>
          <w:lang w:val="en-IN"/>
        </w:rPr>
      </w:pPr>
    </w:p>
    <w:p w14:paraId="6BC234DA" w14:textId="77777777" w:rsidR="004E7AEA" w:rsidRPr="00420D30" w:rsidRDefault="004E7AEA" w:rsidP="004E7AEA">
      <w:pPr>
        <w:ind w:firstLine="720"/>
        <w:jc w:val="both"/>
        <w:rPr>
          <w:rFonts w:ascii="Times New Roman" w:hAnsi="Times New Roman" w:cs="Times New Roman"/>
          <w:bCs/>
          <w:sz w:val="32"/>
          <w:szCs w:val="32"/>
          <w:lang w:val="en-IN"/>
        </w:rPr>
      </w:pPr>
    </w:p>
    <w:p w14:paraId="08CBFB0D" w14:textId="77777777" w:rsidR="004E7AEA" w:rsidRPr="00420D30" w:rsidRDefault="004E7AEA" w:rsidP="004E7AEA">
      <w:pPr>
        <w:ind w:firstLine="720"/>
        <w:jc w:val="both"/>
        <w:rPr>
          <w:rFonts w:ascii="Times New Roman" w:hAnsi="Times New Roman" w:cs="Times New Roman"/>
          <w:bCs/>
          <w:sz w:val="32"/>
          <w:szCs w:val="32"/>
          <w:lang w:val="en-IN"/>
        </w:rPr>
      </w:pPr>
    </w:p>
    <w:p w14:paraId="61CF73B5" w14:textId="77777777" w:rsidR="004E7AEA" w:rsidRPr="00420D30" w:rsidRDefault="004E7AEA" w:rsidP="004E7AEA">
      <w:pPr>
        <w:ind w:firstLine="720"/>
        <w:jc w:val="both"/>
        <w:rPr>
          <w:rFonts w:ascii="Times New Roman" w:hAnsi="Times New Roman" w:cs="Times New Roman"/>
          <w:bCs/>
          <w:sz w:val="32"/>
          <w:szCs w:val="32"/>
          <w:lang w:val="en-IN"/>
        </w:rPr>
      </w:pPr>
    </w:p>
    <w:p w14:paraId="28E8B313" w14:textId="77777777" w:rsidR="004E7AEA" w:rsidRPr="00420D30" w:rsidRDefault="004E7AEA" w:rsidP="004E7AEA">
      <w:pPr>
        <w:ind w:firstLine="720"/>
        <w:jc w:val="both"/>
        <w:rPr>
          <w:rFonts w:ascii="Times New Roman" w:hAnsi="Times New Roman" w:cs="Times New Roman"/>
          <w:bCs/>
          <w:sz w:val="32"/>
          <w:szCs w:val="32"/>
          <w:lang w:val="en-IN"/>
        </w:rPr>
      </w:pPr>
    </w:p>
    <w:p w14:paraId="374AB791" w14:textId="77777777" w:rsidR="004E7AEA" w:rsidRPr="00420D30" w:rsidRDefault="004E7AEA" w:rsidP="004E7AEA">
      <w:pPr>
        <w:ind w:firstLine="720"/>
        <w:jc w:val="both"/>
        <w:rPr>
          <w:rFonts w:ascii="Times New Roman" w:hAnsi="Times New Roman" w:cs="Times New Roman"/>
          <w:bCs/>
          <w:sz w:val="32"/>
          <w:szCs w:val="32"/>
          <w:lang w:val="en-IN"/>
        </w:rPr>
      </w:pPr>
    </w:p>
    <w:p w14:paraId="30F20BB8" w14:textId="77777777" w:rsidR="004E7AEA" w:rsidRPr="00420D30" w:rsidRDefault="004E7AEA" w:rsidP="004E7AEA">
      <w:pPr>
        <w:ind w:firstLine="720"/>
        <w:jc w:val="both"/>
        <w:rPr>
          <w:rFonts w:ascii="Times New Roman" w:hAnsi="Times New Roman" w:cs="Times New Roman"/>
          <w:bCs/>
          <w:sz w:val="32"/>
          <w:szCs w:val="32"/>
          <w:lang w:val="en-IN"/>
        </w:rPr>
      </w:pPr>
    </w:p>
    <w:p w14:paraId="4E5586C1" w14:textId="77777777" w:rsidR="004E7AEA" w:rsidRPr="00420D30" w:rsidRDefault="004E7AEA" w:rsidP="004E7AEA">
      <w:pPr>
        <w:ind w:firstLine="720"/>
        <w:jc w:val="both"/>
        <w:rPr>
          <w:rFonts w:ascii="Times New Roman" w:hAnsi="Times New Roman" w:cs="Times New Roman"/>
          <w:bCs/>
          <w:sz w:val="32"/>
          <w:szCs w:val="32"/>
          <w:lang w:val="en-IN"/>
        </w:rPr>
      </w:pPr>
    </w:p>
    <w:p w14:paraId="4C31837E" w14:textId="77777777" w:rsidR="004E7AEA" w:rsidRPr="00420D30" w:rsidRDefault="004E7AEA" w:rsidP="004E7AEA">
      <w:pPr>
        <w:ind w:firstLine="720"/>
        <w:jc w:val="both"/>
        <w:rPr>
          <w:rFonts w:ascii="Times New Roman" w:hAnsi="Times New Roman" w:cs="Times New Roman"/>
          <w:bCs/>
          <w:sz w:val="32"/>
          <w:szCs w:val="32"/>
          <w:lang w:val="en-IN"/>
        </w:rPr>
      </w:pPr>
    </w:p>
    <w:p w14:paraId="49E7387D" w14:textId="77777777" w:rsidR="004E7AEA" w:rsidRPr="00420D30" w:rsidRDefault="004E7AEA" w:rsidP="004E7AEA">
      <w:pPr>
        <w:ind w:firstLine="720"/>
        <w:jc w:val="both"/>
        <w:rPr>
          <w:rFonts w:ascii="Times New Roman" w:hAnsi="Times New Roman" w:cs="Times New Roman"/>
          <w:bCs/>
          <w:sz w:val="32"/>
          <w:szCs w:val="32"/>
          <w:lang w:val="en-IN"/>
        </w:rPr>
      </w:pPr>
    </w:p>
    <w:p w14:paraId="2B7340B0" w14:textId="77777777" w:rsidR="004E7AEA" w:rsidRPr="00420D30" w:rsidRDefault="004E7AEA" w:rsidP="00B0721A">
      <w:pPr>
        <w:jc w:val="both"/>
        <w:rPr>
          <w:rFonts w:ascii="Times New Roman" w:hAnsi="Times New Roman" w:cs="Times New Roman"/>
          <w:bCs/>
          <w:sz w:val="32"/>
          <w:szCs w:val="32"/>
          <w:lang w:val="en-IN"/>
        </w:rPr>
      </w:pPr>
    </w:p>
    <w:p w14:paraId="77F22023" w14:textId="0BEA6A13" w:rsidR="00B0721A" w:rsidRPr="00420D30" w:rsidRDefault="00B0721A" w:rsidP="00B0721A">
      <w:pPr>
        <w:jc w:val="both"/>
        <w:rPr>
          <w:rFonts w:ascii="Times New Roman" w:hAnsi="Times New Roman" w:cs="Times New Roman"/>
          <w:b/>
          <w:sz w:val="32"/>
          <w:szCs w:val="32"/>
          <w:lang w:val="en-IN"/>
        </w:rPr>
      </w:pPr>
      <w:r w:rsidRPr="00420D30">
        <w:rPr>
          <w:rFonts w:ascii="Times New Roman" w:hAnsi="Times New Roman" w:cs="Times New Roman"/>
          <w:b/>
          <w:sz w:val="32"/>
          <w:szCs w:val="32"/>
          <w:lang w:val="en-IN"/>
        </w:rPr>
        <w:t>STAGE – 1</w:t>
      </w:r>
    </w:p>
    <w:p w14:paraId="7DD3DA0F" w14:textId="3AF40FCD" w:rsidR="00B0721A" w:rsidRPr="00420D30" w:rsidRDefault="00B0721A" w:rsidP="00B0721A">
      <w:pPr>
        <w:jc w:val="both"/>
        <w:rPr>
          <w:rFonts w:ascii="Times New Roman" w:hAnsi="Times New Roman" w:cs="Times New Roman"/>
          <w:b/>
          <w:sz w:val="32"/>
          <w:szCs w:val="32"/>
          <w:lang w:val="en-IN"/>
        </w:rPr>
      </w:pPr>
      <w:r w:rsidRPr="00420D30">
        <w:rPr>
          <w:rFonts w:ascii="Times New Roman" w:hAnsi="Times New Roman" w:cs="Times New Roman"/>
          <w:b/>
          <w:sz w:val="32"/>
          <w:szCs w:val="32"/>
          <w:lang w:val="en-IN"/>
        </w:rPr>
        <w:t xml:space="preserve"> </w:t>
      </w:r>
    </w:p>
    <w:p w14:paraId="1CAA4FF6" w14:textId="5C8B1852" w:rsidR="00B0721A" w:rsidRPr="00420D30" w:rsidRDefault="00B0721A" w:rsidP="00B0721A">
      <w:pPr>
        <w:jc w:val="both"/>
        <w:rPr>
          <w:rFonts w:ascii="Times New Roman" w:hAnsi="Times New Roman" w:cs="Times New Roman"/>
          <w:b/>
          <w:sz w:val="32"/>
          <w:szCs w:val="32"/>
          <w:lang w:val="en-IN"/>
        </w:rPr>
      </w:pPr>
      <w:r w:rsidRPr="00420D30">
        <w:rPr>
          <w:rFonts w:ascii="Times New Roman" w:hAnsi="Times New Roman" w:cs="Times New Roman"/>
          <w:b/>
          <w:sz w:val="32"/>
          <w:szCs w:val="32"/>
          <w:lang w:val="en-IN"/>
        </w:rPr>
        <w:t xml:space="preserve">TITLE : </w:t>
      </w:r>
      <w:r w:rsidR="007341E2" w:rsidRPr="00420D30">
        <w:rPr>
          <w:rFonts w:ascii="Times New Roman" w:hAnsi="Times New Roman" w:cs="Times New Roman"/>
          <w:bCs/>
          <w:sz w:val="32"/>
          <w:szCs w:val="32"/>
          <w:lang w:val="en-IN"/>
        </w:rPr>
        <w:t>owasp top 10</w:t>
      </w:r>
    </w:p>
    <w:p w14:paraId="3B0E61F6" w14:textId="77777777" w:rsidR="004E7AEA" w:rsidRPr="00420D30" w:rsidRDefault="004E7AEA" w:rsidP="004E7AEA">
      <w:pPr>
        <w:ind w:firstLine="720"/>
        <w:jc w:val="both"/>
        <w:rPr>
          <w:rFonts w:ascii="Times New Roman" w:hAnsi="Times New Roman" w:cs="Times New Roman"/>
          <w:bCs/>
          <w:sz w:val="32"/>
          <w:szCs w:val="32"/>
          <w:lang w:val="en-IN"/>
        </w:rPr>
      </w:pPr>
    </w:p>
    <w:p w14:paraId="3874A415" w14:textId="77777777" w:rsidR="004E7AEA" w:rsidRPr="00420D30" w:rsidRDefault="004E7AEA" w:rsidP="004E7AEA">
      <w:pPr>
        <w:ind w:firstLine="720"/>
        <w:jc w:val="both"/>
        <w:rPr>
          <w:rFonts w:ascii="Times New Roman" w:hAnsi="Times New Roman" w:cs="Times New Roman"/>
          <w:bCs/>
          <w:sz w:val="32"/>
          <w:szCs w:val="32"/>
        </w:rPr>
      </w:pPr>
    </w:p>
    <w:p w14:paraId="5D5E6E91" w14:textId="409AA283" w:rsidR="00A65910" w:rsidRPr="00420D30" w:rsidRDefault="00A65910" w:rsidP="00A65910">
      <w:pPr>
        <w:rPr>
          <w:rFonts w:ascii="Times New Roman" w:hAnsi="Times New Roman" w:cs="Times New Roman"/>
          <w:b/>
          <w:sz w:val="32"/>
          <w:szCs w:val="32"/>
        </w:rPr>
      </w:pPr>
      <w:r w:rsidRPr="00420D30">
        <w:rPr>
          <w:rFonts w:ascii="Times New Roman" w:hAnsi="Times New Roman" w:cs="Times New Roman"/>
          <w:b/>
          <w:sz w:val="32"/>
          <w:szCs w:val="32"/>
        </w:rPr>
        <w:t xml:space="preserve">OVERVIEW : </w:t>
      </w:r>
    </w:p>
    <w:p w14:paraId="0AC4A0FF" w14:textId="77777777" w:rsidR="00A65910" w:rsidRPr="00420D30" w:rsidRDefault="00A65910" w:rsidP="00A65910">
      <w:pPr>
        <w:rPr>
          <w:rFonts w:ascii="Times New Roman" w:hAnsi="Times New Roman" w:cs="Times New Roman"/>
          <w:b/>
          <w:sz w:val="32"/>
          <w:szCs w:val="32"/>
        </w:rPr>
      </w:pPr>
    </w:p>
    <w:p w14:paraId="71B35A2C" w14:textId="77777777" w:rsidR="009145E0" w:rsidRPr="00420D30" w:rsidRDefault="009145E0" w:rsidP="009145E0">
      <w:pPr>
        <w:spacing w:line="360" w:lineRule="auto"/>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 xml:space="preserve">The </w:t>
      </w:r>
      <w:r w:rsidRPr="00420D30">
        <w:rPr>
          <w:rFonts w:ascii="Times New Roman" w:hAnsi="Times New Roman" w:cs="Times New Roman"/>
          <w:b/>
          <w:bCs/>
          <w:sz w:val="32"/>
          <w:szCs w:val="32"/>
          <w:lang w:val="en-IN"/>
        </w:rPr>
        <w:t>OWASP Top 10</w:t>
      </w:r>
      <w:r w:rsidRPr="00420D30">
        <w:rPr>
          <w:rFonts w:ascii="Times New Roman" w:hAnsi="Times New Roman" w:cs="Times New Roman"/>
          <w:bCs/>
          <w:sz w:val="32"/>
          <w:szCs w:val="32"/>
          <w:lang w:val="en-IN"/>
        </w:rPr>
        <w:t xml:space="preserve">, published by the </w:t>
      </w:r>
      <w:r w:rsidRPr="00420D30">
        <w:rPr>
          <w:rFonts w:ascii="Times New Roman" w:hAnsi="Times New Roman" w:cs="Times New Roman"/>
          <w:b/>
          <w:bCs/>
          <w:sz w:val="32"/>
          <w:szCs w:val="32"/>
          <w:lang w:val="en-IN"/>
        </w:rPr>
        <w:t>Open Worldwide Application Security Project (OWASP)</w:t>
      </w:r>
      <w:r w:rsidRPr="00420D30">
        <w:rPr>
          <w:rFonts w:ascii="Times New Roman" w:hAnsi="Times New Roman" w:cs="Times New Roman"/>
          <w:bCs/>
          <w:sz w:val="32"/>
          <w:szCs w:val="32"/>
          <w:lang w:val="en-IN"/>
        </w:rPr>
        <w:t xml:space="preserve">, is a globally recognized list that identifies the most critical security risks affecting web applications. It serves as a standard awareness document for developers, security professionals, and organizations to understand common vulnerabilities that attackers frequently exploit. The list is created using real-world data collected from thousands of applications and is updated periodically to reflect the evolving threat landscape. The OWASP Top 10 highlights major security issues such as broken access control, cryptographic failures, injection attacks, security misconfiguration, and server-side request forgery, which can lead to serious consequences including data breaches, unauthorized access, financial loss, and damage to an organization’s reputation. By following the OWASP Top 10 guidelines, organizations can improve their </w:t>
      </w:r>
      <w:r w:rsidRPr="00420D30">
        <w:rPr>
          <w:rFonts w:ascii="Times New Roman" w:hAnsi="Times New Roman" w:cs="Times New Roman"/>
          <w:bCs/>
          <w:sz w:val="32"/>
          <w:szCs w:val="32"/>
          <w:lang w:val="en-IN"/>
        </w:rPr>
        <w:lastRenderedPageBreak/>
        <w:t>secure development practices, perform better security testing, and build more secure and reliable web applications.</w:t>
      </w:r>
    </w:p>
    <w:p w14:paraId="51628DEC" w14:textId="77777777" w:rsidR="009145E0" w:rsidRPr="00420D30" w:rsidRDefault="009145E0" w:rsidP="009145E0">
      <w:pPr>
        <w:spacing w:line="360" w:lineRule="auto"/>
        <w:jc w:val="both"/>
        <w:rPr>
          <w:rFonts w:ascii="Times New Roman" w:hAnsi="Times New Roman" w:cs="Times New Roman"/>
          <w:bCs/>
          <w:sz w:val="32"/>
          <w:szCs w:val="32"/>
          <w:lang w:val="en-IN"/>
        </w:rPr>
      </w:pPr>
    </w:p>
    <w:p w14:paraId="7EEBC457" w14:textId="77777777" w:rsidR="009145E0" w:rsidRPr="00420D30" w:rsidRDefault="009145E0" w:rsidP="009145E0">
      <w:pPr>
        <w:spacing w:line="360" w:lineRule="auto"/>
        <w:jc w:val="both"/>
        <w:rPr>
          <w:rFonts w:ascii="Times New Roman" w:hAnsi="Times New Roman" w:cs="Times New Roman"/>
          <w:bCs/>
          <w:sz w:val="32"/>
          <w:szCs w:val="32"/>
          <w:lang w:val="en-IN"/>
        </w:rPr>
      </w:pPr>
    </w:p>
    <w:p w14:paraId="457CEC4A" w14:textId="77777777" w:rsidR="009145E0" w:rsidRPr="00420D30" w:rsidRDefault="009145E0" w:rsidP="009145E0">
      <w:pPr>
        <w:spacing w:line="360" w:lineRule="auto"/>
        <w:jc w:val="both"/>
        <w:rPr>
          <w:rFonts w:ascii="Times New Roman" w:hAnsi="Times New Roman" w:cs="Times New Roman"/>
          <w:bCs/>
          <w:sz w:val="32"/>
          <w:szCs w:val="32"/>
          <w:lang w:val="en-IN"/>
        </w:rPr>
      </w:pPr>
    </w:p>
    <w:p w14:paraId="5CE3315A" w14:textId="77777777" w:rsidR="009145E0" w:rsidRPr="00420D30" w:rsidRDefault="009145E0" w:rsidP="009145E0">
      <w:pPr>
        <w:spacing w:line="360" w:lineRule="auto"/>
        <w:jc w:val="both"/>
        <w:rPr>
          <w:rFonts w:ascii="Times New Roman" w:hAnsi="Times New Roman" w:cs="Times New Roman"/>
          <w:bCs/>
          <w:sz w:val="32"/>
          <w:szCs w:val="32"/>
          <w:lang w:val="en-IN"/>
        </w:rPr>
      </w:pPr>
    </w:p>
    <w:p w14:paraId="18FBC2CB" w14:textId="77777777" w:rsidR="009145E0" w:rsidRPr="00420D30" w:rsidRDefault="009145E0" w:rsidP="009145E0">
      <w:pPr>
        <w:spacing w:line="360" w:lineRule="auto"/>
        <w:jc w:val="both"/>
        <w:rPr>
          <w:rFonts w:ascii="Times New Roman" w:hAnsi="Times New Roman" w:cs="Times New Roman"/>
          <w:bCs/>
          <w:sz w:val="32"/>
          <w:szCs w:val="32"/>
          <w:lang w:val="en-IN"/>
        </w:rPr>
      </w:pPr>
    </w:p>
    <w:p w14:paraId="1AA38CDB" w14:textId="77777777" w:rsidR="009145E0" w:rsidRPr="00420D30" w:rsidRDefault="009145E0" w:rsidP="009145E0">
      <w:pPr>
        <w:spacing w:line="360" w:lineRule="auto"/>
        <w:jc w:val="both"/>
        <w:rPr>
          <w:rFonts w:ascii="Times New Roman" w:hAnsi="Times New Roman" w:cs="Times New Roman"/>
          <w:bCs/>
          <w:sz w:val="32"/>
          <w:szCs w:val="32"/>
          <w:lang w:val="en-IN"/>
        </w:rPr>
      </w:pPr>
    </w:p>
    <w:p w14:paraId="5A6AB8CF" w14:textId="77777777" w:rsidR="009145E0" w:rsidRPr="00420D30" w:rsidRDefault="009145E0" w:rsidP="009145E0">
      <w:pPr>
        <w:spacing w:line="360" w:lineRule="auto"/>
        <w:jc w:val="both"/>
        <w:rPr>
          <w:rFonts w:ascii="Times New Roman" w:hAnsi="Times New Roman" w:cs="Times New Roman"/>
          <w:bCs/>
          <w:sz w:val="32"/>
          <w:szCs w:val="32"/>
          <w:lang w:val="en-IN"/>
        </w:rPr>
      </w:pPr>
    </w:p>
    <w:p w14:paraId="0F24D081" w14:textId="77777777" w:rsidR="009145E0" w:rsidRPr="00420D30" w:rsidRDefault="009145E0" w:rsidP="009145E0">
      <w:pPr>
        <w:spacing w:line="360" w:lineRule="auto"/>
        <w:jc w:val="both"/>
        <w:rPr>
          <w:rFonts w:ascii="Times New Roman" w:hAnsi="Times New Roman" w:cs="Times New Roman"/>
          <w:bCs/>
          <w:sz w:val="32"/>
          <w:szCs w:val="32"/>
          <w:lang w:val="en-IN"/>
        </w:rPr>
      </w:pPr>
    </w:p>
    <w:p w14:paraId="77C5FA63" w14:textId="77777777" w:rsidR="009145E0" w:rsidRPr="00420D30" w:rsidRDefault="009145E0" w:rsidP="009145E0">
      <w:pPr>
        <w:spacing w:line="360" w:lineRule="auto"/>
        <w:jc w:val="both"/>
        <w:rPr>
          <w:rFonts w:ascii="Times New Roman" w:hAnsi="Times New Roman" w:cs="Times New Roman"/>
          <w:bCs/>
          <w:sz w:val="32"/>
          <w:szCs w:val="32"/>
          <w:lang w:val="en-IN"/>
        </w:rPr>
      </w:pPr>
    </w:p>
    <w:p w14:paraId="4F5EF24C" w14:textId="77777777" w:rsidR="009145E0" w:rsidRPr="00420D30" w:rsidRDefault="009145E0" w:rsidP="009145E0">
      <w:pPr>
        <w:spacing w:line="360" w:lineRule="auto"/>
        <w:jc w:val="both"/>
        <w:rPr>
          <w:rFonts w:ascii="Times New Roman" w:hAnsi="Times New Roman" w:cs="Times New Roman"/>
          <w:bCs/>
          <w:sz w:val="32"/>
          <w:szCs w:val="32"/>
          <w:lang w:val="en-IN"/>
        </w:rPr>
      </w:pPr>
    </w:p>
    <w:p w14:paraId="047260F1" w14:textId="77777777" w:rsidR="009145E0" w:rsidRPr="00420D30" w:rsidRDefault="009145E0" w:rsidP="009145E0">
      <w:pPr>
        <w:spacing w:line="360" w:lineRule="auto"/>
        <w:jc w:val="both"/>
        <w:rPr>
          <w:rFonts w:ascii="Times New Roman" w:hAnsi="Times New Roman" w:cs="Times New Roman"/>
          <w:bCs/>
          <w:sz w:val="32"/>
          <w:szCs w:val="32"/>
          <w:lang w:val="en-IN"/>
        </w:rPr>
      </w:pPr>
    </w:p>
    <w:p w14:paraId="4B4356C8" w14:textId="77777777" w:rsidR="009145E0" w:rsidRPr="00420D30" w:rsidRDefault="009145E0" w:rsidP="009145E0">
      <w:pPr>
        <w:spacing w:line="360" w:lineRule="auto"/>
        <w:jc w:val="both"/>
        <w:rPr>
          <w:rFonts w:ascii="Times New Roman" w:hAnsi="Times New Roman" w:cs="Times New Roman"/>
          <w:bCs/>
          <w:sz w:val="32"/>
          <w:szCs w:val="32"/>
          <w:lang w:val="en-IN"/>
        </w:rPr>
      </w:pPr>
    </w:p>
    <w:p w14:paraId="4D4DA8C6" w14:textId="77777777" w:rsidR="009145E0" w:rsidRPr="00420D30" w:rsidRDefault="009145E0" w:rsidP="009145E0">
      <w:pPr>
        <w:spacing w:line="360" w:lineRule="auto"/>
        <w:jc w:val="both"/>
        <w:rPr>
          <w:rFonts w:ascii="Times New Roman" w:hAnsi="Times New Roman" w:cs="Times New Roman"/>
          <w:bCs/>
          <w:sz w:val="32"/>
          <w:szCs w:val="32"/>
          <w:lang w:val="en-IN"/>
        </w:rPr>
      </w:pPr>
    </w:p>
    <w:p w14:paraId="2A15A7F5" w14:textId="1E8908F1" w:rsidR="00D02623" w:rsidRPr="00420D30" w:rsidRDefault="00D02623">
      <w:pPr>
        <w:rPr>
          <w:rFonts w:ascii="Segoe UI Emoji" w:eastAsia="Arial Unicode MS" w:hAnsi="Segoe UI Emoji" w:cs="Segoe UI Emoji"/>
          <w:b/>
          <w:sz w:val="32"/>
          <w:szCs w:val="32"/>
        </w:rPr>
      </w:pPr>
      <w:r w:rsidRPr="00420D30">
        <w:rPr>
          <w:rFonts w:ascii="Times New Roman" w:eastAsia="Arial Unicode MS" w:hAnsi="Times New Roman" w:cs="Times New Roman"/>
          <w:b/>
          <w:sz w:val="32"/>
          <w:szCs w:val="32"/>
        </w:rPr>
        <w:t>LIST OF VULNERABILITY TABLE :</w:t>
      </w:r>
    </w:p>
    <w:p w14:paraId="6F6C5F7E" w14:textId="77777777" w:rsidR="004C499D" w:rsidRPr="00420D30" w:rsidRDefault="004C499D">
      <w:pPr>
        <w:rPr>
          <w:rFonts w:ascii="Times New Roman" w:hAnsi="Times New Roman" w:cs="Times New Roman"/>
          <w:b/>
          <w:sz w:val="32"/>
          <w:szCs w:val="32"/>
        </w:rPr>
      </w:pPr>
    </w:p>
    <w:tbl>
      <w:tblPr>
        <w:tblStyle w:val="a0"/>
        <w:tblW w:w="89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5535"/>
        <w:gridCol w:w="2374"/>
      </w:tblGrid>
      <w:tr w:rsidR="004C499D" w:rsidRPr="00420D30" w14:paraId="66235B3A" w14:textId="77777777" w:rsidTr="00112769">
        <w:trPr>
          <w:trHeight w:val="668"/>
        </w:trPr>
        <w:tc>
          <w:tcPr>
            <w:tcW w:w="1035" w:type="dxa"/>
            <w:tcMar>
              <w:top w:w="100" w:type="dxa"/>
              <w:left w:w="100" w:type="dxa"/>
              <w:bottom w:w="100" w:type="dxa"/>
              <w:right w:w="100" w:type="dxa"/>
            </w:tcMar>
            <w:vAlign w:val="center"/>
          </w:tcPr>
          <w:p w14:paraId="2B9858D7" w14:textId="77777777" w:rsidR="004C499D" w:rsidRPr="00420D30" w:rsidRDefault="00000000" w:rsidP="002D4AB7">
            <w:pPr>
              <w:widowControl w:val="0"/>
              <w:pBdr>
                <w:top w:val="nil"/>
                <w:left w:val="nil"/>
                <w:bottom w:val="nil"/>
                <w:right w:val="nil"/>
                <w:between w:val="nil"/>
              </w:pBdr>
              <w:spacing w:line="240" w:lineRule="auto"/>
              <w:jc w:val="center"/>
              <w:rPr>
                <w:rFonts w:ascii="Times New Roman" w:hAnsi="Times New Roman" w:cs="Times New Roman"/>
                <w:b/>
                <w:sz w:val="32"/>
                <w:szCs w:val="32"/>
              </w:rPr>
            </w:pPr>
            <w:r w:rsidRPr="00420D30">
              <w:rPr>
                <w:rFonts w:ascii="Times New Roman" w:hAnsi="Times New Roman" w:cs="Times New Roman"/>
                <w:b/>
                <w:sz w:val="32"/>
                <w:szCs w:val="32"/>
              </w:rPr>
              <w:t>S.no</w:t>
            </w:r>
          </w:p>
        </w:tc>
        <w:tc>
          <w:tcPr>
            <w:tcW w:w="5535" w:type="dxa"/>
            <w:tcMar>
              <w:top w:w="100" w:type="dxa"/>
              <w:left w:w="100" w:type="dxa"/>
              <w:bottom w:w="100" w:type="dxa"/>
              <w:right w:w="100" w:type="dxa"/>
            </w:tcMar>
            <w:vAlign w:val="center"/>
          </w:tcPr>
          <w:p w14:paraId="0E94F185" w14:textId="77777777" w:rsidR="004C499D" w:rsidRPr="00420D30" w:rsidRDefault="00000000" w:rsidP="002D4AB7">
            <w:pPr>
              <w:widowControl w:val="0"/>
              <w:pBdr>
                <w:top w:val="nil"/>
                <w:left w:val="nil"/>
                <w:bottom w:val="nil"/>
                <w:right w:val="nil"/>
                <w:between w:val="nil"/>
              </w:pBdr>
              <w:spacing w:line="240" w:lineRule="auto"/>
              <w:jc w:val="center"/>
              <w:rPr>
                <w:rFonts w:ascii="Times New Roman" w:hAnsi="Times New Roman" w:cs="Times New Roman"/>
                <w:b/>
                <w:sz w:val="32"/>
                <w:szCs w:val="32"/>
              </w:rPr>
            </w:pPr>
            <w:r w:rsidRPr="00420D30">
              <w:rPr>
                <w:rFonts w:ascii="Times New Roman" w:hAnsi="Times New Roman" w:cs="Times New Roman"/>
                <w:b/>
                <w:sz w:val="32"/>
                <w:szCs w:val="32"/>
              </w:rPr>
              <w:t>Vulnerability Name</w:t>
            </w:r>
          </w:p>
        </w:tc>
        <w:tc>
          <w:tcPr>
            <w:tcW w:w="2374" w:type="dxa"/>
            <w:tcMar>
              <w:top w:w="100" w:type="dxa"/>
              <w:left w:w="100" w:type="dxa"/>
              <w:bottom w:w="100" w:type="dxa"/>
              <w:right w:w="100" w:type="dxa"/>
            </w:tcMar>
            <w:vAlign w:val="center"/>
          </w:tcPr>
          <w:p w14:paraId="030244C0" w14:textId="77777777" w:rsidR="004C499D" w:rsidRPr="00420D30" w:rsidRDefault="00000000" w:rsidP="002D4AB7">
            <w:pPr>
              <w:widowControl w:val="0"/>
              <w:pBdr>
                <w:top w:val="nil"/>
                <w:left w:val="nil"/>
                <w:bottom w:val="nil"/>
                <w:right w:val="nil"/>
                <w:between w:val="nil"/>
              </w:pBdr>
              <w:spacing w:line="240" w:lineRule="auto"/>
              <w:jc w:val="center"/>
              <w:rPr>
                <w:rFonts w:ascii="Times New Roman" w:hAnsi="Times New Roman" w:cs="Times New Roman"/>
                <w:b/>
                <w:sz w:val="32"/>
                <w:szCs w:val="32"/>
              </w:rPr>
            </w:pPr>
            <w:r w:rsidRPr="00420D30">
              <w:rPr>
                <w:rFonts w:ascii="Times New Roman" w:hAnsi="Times New Roman" w:cs="Times New Roman"/>
                <w:b/>
                <w:sz w:val="32"/>
                <w:szCs w:val="32"/>
              </w:rPr>
              <w:t>CWE/CVE - No</w:t>
            </w:r>
          </w:p>
          <w:p w14:paraId="09142D87" w14:textId="77777777" w:rsidR="004C499D" w:rsidRPr="00420D30" w:rsidRDefault="004C499D" w:rsidP="002D4AB7">
            <w:pPr>
              <w:widowControl w:val="0"/>
              <w:pBdr>
                <w:top w:val="nil"/>
                <w:left w:val="nil"/>
                <w:bottom w:val="nil"/>
                <w:right w:val="nil"/>
                <w:between w:val="nil"/>
              </w:pBdr>
              <w:spacing w:line="240" w:lineRule="auto"/>
              <w:jc w:val="center"/>
              <w:rPr>
                <w:rFonts w:ascii="Times New Roman" w:hAnsi="Times New Roman" w:cs="Times New Roman"/>
                <w:b/>
                <w:sz w:val="32"/>
                <w:szCs w:val="32"/>
              </w:rPr>
            </w:pPr>
          </w:p>
        </w:tc>
      </w:tr>
      <w:tr w:rsidR="004C499D" w:rsidRPr="00420D30" w14:paraId="2A0893B7" w14:textId="77777777" w:rsidTr="00112769">
        <w:trPr>
          <w:trHeight w:val="500"/>
        </w:trPr>
        <w:tc>
          <w:tcPr>
            <w:tcW w:w="1035" w:type="dxa"/>
            <w:tcMar>
              <w:top w:w="100" w:type="dxa"/>
              <w:left w:w="100" w:type="dxa"/>
              <w:bottom w:w="100" w:type="dxa"/>
              <w:right w:w="100" w:type="dxa"/>
            </w:tcMar>
            <w:vAlign w:val="center"/>
          </w:tcPr>
          <w:p w14:paraId="756F9FF7" w14:textId="6E3AEE5C" w:rsidR="004C499D"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1</w:t>
            </w:r>
          </w:p>
        </w:tc>
        <w:tc>
          <w:tcPr>
            <w:tcW w:w="5535" w:type="dxa"/>
            <w:tcMar>
              <w:top w:w="100" w:type="dxa"/>
              <w:left w:w="100" w:type="dxa"/>
              <w:bottom w:w="100" w:type="dxa"/>
              <w:right w:w="100" w:type="dxa"/>
            </w:tcMar>
            <w:vAlign w:val="center"/>
          </w:tcPr>
          <w:p w14:paraId="5658CAD4" w14:textId="386471BB" w:rsidR="004C499D"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Improper Access Control</w:t>
            </w:r>
          </w:p>
        </w:tc>
        <w:tc>
          <w:tcPr>
            <w:tcW w:w="2374" w:type="dxa"/>
            <w:tcMar>
              <w:top w:w="100" w:type="dxa"/>
              <w:left w:w="100" w:type="dxa"/>
              <w:bottom w:w="100" w:type="dxa"/>
              <w:right w:w="100" w:type="dxa"/>
            </w:tcMar>
            <w:vAlign w:val="center"/>
          </w:tcPr>
          <w:p w14:paraId="276A09D9" w14:textId="5C3A0BD0" w:rsidR="004C499D"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284</w:t>
            </w:r>
          </w:p>
        </w:tc>
      </w:tr>
      <w:tr w:rsidR="002D4AB7" w:rsidRPr="00420D30" w14:paraId="3746FB73" w14:textId="77777777" w:rsidTr="00112769">
        <w:trPr>
          <w:trHeight w:val="638"/>
        </w:trPr>
        <w:tc>
          <w:tcPr>
            <w:tcW w:w="1035" w:type="dxa"/>
            <w:tcMar>
              <w:top w:w="100" w:type="dxa"/>
              <w:left w:w="100" w:type="dxa"/>
              <w:bottom w:w="100" w:type="dxa"/>
              <w:right w:w="100" w:type="dxa"/>
            </w:tcMar>
            <w:vAlign w:val="center"/>
          </w:tcPr>
          <w:p w14:paraId="66F4144A" w14:textId="391AB398"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2</w:t>
            </w:r>
          </w:p>
        </w:tc>
        <w:tc>
          <w:tcPr>
            <w:tcW w:w="5535" w:type="dxa"/>
            <w:tcMar>
              <w:top w:w="100" w:type="dxa"/>
              <w:left w:w="100" w:type="dxa"/>
              <w:bottom w:w="100" w:type="dxa"/>
              <w:right w:w="100" w:type="dxa"/>
            </w:tcMar>
            <w:vAlign w:val="center"/>
          </w:tcPr>
          <w:p w14:paraId="3CBB4236" w14:textId="3D079C62"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Cleartext Transmission of Sensitive Information</w:t>
            </w:r>
          </w:p>
        </w:tc>
        <w:tc>
          <w:tcPr>
            <w:tcW w:w="2374" w:type="dxa"/>
            <w:tcMar>
              <w:top w:w="100" w:type="dxa"/>
              <w:left w:w="100" w:type="dxa"/>
              <w:bottom w:w="100" w:type="dxa"/>
              <w:right w:w="100" w:type="dxa"/>
            </w:tcMar>
            <w:vAlign w:val="center"/>
          </w:tcPr>
          <w:p w14:paraId="76E7D799" w14:textId="1D280A80"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319</w:t>
            </w:r>
          </w:p>
        </w:tc>
      </w:tr>
      <w:tr w:rsidR="002D4AB7" w:rsidRPr="00420D30" w14:paraId="6C73E45A" w14:textId="77777777" w:rsidTr="00112769">
        <w:trPr>
          <w:trHeight w:val="494"/>
        </w:trPr>
        <w:tc>
          <w:tcPr>
            <w:tcW w:w="1035" w:type="dxa"/>
            <w:tcMar>
              <w:top w:w="100" w:type="dxa"/>
              <w:left w:w="100" w:type="dxa"/>
              <w:bottom w:w="100" w:type="dxa"/>
              <w:right w:w="100" w:type="dxa"/>
            </w:tcMar>
            <w:vAlign w:val="center"/>
          </w:tcPr>
          <w:p w14:paraId="3347005C" w14:textId="50689759"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3</w:t>
            </w:r>
          </w:p>
        </w:tc>
        <w:tc>
          <w:tcPr>
            <w:tcW w:w="5535" w:type="dxa"/>
            <w:tcMar>
              <w:top w:w="100" w:type="dxa"/>
              <w:left w:w="100" w:type="dxa"/>
              <w:bottom w:w="100" w:type="dxa"/>
              <w:right w:w="100" w:type="dxa"/>
            </w:tcMar>
            <w:vAlign w:val="center"/>
          </w:tcPr>
          <w:p w14:paraId="45E5A2A9" w14:textId="770737FB"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SQL Injection</w:t>
            </w:r>
          </w:p>
        </w:tc>
        <w:tc>
          <w:tcPr>
            <w:tcW w:w="2374" w:type="dxa"/>
            <w:tcMar>
              <w:top w:w="100" w:type="dxa"/>
              <w:left w:w="100" w:type="dxa"/>
              <w:bottom w:w="100" w:type="dxa"/>
              <w:right w:w="100" w:type="dxa"/>
            </w:tcMar>
            <w:vAlign w:val="center"/>
          </w:tcPr>
          <w:p w14:paraId="159E140D" w14:textId="45F17C2C"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89</w:t>
            </w:r>
          </w:p>
        </w:tc>
      </w:tr>
      <w:tr w:rsidR="002D4AB7" w:rsidRPr="00420D30" w14:paraId="7F4243DD" w14:textId="77777777" w:rsidTr="00112769">
        <w:trPr>
          <w:trHeight w:val="618"/>
        </w:trPr>
        <w:tc>
          <w:tcPr>
            <w:tcW w:w="1035" w:type="dxa"/>
            <w:tcMar>
              <w:top w:w="100" w:type="dxa"/>
              <w:left w:w="100" w:type="dxa"/>
              <w:bottom w:w="100" w:type="dxa"/>
              <w:right w:w="100" w:type="dxa"/>
            </w:tcMar>
            <w:vAlign w:val="center"/>
          </w:tcPr>
          <w:p w14:paraId="5CA83C59" w14:textId="578315F6"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lastRenderedPageBreak/>
              <w:t>4</w:t>
            </w:r>
          </w:p>
        </w:tc>
        <w:tc>
          <w:tcPr>
            <w:tcW w:w="5535" w:type="dxa"/>
            <w:tcMar>
              <w:top w:w="100" w:type="dxa"/>
              <w:left w:w="100" w:type="dxa"/>
              <w:bottom w:w="100" w:type="dxa"/>
              <w:right w:w="100" w:type="dxa"/>
            </w:tcMar>
            <w:vAlign w:val="center"/>
          </w:tcPr>
          <w:p w14:paraId="3D200F0E" w14:textId="6B64EC35" w:rsidR="002D4AB7" w:rsidRPr="00420D30" w:rsidRDefault="00296599"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Cleartext Storage of Sensitive Information</w:t>
            </w:r>
          </w:p>
        </w:tc>
        <w:tc>
          <w:tcPr>
            <w:tcW w:w="2374" w:type="dxa"/>
            <w:tcMar>
              <w:top w:w="100" w:type="dxa"/>
              <w:left w:w="100" w:type="dxa"/>
              <w:bottom w:w="100" w:type="dxa"/>
              <w:right w:w="100" w:type="dxa"/>
            </w:tcMar>
            <w:vAlign w:val="center"/>
          </w:tcPr>
          <w:p w14:paraId="11EE5512" w14:textId="1F3225BC" w:rsidR="002D4AB7" w:rsidRPr="00420D30" w:rsidRDefault="00296599"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312</w:t>
            </w:r>
          </w:p>
        </w:tc>
      </w:tr>
      <w:tr w:rsidR="002D4AB7" w:rsidRPr="00420D30" w14:paraId="0530B84A" w14:textId="77777777" w:rsidTr="00112769">
        <w:trPr>
          <w:trHeight w:val="631"/>
        </w:trPr>
        <w:tc>
          <w:tcPr>
            <w:tcW w:w="1035" w:type="dxa"/>
            <w:tcMar>
              <w:top w:w="100" w:type="dxa"/>
              <w:left w:w="100" w:type="dxa"/>
              <w:bottom w:w="100" w:type="dxa"/>
              <w:right w:w="100" w:type="dxa"/>
            </w:tcMar>
            <w:vAlign w:val="center"/>
          </w:tcPr>
          <w:p w14:paraId="7C8185CD" w14:textId="5AEE5608"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5</w:t>
            </w:r>
          </w:p>
        </w:tc>
        <w:tc>
          <w:tcPr>
            <w:tcW w:w="5535" w:type="dxa"/>
            <w:tcMar>
              <w:top w:w="100" w:type="dxa"/>
              <w:left w:w="100" w:type="dxa"/>
              <w:bottom w:w="100" w:type="dxa"/>
              <w:right w:w="100" w:type="dxa"/>
            </w:tcMar>
            <w:vAlign w:val="center"/>
          </w:tcPr>
          <w:p w14:paraId="0FF70F73" w14:textId="6A99804E"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XML External Entity (XXE)</w:t>
            </w:r>
          </w:p>
        </w:tc>
        <w:tc>
          <w:tcPr>
            <w:tcW w:w="2374" w:type="dxa"/>
            <w:tcMar>
              <w:top w:w="100" w:type="dxa"/>
              <w:left w:w="100" w:type="dxa"/>
              <w:bottom w:w="100" w:type="dxa"/>
              <w:right w:w="100" w:type="dxa"/>
            </w:tcMar>
            <w:vAlign w:val="center"/>
          </w:tcPr>
          <w:p w14:paraId="14185990" w14:textId="6080AA0D"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611</w:t>
            </w:r>
          </w:p>
        </w:tc>
      </w:tr>
      <w:tr w:rsidR="002D4AB7" w:rsidRPr="00420D30" w14:paraId="0608EFFD" w14:textId="77777777" w:rsidTr="00112769">
        <w:trPr>
          <w:trHeight w:val="628"/>
        </w:trPr>
        <w:tc>
          <w:tcPr>
            <w:tcW w:w="1035" w:type="dxa"/>
            <w:tcMar>
              <w:top w:w="100" w:type="dxa"/>
              <w:left w:w="100" w:type="dxa"/>
              <w:bottom w:w="100" w:type="dxa"/>
              <w:right w:w="100" w:type="dxa"/>
            </w:tcMar>
            <w:vAlign w:val="center"/>
          </w:tcPr>
          <w:p w14:paraId="390FBEBC" w14:textId="0ECAAD0E"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6</w:t>
            </w:r>
          </w:p>
        </w:tc>
        <w:tc>
          <w:tcPr>
            <w:tcW w:w="5535" w:type="dxa"/>
            <w:tcMar>
              <w:top w:w="100" w:type="dxa"/>
              <w:left w:w="100" w:type="dxa"/>
              <w:bottom w:w="100" w:type="dxa"/>
              <w:right w:w="100" w:type="dxa"/>
            </w:tcMar>
            <w:vAlign w:val="center"/>
          </w:tcPr>
          <w:p w14:paraId="2C1513EE" w14:textId="68C91162"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Use of Unmaintained Components</w:t>
            </w:r>
          </w:p>
        </w:tc>
        <w:tc>
          <w:tcPr>
            <w:tcW w:w="2374" w:type="dxa"/>
            <w:tcMar>
              <w:top w:w="100" w:type="dxa"/>
              <w:left w:w="100" w:type="dxa"/>
              <w:bottom w:w="100" w:type="dxa"/>
              <w:right w:w="100" w:type="dxa"/>
            </w:tcMar>
            <w:vAlign w:val="center"/>
          </w:tcPr>
          <w:p w14:paraId="3FAA5EF0" w14:textId="410B6D5A"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1104</w:t>
            </w:r>
          </w:p>
        </w:tc>
      </w:tr>
      <w:tr w:rsidR="002D4AB7" w:rsidRPr="00420D30" w14:paraId="7AC04A86" w14:textId="77777777" w:rsidTr="00112769">
        <w:trPr>
          <w:trHeight w:val="640"/>
        </w:trPr>
        <w:tc>
          <w:tcPr>
            <w:tcW w:w="1035" w:type="dxa"/>
            <w:tcMar>
              <w:top w:w="100" w:type="dxa"/>
              <w:left w:w="100" w:type="dxa"/>
              <w:bottom w:w="100" w:type="dxa"/>
              <w:right w:w="100" w:type="dxa"/>
            </w:tcMar>
            <w:vAlign w:val="center"/>
          </w:tcPr>
          <w:p w14:paraId="2C3A2387" w14:textId="105DA2CB"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7</w:t>
            </w:r>
          </w:p>
        </w:tc>
        <w:tc>
          <w:tcPr>
            <w:tcW w:w="5535" w:type="dxa"/>
            <w:tcMar>
              <w:top w:w="100" w:type="dxa"/>
              <w:left w:w="100" w:type="dxa"/>
              <w:bottom w:w="100" w:type="dxa"/>
              <w:right w:w="100" w:type="dxa"/>
            </w:tcMar>
            <w:vAlign w:val="center"/>
          </w:tcPr>
          <w:p w14:paraId="4D71B3C1" w14:textId="6C4E0BF8"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Improper Authentication</w:t>
            </w:r>
          </w:p>
        </w:tc>
        <w:tc>
          <w:tcPr>
            <w:tcW w:w="2374" w:type="dxa"/>
            <w:tcMar>
              <w:top w:w="100" w:type="dxa"/>
              <w:left w:w="100" w:type="dxa"/>
              <w:bottom w:w="100" w:type="dxa"/>
              <w:right w:w="100" w:type="dxa"/>
            </w:tcMar>
            <w:vAlign w:val="center"/>
          </w:tcPr>
          <w:p w14:paraId="1E09D86B" w14:textId="145738CD"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287</w:t>
            </w:r>
          </w:p>
        </w:tc>
      </w:tr>
      <w:tr w:rsidR="002D4AB7" w:rsidRPr="00420D30" w14:paraId="58A9368F" w14:textId="77777777" w:rsidTr="00112769">
        <w:trPr>
          <w:trHeight w:val="638"/>
        </w:trPr>
        <w:tc>
          <w:tcPr>
            <w:tcW w:w="1035" w:type="dxa"/>
            <w:tcMar>
              <w:top w:w="100" w:type="dxa"/>
              <w:left w:w="100" w:type="dxa"/>
              <w:bottom w:w="100" w:type="dxa"/>
              <w:right w:w="100" w:type="dxa"/>
            </w:tcMar>
            <w:vAlign w:val="center"/>
          </w:tcPr>
          <w:p w14:paraId="4170CDF2" w14:textId="733AFBC4"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8</w:t>
            </w:r>
          </w:p>
        </w:tc>
        <w:tc>
          <w:tcPr>
            <w:tcW w:w="5535" w:type="dxa"/>
            <w:tcMar>
              <w:top w:w="100" w:type="dxa"/>
              <w:left w:w="100" w:type="dxa"/>
              <w:bottom w:w="100" w:type="dxa"/>
              <w:right w:w="100" w:type="dxa"/>
            </w:tcMar>
            <w:vAlign w:val="center"/>
          </w:tcPr>
          <w:p w14:paraId="1F998F1D" w14:textId="4B4BF65D"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Deserialization of Untrusted Data</w:t>
            </w:r>
          </w:p>
        </w:tc>
        <w:tc>
          <w:tcPr>
            <w:tcW w:w="2374" w:type="dxa"/>
            <w:tcMar>
              <w:top w:w="100" w:type="dxa"/>
              <w:left w:w="100" w:type="dxa"/>
              <w:bottom w:w="100" w:type="dxa"/>
              <w:right w:w="100" w:type="dxa"/>
            </w:tcMar>
            <w:vAlign w:val="center"/>
          </w:tcPr>
          <w:p w14:paraId="611408FA" w14:textId="2C4283E5"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502</w:t>
            </w:r>
          </w:p>
        </w:tc>
      </w:tr>
      <w:tr w:rsidR="002D4AB7" w:rsidRPr="00420D30" w14:paraId="36442D78" w14:textId="77777777" w:rsidTr="00112769">
        <w:trPr>
          <w:trHeight w:val="467"/>
        </w:trPr>
        <w:tc>
          <w:tcPr>
            <w:tcW w:w="1035" w:type="dxa"/>
            <w:tcMar>
              <w:top w:w="100" w:type="dxa"/>
              <w:left w:w="100" w:type="dxa"/>
              <w:bottom w:w="100" w:type="dxa"/>
              <w:right w:w="100" w:type="dxa"/>
            </w:tcMar>
            <w:vAlign w:val="center"/>
          </w:tcPr>
          <w:p w14:paraId="6ABC4FC7" w14:textId="07FBB92E"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9</w:t>
            </w:r>
          </w:p>
        </w:tc>
        <w:tc>
          <w:tcPr>
            <w:tcW w:w="5535" w:type="dxa"/>
            <w:tcMar>
              <w:top w:w="100" w:type="dxa"/>
              <w:left w:w="100" w:type="dxa"/>
              <w:bottom w:w="100" w:type="dxa"/>
              <w:right w:w="100" w:type="dxa"/>
            </w:tcMar>
            <w:vAlign w:val="center"/>
          </w:tcPr>
          <w:p w14:paraId="554D6D98" w14:textId="6FCD1209"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Insufficient Logging</w:t>
            </w:r>
          </w:p>
        </w:tc>
        <w:tc>
          <w:tcPr>
            <w:tcW w:w="2374" w:type="dxa"/>
            <w:tcMar>
              <w:top w:w="100" w:type="dxa"/>
              <w:left w:w="100" w:type="dxa"/>
              <w:bottom w:w="100" w:type="dxa"/>
              <w:right w:w="100" w:type="dxa"/>
            </w:tcMar>
            <w:vAlign w:val="center"/>
          </w:tcPr>
          <w:p w14:paraId="16723411" w14:textId="641A6EB6"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778</w:t>
            </w:r>
          </w:p>
        </w:tc>
      </w:tr>
      <w:tr w:rsidR="002D4AB7" w:rsidRPr="00420D30" w14:paraId="70AB5AD3" w14:textId="77777777" w:rsidTr="00112769">
        <w:trPr>
          <w:trHeight w:val="504"/>
        </w:trPr>
        <w:tc>
          <w:tcPr>
            <w:tcW w:w="1035" w:type="dxa"/>
            <w:tcMar>
              <w:top w:w="100" w:type="dxa"/>
              <w:left w:w="100" w:type="dxa"/>
              <w:bottom w:w="100" w:type="dxa"/>
              <w:right w:w="100" w:type="dxa"/>
            </w:tcMar>
            <w:vAlign w:val="center"/>
          </w:tcPr>
          <w:p w14:paraId="1EEE3852" w14:textId="7EF28579"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10</w:t>
            </w:r>
          </w:p>
        </w:tc>
        <w:tc>
          <w:tcPr>
            <w:tcW w:w="5535" w:type="dxa"/>
            <w:tcMar>
              <w:top w:w="100" w:type="dxa"/>
              <w:left w:w="100" w:type="dxa"/>
              <w:bottom w:w="100" w:type="dxa"/>
              <w:right w:w="100" w:type="dxa"/>
            </w:tcMar>
            <w:vAlign w:val="center"/>
          </w:tcPr>
          <w:p w14:paraId="33F35591" w14:textId="2A52AE6D"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Server Side Request Forgery</w:t>
            </w:r>
          </w:p>
        </w:tc>
        <w:tc>
          <w:tcPr>
            <w:tcW w:w="2374" w:type="dxa"/>
            <w:tcMar>
              <w:top w:w="100" w:type="dxa"/>
              <w:left w:w="100" w:type="dxa"/>
              <w:bottom w:w="100" w:type="dxa"/>
              <w:right w:w="100" w:type="dxa"/>
            </w:tcMar>
            <w:vAlign w:val="center"/>
          </w:tcPr>
          <w:p w14:paraId="192662DC" w14:textId="2686446C" w:rsidR="002D4AB7" w:rsidRPr="00420D30" w:rsidRDefault="002D4AB7" w:rsidP="002D4AB7">
            <w:pPr>
              <w:widowControl w:val="0"/>
              <w:pBdr>
                <w:top w:val="nil"/>
                <w:left w:val="nil"/>
                <w:bottom w:val="nil"/>
                <w:right w:val="nil"/>
                <w:between w:val="nil"/>
              </w:pBdr>
              <w:spacing w:line="240" w:lineRule="auto"/>
              <w:jc w:val="center"/>
              <w:rPr>
                <w:rFonts w:ascii="Times New Roman" w:hAnsi="Times New Roman" w:cs="Times New Roman"/>
                <w:bCs/>
                <w:sz w:val="32"/>
                <w:szCs w:val="32"/>
              </w:rPr>
            </w:pPr>
            <w:r w:rsidRPr="00420D30">
              <w:rPr>
                <w:rFonts w:ascii="Times New Roman" w:hAnsi="Times New Roman" w:cs="Times New Roman"/>
                <w:bCs/>
                <w:sz w:val="32"/>
                <w:szCs w:val="32"/>
              </w:rPr>
              <w:t>918</w:t>
            </w:r>
          </w:p>
        </w:tc>
      </w:tr>
    </w:tbl>
    <w:p w14:paraId="26178AB4" w14:textId="0651E424" w:rsidR="004C499D" w:rsidRPr="00420D30" w:rsidRDefault="004C499D">
      <w:pPr>
        <w:rPr>
          <w:rFonts w:ascii="Times New Roman" w:hAnsi="Times New Roman" w:cs="Times New Roman"/>
          <w:b/>
          <w:sz w:val="32"/>
          <w:szCs w:val="32"/>
        </w:rPr>
      </w:pPr>
    </w:p>
    <w:p w14:paraId="7030F035" w14:textId="7F272C18" w:rsidR="004C499D" w:rsidRPr="00420D30" w:rsidRDefault="004C499D">
      <w:pPr>
        <w:rPr>
          <w:rFonts w:ascii="Times New Roman" w:hAnsi="Times New Roman" w:cs="Times New Roman"/>
          <w:b/>
          <w:sz w:val="32"/>
          <w:szCs w:val="32"/>
        </w:rPr>
      </w:pPr>
    </w:p>
    <w:p w14:paraId="207C12C6" w14:textId="14A372C5" w:rsidR="004C499D" w:rsidRPr="00420D30" w:rsidRDefault="004C499D">
      <w:pPr>
        <w:rPr>
          <w:rFonts w:ascii="Times New Roman" w:hAnsi="Times New Roman" w:cs="Times New Roman"/>
          <w:b/>
          <w:sz w:val="32"/>
          <w:szCs w:val="32"/>
        </w:rPr>
      </w:pPr>
    </w:p>
    <w:p w14:paraId="52E8F099" w14:textId="23F44CDE" w:rsidR="004C499D" w:rsidRPr="00420D30" w:rsidRDefault="004C499D">
      <w:pPr>
        <w:rPr>
          <w:rFonts w:ascii="Times New Roman" w:hAnsi="Times New Roman" w:cs="Times New Roman"/>
          <w:b/>
          <w:sz w:val="32"/>
          <w:szCs w:val="32"/>
        </w:rPr>
      </w:pPr>
    </w:p>
    <w:p w14:paraId="4D63000A" w14:textId="64964DB5" w:rsidR="004C499D" w:rsidRPr="00420D30" w:rsidRDefault="004C499D">
      <w:pPr>
        <w:rPr>
          <w:rFonts w:ascii="Times New Roman" w:hAnsi="Times New Roman" w:cs="Times New Roman"/>
          <w:b/>
          <w:sz w:val="32"/>
          <w:szCs w:val="32"/>
        </w:rPr>
      </w:pPr>
    </w:p>
    <w:p w14:paraId="49894564" w14:textId="77777777" w:rsidR="008F71C0" w:rsidRPr="00420D30" w:rsidRDefault="00000000">
      <w:pPr>
        <w:rPr>
          <w:rFonts w:ascii="Times New Roman" w:hAnsi="Times New Roman" w:cs="Times New Roman"/>
          <w:b/>
          <w:sz w:val="32"/>
          <w:szCs w:val="32"/>
        </w:rPr>
      </w:pPr>
      <w:r w:rsidRPr="00420D30">
        <w:rPr>
          <w:rFonts w:ascii="Times New Roman" w:hAnsi="Times New Roman" w:cs="Times New Roman"/>
          <w:b/>
          <w:sz w:val="32"/>
          <w:szCs w:val="32"/>
        </w:rPr>
        <w:t xml:space="preserve">                                     </w:t>
      </w:r>
    </w:p>
    <w:p w14:paraId="2894ACCD" w14:textId="77777777" w:rsidR="008F71C0" w:rsidRPr="00420D30" w:rsidRDefault="008F71C0">
      <w:pPr>
        <w:rPr>
          <w:rFonts w:ascii="Times New Roman" w:hAnsi="Times New Roman" w:cs="Times New Roman"/>
          <w:b/>
          <w:sz w:val="32"/>
          <w:szCs w:val="32"/>
        </w:rPr>
      </w:pPr>
    </w:p>
    <w:p w14:paraId="6A054D08" w14:textId="6AB5EE51" w:rsidR="004C499D" w:rsidRPr="00420D30" w:rsidRDefault="00000000">
      <w:pPr>
        <w:rPr>
          <w:rFonts w:ascii="Times New Roman" w:hAnsi="Times New Roman" w:cs="Times New Roman"/>
          <w:b/>
          <w:sz w:val="32"/>
          <w:szCs w:val="32"/>
        </w:rPr>
      </w:pPr>
      <w:r w:rsidRPr="00420D30">
        <w:rPr>
          <w:rFonts w:ascii="Times New Roman" w:hAnsi="Times New Roman" w:cs="Times New Roman"/>
          <w:b/>
          <w:sz w:val="32"/>
          <w:szCs w:val="32"/>
        </w:rPr>
        <w:t xml:space="preserve"> REPORT:</w:t>
      </w:r>
    </w:p>
    <w:p w14:paraId="68691E18" w14:textId="1385CCFD" w:rsidR="004C499D" w:rsidRPr="00420D30" w:rsidRDefault="00000000" w:rsidP="008F71C0">
      <w:pPr>
        <w:pStyle w:val="ListParagraph"/>
        <w:numPr>
          <w:ilvl w:val="0"/>
          <w:numId w:val="7"/>
        </w:numPr>
        <w:spacing w:before="240" w:after="240"/>
        <w:jc w:val="both"/>
        <w:rPr>
          <w:rFonts w:ascii="Times New Roman" w:hAnsi="Times New Roman" w:cs="Times New Roman"/>
          <w:bCs/>
          <w:sz w:val="32"/>
          <w:szCs w:val="32"/>
        </w:rPr>
      </w:pPr>
      <w:r w:rsidRPr="00420D30">
        <w:rPr>
          <w:rFonts w:ascii="Times New Roman" w:hAnsi="Times New Roman" w:cs="Times New Roman"/>
          <w:b/>
          <w:sz w:val="32"/>
          <w:szCs w:val="32"/>
        </w:rPr>
        <w:t xml:space="preserve">Vulnerability Name: </w:t>
      </w:r>
      <w:r w:rsidR="00522736" w:rsidRPr="00420D30">
        <w:rPr>
          <w:rFonts w:ascii="Times New Roman" w:hAnsi="Times New Roman" w:cs="Times New Roman"/>
          <w:bCs/>
          <w:sz w:val="32"/>
          <w:szCs w:val="32"/>
        </w:rPr>
        <w:t>XML External Entity (XXE)</w:t>
      </w:r>
    </w:p>
    <w:p w14:paraId="23B47808" w14:textId="39BF080A" w:rsidR="004C499D" w:rsidRPr="00420D30" w:rsidRDefault="00000000" w:rsidP="008F71C0">
      <w:pPr>
        <w:spacing w:before="240" w:after="240"/>
        <w:ind w:left="709"/>
        <w:jc w:val="both"/>
        <w:rPr>
          <w:rFonts w:ascii="Times New Roman" w:hAnsi="Times New Roman" w:cs="Times New Roman"/>
          <w:bCs/>
          <w:sz w:val="32"/>
          <w:szCs w:val="32"/>
        </w:rPr>
      </w:pPr>
      <w:r w:rsidRPr="00420D30">
        <w:rPr>
          <w:rFonts w:ascii="Times New Roman" w:hAnsi="Times New Roman" w:cs="Times New Roman"/>
          <w:b/>
          <w:sz w:val="32"/>
          <w:szCs w:val="32"/>
        </w:rPr>
        <w:t>CWE/CVE:</w:t>
      </w:r>
      <w:r w:rsidR="008F71C0" w:rsidRPr="00420D30">
        <w:rPr>
          <w:rFonts w:ascii="Times New Roman" w:hAnsi="Times New Roman" w:cs="Times New Roman"/>
          <w:b/>
          <w:sz w:val="32"/>
          <w:szCs w:val="32"/>
        </w:rPr>
        <w:t xml:space="preserve"> </w:t>
      </w:r>
      <w:r w:rsidR="00522736" w:rsidRPr="00420D30">
        <w:rPr>
          <w:rFonts w:ascii="Times New Roman" w:hAnsi="Times New Roman" w:cs="Times New Roman"/>
          <w:bCs/>
          <w:sz w:val="32"/>
          <w:szCs w:val="32"/>
        </w:rPr>
        <w:t>611</w:t>
      </w:r>
    </w:p>
    <w:p w14:paraId="5D6D814D" w14:textId="09ABBB6A" w:rsidR="004C499D" w:rsidRPr="00420D30" w:rsidRDefault="00000000" w:rsidP="008F71C0">
      <w:pPr>
        <w:spacing w:before="240" w:after="240"/>
        <w:ind w:left="709"/>
        <w:jc w:val="both"/>
        <w:rPr>
          <w:rFonts w:ascii="Times New Roman" w:hAnsi="Times New Roman" w:cs="Times New Roman"/>
          <w:b/>
          <w:sz w:val="32"/>
          <w:szCs w:val="32"/>
        </w:rPr>
      </w:pPr>
      <w:r w:rsidRPr="00420D30">
        <w:rPr>
          <w:rFonts w:ascii="Times New Roman" w:hAnsi="Times New Roman" w:cs="Times New Roman"/>
          <w:b/>
          <w:sz w:val="32"/>
          <w:szCs w:val="32"/>
        </w:rPr>
        <w:t>OWASP/SANS Category:</w:t>
      </w:r>
      <w:r w:rsidR="00DB0542" w:rsidRPr="00420D30">
        <w:rPr>
          <w:sz w:val="32"/>
          <w:szCs w:val="32"/>
        </w:rPr>
        <w:t xml:space="preserve"> </w:t>
      </w:r>
      <w:r w:rsidR="00DB0542" w:rsidRPr="00420D30">
        <w:rPr>
          <w:rFonts w:ascii="Times New Roman" w:hAnsi="Times New Roman" w:cs="Times New Roman"/>
          <w:bCs/>
          <w:sz w:val="32"/>
          <w:szCs w:val="32"/>
        </w:rPr>
        <w:t>Broken Access Control</w:t>
      </w:r>
    </w:p>
    <w:p w14:paraId="4D06623B" w14:textId="61F559E5" w:rsidR="004C499D" w:rsidRPr="00420D30" w:rsidRDefault="00000000" w:rsidP="008F71C0">
      <w:pPr>
        <w:spacing w:before="240" w:after="240"/>
        <w:ind w:left="709"/>
        <w:jc w:val="both"/>
        <w:rPr>
          <w:rFonts w:ascii="Times New Roman" w:hAnsi="Times New Roman" w:cs="Times New Roman"/>
          <w:bCs/>
          <w:sz w:val="32"/>
          <w:szCs w:val="32"/>
        </w:rPr>
      </w:pPr>
      <w:r w:rsidRPr="00420D30">
        <w:rPr>
          <w:rFonts w:ascii="Times New Roman" w:hAnsi="Times New Roman" w:cs="Times New Roman"/>
          <w:b/>
          <w:sz w:val="32"/>
          <w:szCs w:val="32"/>
        </w:rPr>
        <w:t>Description:</w:t>
      </w:r>
      <w:r w:rsidR="00DB0542" w:rsidRPr="00420D30">
        <w:rPr>
          <w:sz w:val="32"/>
          <w:szCs w:val="32"/>
        </w:rPr>
        <w:t xml:space="preserve"> </w:t>
      </w:r>
      <w:r w:rsidR="00DB0542" w:rsidRPr="00420D30">
        <w:rPr>
          <w:rFonts w:ascii="Times New Roman" w:hAnsi="Times New Roman" w:cs="Times New Roman"/>
          <w:bCs/>
          <w:sz w:val="32"/>
          <w:szCs w:val="32"/>
        </w:rPr>
        <w:t xml:space="preserve">Broken Access Control occurs when an application does not properly enforce restrictions on what authenticated users </w:t>
      </w:r>
      <w:r w:rsidR="00DB0542" w:rsidRPr="00420D30">
        <w:rPr>
          <w:rFonts w:ascii="Times New Roman" w:hAnsi="Times New Roman" w:cs="Times New Roman"/>
          <w:bCs/>
          <w:sz w:val="32"/>
          <w:szCs w:val="32"/>
        </w:rPr>
        <w:lastRenderedPageBreak/>
        <w:t>are allowed to do. Attackers can access other users’ data, modify records, or perform administrative actions.</w:t>
      </w:r>
    </w:p>
    <w:p w14:paraId="08F3438F" w14:textId="3B54C2BD" w:rsidR="004C499D" w:rsidRPr="00420D30" w:rsidRDefault="00000000" w:rsidP="008F71C0">
      <w:pPr>
        <w:spacing w:before="240" w:after="240"/>
        <w:ind w:left="709"/>
        <w:jc w:val="both"/>
        <w:rPr>
          <w:rFonts w:ascii="Times New Roman" w:hAnsi="Times New Roman" w:cs="Times New Roman"/>
          <w:b/>
          <w:sz w:val="32"/>
          <w:szCs w:val="32"/>
        </w:rPr>
      </w:pPr>
      <w:r w:rsidRPr="00420D30">
        <w:rPr>
          <w:rFonts w:ascii="Times New Roman" w:hAnsi="Times New Roman" w:cs="Times New Roman"/>
          <w:b/>
          <w:sz w:val="32"/>
          <w:szCs w:val="32"/>
        </w:rPr>
        <w:t>Business Impact:</w:t>
      </w:r>
    </w:p>
    <w:p w14:paraId="344CA3BE" w14:textId="17C70E6B" w:rsidR="00DB0542" w:rsidRPr="00420D30" w:rsidRDefault="00DB0542" w:rsidP="008F71C0">
      <w:pPr>
        <w:spacing w:before="240" w:after="240"/>
        <w:ind w:left="709"/>
        <w:jc w:val="both"/>
        <w:rPr>
          <w:rFonts w:ascii="Times New Roman" w:hAnsi="Times New Roman" w:cs="Times New Roman"/>
          <w:b/>
          <w:sz w:val="32"/>
          <w:szCs w:val="32"/>
        </w:rPr>
      </w:pPr>
      <w:r w:rsidRPr="00420D30">
        <w:rPr>
          <w:rFonts w:ascii="Times New Roman" w:hAnsi="Times New Roman" w:cs="Times New Roman"/>
          <w:b/>
          <w:noProof/>
          <w:sz w:val="32"/>
          <w:szCs w:val="32"/>
        </w:rPr>
        <w:drawing>
          <wp:inline distT="0" distB="0" distL="0" distR="0" wp14:anchorId="4A80CC6D" wp14:editId="4B31B0B1">
            <wp:extent cx="5559425" cy="1724025"/>
            <wp:effectExtent l="0" t="0" r="3175" b="9525"/>
            <wp:docPr id="53199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91040" name=""/>
                    <pic:cNvPicPr/>
                  </pic:nvPicPr>
                  <pic:blipFill>
                    <a:blip r:embed="rId6"/>
                    <a:stretch>
                      <a:fillRect/>
                    </a:stretch>
                  </pic:blipFill>
                  <pic:spPr>
                    <a:xfrm>
                      <a:off x="0" y="0"/>
                      <a:ext cx="5566308" cy="1726159"/>
                    </a:xfrm>
                    <a:prstGeom prst="rect">
                      <a:avLst/>
                    </a:prstGeom>
                  </pic:spPr>
                </pic:pic>
              </a:graphicData>
            </a:graphic>
          </wp:inline>
        </w:drawing>
      </w:r>
    </w:p>
    <w:p w14:paraId="43F019ED" w14:textId="77777777" w:rsidR="00195FB4" w:rsidRPr="00420D30" w:rsidRDefault="00195FB4" w:rsidP="008F71C0">
      <w:pPr>
        <w:spacing w:before="240" w:after="240"/>
        <w:ind w:left="709"/>
        <w:jc w:val="both"/>
        <w:rPr>
          <w:rFonts w:ascii="Times New Roman" w:hAnsi="Times New Roman" w:cs="Times New Roman"/>
          <w:b/>
          <w:sz w:val="32"/>
          <w:szCs w:val="32"/>
        </w:rPr>
      </w:pPr>
    </w:p>
    <w:p w14:paraId="69446179" w14:textId="77777777" w:rsidR="00195FB4" w:rsidRPr="00420D30" w:rsidRDefault="00195FB4" w:rsidP="008F71C0">
      <w:pPr>
        <w:spacing w:before="240" w:after="240"/>
        <w:ind w:left="709"/>
        <w:jc w:val="both"/>
        <w:rPr>
          <w:rFonts w:ascii="Times New Roman" w:hAnsi="Times New Roman" w:cs="Times New Roman"/>
          <w:b/>
          <w:sz w:val="32"/>
          <w:szCs w:val="32"/>
        </w:rPr>
      </w:pPr>
    </w:p>
    <w:p w14:paraId="10B97340" w14:textId="77777777" w:rsidR="00195FB4" w:rsidRPr="00420D30" w:rsidRDefault="00195FB4" w:rsidP="008F71C0">
      <w:pPr>
        <w:spacing w:before="240" w:after="240"/>
        <w:ind w:left="709"/>
        <w:jc w:val="both"/>
        <w:rPr>
          <w:rFonts w:ascii="Times New Roman" w:hAnsi="Times New Roman" w:cs="Times New Roman"/>
          <w:b/>
          <w:sz w:val="32"/>
          <w:szCs w:val="32"/>
        </w:rPr>
      </w:pPr>
    </w:p>
    <w:p w14:paraId="192A64F8" w14:textId="77777777" w:rsidR="00195FB4" w:rsidRPr="00420D30" w:rsidRDefault="00195FB4" w:rsidP="008F71C0">
      <w:pPr>
        <w:spacing w:before="240" w:after="240"/>
        <w:ind w:left="709"/>
        <w:jc w:val="both"/>
        <w:rPr>
          <w:rFonts w:ascii="Times New Roman" w:hAnsi="Times New Roman" w:cs="Times New Roman"/>
          <w:b/>
          <w:sz w:val="32"/>
          <w:szCs w:val="32"/>
        </w:rPr>
      </w:pPr>
    </w:p>
    <w:p w14:paraId="540A46B0" w14:textId="778389B0" w:rsidR="00DB0542" w:rsidRPr="00420D30" w:rsidRDefault="00DB0542" w:rsidP="00DB0542">
      <w:pPr>
        <w:pStyle w:val="ListParagraph"/>
        <w:numPr>
          <w:ilvl w:val="0"/>
          <w:numId w:val="7"/>
        </w:numPr>
        <w:spacing w:before="240" w:after="240"/>
        <w:jc w:val="both"/>
        <w:rPr>
          <w:rFonts w:ascii="Times New Roman" w:hAnsi="Times New Roman" w:cs="Times New Roman"/>
          <w:b/>
          <w:sz w:val="32"/>
          <w:szCs w:val="32"/>
        </w:rPr>
      </w:pPr>
      <w:r w:rsidRPr="00420D30">
        <w:rPr>
          <w:rFonts w:ascii="Times New Roman" w:hAnsi="Times New Roman" w:cs="Times New Roman"/>
          <w:b/>
          <w:sz w:val="32"/>
          <w:szCs w:val="32"/>
        </w:rPr>
        <w:t xml:space="preserve">Vulnerability Name: </w:t>
      </w:r>
      <w:r w:rsidRPr="00420D30">
        <w:rPr>
          <w:rFonts w:ascii="Times New Roman" w:hAnsi="Times New Roman" w:cs="Times New Roman"/>
          <w:bCs/>
          <w:sz w:val="32"/>
          <w:szCs w:val="32"/>
        </w:rPr>
        <w:t>Cleartext Transmission of Sensitive Information</w:t>
      </w:r>
    </w:p>
    <w:p w14:paraId="29469F89" w14:textId="77777777" w:rsidR="00DB0542" w:rsidRPr="00420D30" w:rsidRDefault="00DB0542" w:rsidP="00DB0542">
      <w:pPr>
        <w:spacing w:before="240" w:after="240"/>
        <w:ind w:left="709"/>
        <w:jc w:val="both"/>
        <w:rPr>
          <w:rFonts w:ascii="Times New Roman" w:hAnsi="Times New Roman" w:cs="Times New Roman"/>
          <w:bCs/>
          <w:sz w:val="32"/>
          <w:szCs w:val="32"/>
        </w:rPr>
      </w:pPr>
      <w:r w:rsidRPr="00420D30">
        <w:rPr>
          <w:rFonts w:ascii="Times New Roman" w:hAnsi="Times New Roman" w:cs="Times New Roman"/>
          <w:b/>
          <w:sz w:val="32"/>
          <w:szCs w:val="32"/>
        </w:rPr>
        <w:t xml:space="preserve">CWE/CVE: </w:t>
      </w:r>
      <w:r w:rsidRPr="00420D30">
        <w:rPr>
          <w:rFonts w:ascii="Times New Roman" w:hAnsi="Times New Roman" w:cs="Times New Roman"/>
          <w:bCs/>
          <w:sz w:val="32"/>
          <w:szCs w:val="32"/>
        </w:rPr>
        <w:t>284</w:t>
      </w:r>
    </w:p>
    <w:p w14:paraId="7ECCC0D7" w14:textId="77777777" w:rsidR="00C7347F" w:rsidRPr="00420D30" w:rsidRDefault="00DB0542" w:rsidP="00DB0542">
      <w:pPr>
        <w:spacing w:before="240" w:after="240"/>
        <w:ind w:left="709"/>
        <w:jc w:val="both"/>
        <w:rPr>
          <w:rFonts w:ascii="Times New Roman" w:hAnsi="Times New Roman" w:cs="Times New Roman"/>
          <w:bCs/>
          <w:sz w:val="32"/>
          <w:szCs w:val="32"/>
        </w:rPr>
      </w:pPr>
      <w:r w:rsidRPr="00420D30">
        <w:rPr>
          <w:rFonts w:ascii="Times New Roman" w:hAnsi="Times New Roman" w:cs="Times New Roman"/>
          <w:b/>
          <w:sz w:val="32"/>
          <w:szCs w:val="32"/>
        </w:rPr>
        <w:t>OWASP/SANS Category:</w:t>
      </w:r>
      <w:r w:rsidRPr="00420D30">
        <w:rPr>
          <w:sz w:val="32"/>
          <w:szCs w:val="32"/>
        </w:rPr>
        <w:t xml:space="preserve"> </w:t>
      </w:r>
      <w:r w:rsidR="00C7347F" w:rsidRPr="00420D30">
        <w:rPr>
          <w:rFonts w:ascii="Times New Roman" w:hAnsi="Times New Roman" w:cs="Times New Roman"/>
          <w:bCs/>
          <w:sz w:val="32"/>
          <w:szCs w:val="32"/>
        </w:rPr>
        <w:t>Cryptographic Failures</w:t>
      </w:r>
    </w:p>
    <w:p w14:paraId="2C6E7F90" w14:textId="68577913" w:rsidR="00296599" w:rsidRPr="00420D30" w:rsidRDefault="00DB0542" w:rsidP="00DB0542">
      <w:pPr>
        <w:spacing w:before="240" w:after="240"/>
        <w:ind w:left="709"/>
        <w:jc w:val="both"/>
        <w:rPr>
          <w:rFonts w:ascii="Times New Roman" w:hAnsi="Times New Roman" w:cs="Times New Roman"/>
          <w:b/>
          <w:bCs/>
          <w:sz w:val="32"/>
          <w:szCs w:val="32"/>
        </w:rPr>
      </w:pPr>
      <w:r w:rsidRPr="00420D30">
        <w:rPr>
          <w:rFonts w:ascii="Times New Roman" w:hAnsi="Times New Roman" w:cs="Times New Roman"/>
          <w:b/>
          <w:sz w:val="32"/>
          <w:szCs w:val="32"/>
        </w:rPr>
        <w:t>Description:</w:t>
      </w:r>
      <w:r w:rsidRPr="00420D30">
        <w:rPr>
          <w:sz w:val="32"/>
          <w:szCs w:val="32"/>
        </w:rPr>
        <w:t xml:space="preserve"> </w:t>
      </w:r>
      <w:r w:rsidR="00296599" w:rsidRPr="00420D30">
        <w:rPr>
          <w:rFonts w:ascii="Times New Roman" w:hAnsi="Times New Roman" w:cs="Times New Roman"/>
          <w:bCs/>
          <w:sz w:val="32"/>
          <w:szCs w:val="32"/>
        </w:rPr>
        <w:t>Cryptographic failures occur when sensitive data such as passwords, credit cards, or personal information is not properly encrypted or protected.</w:t>
      </w:r>
      <w:r w:rsidR="00296599" w:rsidRPr="00420D30">
        <w:rPr>
          <w:rFonts w:ascii="Times New Roman" w:hAnsi="Times New Roman" w:cs="Times New Roman"/>
          <w:b/>
          <w:bCs/>
          <w:sz w:val="32"/>
          <w:szCs w:val="32"/>
        </w:rPr>
        <w:t xml:space="preserve"> </w:t>
      </w:r>
    </w:p>
    <w:p w14:paraId="09DC8430" w14:textId="69B3A930" w:rsidR="00DB0542" w:rsidRPr="00420D30" w:rsidRDefault="00DB0542" w:rsidP="00DB0542">
      <w:pPr>
        <w:spacing w:before="240" w:after="240"/>
        <w:ind w:left="709"/>
        <w:jc w:val="both"/>
        <w:rPr>
          <w:rFonts w:ascii="Times New Roman" w:hAnsi="Times New Roman" w:cs="Times New Roman"/>
          <w:b/>
          <w:sz w:val="32"/>
          <w:szCs w:val="32"/>
        </w:rPr>
      </w:pPr>
      <w:r w:rsidRPr="00420D30">
        <w:rPr>
          <w:rFonts w:ascii="Times New Roman" w:hAnsi="Times New Roman" w:cs="Times New Roman"/>
          <w:b/>
          <w:sz w:val="32"/>
          <w:szCs w:val="32"/>
        </w:rPr>
        <w:t>Business Impact:</w:t>
      </w:r>
    </w:p>
    <w:p w14:paraId="5E64ADEC" w14:textId="18919471" w:rsidR="00DB0542" w:rsidRPr="00420D30" w:rsidRDefault="00DB0542" w:rsidP="00DB0542">
      <w:pPr>
        <w:spacing w:before="240" w:after="240"/>
        <w:ind w:left="709"/>
        <w:jc w:val="both"/>
        <w:rPr>
          <w:rFonts w:ascii="Times New Roman" w:hAnsi="Times New Roman" w:cs="Times New Roman"/>
          <w:b/>
          <w:sz w:val="32"/>
          <w:szCs w:val="32"/>
        </w:rPr>
      </w:pPr>
      <w:r w:rsidRPr="00420D30">
        <w:rPr>
          <w:rFonts w:ascii="Times New Roman" w:hAnsi="Times New Roman" w:cs="Times New Roman"/>
          <w:b/>
          <w:noProof/>
          <w:sz w:val="32"/>
          <w:szCs w:val="32"/>
        </w:rPr>
        <w:lastRenderedPageBreak/>
        <w:drawing>
          <wp:inline distT="0" distB="0" distL="0" distR="0" wp14:anchorId="23F8719E" wp14:editId="3F0AB55E">
            <wp:extent cx="5287010" cy="1666875"/>
            <wp:effectExtent l="0" t="0" r="8890" b="9525"/>
            <wp:docPr id="15904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7277" name=""/>
                    <pic:cNvPicPr/>
                  </pic:nvPicPr>
                  <pic:blipFill>
                    <a:blip r:embed="rId7"/>
                    <a:stretch>
                      <a:fillRect/>
                    </a:stretch>
                  </pic:blipFill>
                  <pic:spPr>
                    <a:xfrm>
                      <a:off x="0" y="0"/>
                      <a:ext cx="5287010" cy="1666875"/>
                    </a:xfrm>
                    <a:prstGeom prst="rect">
                      <a:avLst/>
                    </a:prstGeom>
                  </pic:spPr>
                </pic:pic>
              </a:graphicData>
            </a:graphic>
          </wp:inline>
        </w:drawing>
      </w:r>
    </w:p>
    <w:p w14:paraId="107799B1" w14:textId="7DD5C5DC" w:rsidR="00195FB4" w:rsidRPr="00420D30" w:rsidRDefault="00C535FE" w:rsidP="00195FB4">
      <w:pPr>
        <w:pStyle w:val="ListParagraph"/>
        <w:numPr>
          <w:ilvl w:val="0"/>
          <w:numId w:val="7"/>
        </w:numPr>
        <w:spacing w:before="240" w:after="240"/>
        <w:jc w:val="both"/>
        <w:rPr>
          <w:rFonts w:ascii="Times New Roman" w:hAnsi="Times New Roman" w:cs="Times New Roman"/>
          <w:b/>
          <w:sz w:val="32"/>
          <w:szCs w:val="32"/>
        </w:rPr>
      </w:pPr>
      <w:r w:rsidRPr="00420D30">
        <w:rPr>
          <w:rFonts w:ascii="Times New Roman" w:hAnsi="Times New Roman" w:cs="Times New Roman"/>
          <w:b/>
          <w:sz w:val="32"/>
          <w:szCs w:val="32"/>
        </w:rPr>
        <w:t xml:space="preserve">Vulnerability Name: </w:t>
      </w:r>
      <w:r w:rsidRPr="00420D30">
        <w:rPr>
          <w:rFonts w:ascii="Times New Roman" w:hAnsi="Times New Roman" w:cs="Times New Roman"/>
          <w:bCs/>
          <w:sz w:val="32"/>
          <w:szCs w:val="32"/>
        </w:rPr>
        <w:t>SQL Injection</w:t>
      </w:r>
    </w:p>
    <w:p w14:paraId="60E436F2" w14:textId="131AA249" w:rsidR="00C535FE" w:rsidRPr="00420D30" w:rsidRDefault="00C535FE" w:rsidP="00C535FE">
      <w:pPr>
        <w:spacing w:before="240" w:after="240"/>
        <w:ind w:left="709"/>
        <w:jc w:val="both"/>
        <w:rPr>
          <w:rFonts w:ascii="Times New Roman" w:hAnsi="Times New Roman" w:cs="Times New Roman"/>
          <w:bCs/>
          <w:sz w:val="32"/>
          <w:szCs w:val="32"/>
        </w:rPr>
      </w:pPr>
      <w:r w:rsidRPr="00420D30">
        <w:rPr>
          <w:rFonts w:ascii="Times New Roman" w:hAnsi="Times New Roman" w:cs="Times New Roman"/>
          <w:b/>
          <w:sz w:val="32"/>
          <w:szCs w:val="32"/>
        </w:rPr>
        <w:t xml:space="preserve">CWE/CVE: </w:t>
      </w:r>
      <w:r w:rsidRPr="00420D30">
        <w:rPr>
          <w:rFonts w:ascii="Times New Roman" w:hAnsi="Times New Roman" w:cs="Times New Roman"/>
          <w:bCs/>
          <w:sz w:val="32"/>
          <w:szCs w:val="32"/>
        </w:rPr>
        <w:t>89</w:t>
      </w:r>
    </w:p>
    <w:p w14:paraId="2E1CC1AD" w14:textId="3526D290" w:rsidR="00C535FE" w:rsidRPr="00420D30" w:rsidRDefault="00C535FE" w:rsidP="00C535FE">
      <w:pPr>
        <w:spacing w:before="240" w:after="240"/>
        <w:ind w:left="709"/>
        <w:jc w:val="both"/>
        <w:rPr>
          <w:rFonts w:ascii="Times New Roman" w:hAnsi="Times New Roman" w:cs="Times New Roman"/>
          <w:b/>
          <w:sz w:val="32"/>
          <w:szCs w:val="32"/>
        </w:rPr>
      </w:pPr>
      <w:r w:rsidRPr="00420D30">
        <w:rPr>
          <w:rFonts w:ascii="Times New Roman" w:hAnsi="Times New Roman" w:cs="Times New Roman"/>
          <w:b/>
          <w:sz w:val="32"/>
          <w:szCs w:val="32"/>
        </w:rPr>
        <w:t>OWASP/SANS Category:</w:t>
      </w:r>
      <w:r w:rsidRPr="00420D30">
        <w:rPr>
          <w:sz w:val="32"/>
          <w:szCs w:val="32"/>
        </w:rPr>
        <w:t xml:space="preserve"> </w:t>
      </w:r>
      <w:r w:rsidRPr="00420D30">
        <w:rPr>
          <w:rFonts w:ascii="Times New Roman" w:hAnsi="Times New Roman" w:cs="Times New Roman"/>
          <w:bCs/>
          <w:sz w:val="32"/>
          <w:szCs w:val="32"/>
        </w:rPr>
        <w:t>Injection</w:t>
      </w:r>
    </w:p>
    <w:p w14:paraId="280DC1CA" w14:textId="77777777" w:rsidR="00296599" w:rsidRPr="00420D30" w:rsidRDefault="00C535FE" w:rsidP="00C535FE">
      <w:pPr>
        <w:spacing w:before="240" w:after="240"/>
        <w:ind w:left="709"/>
        <w:jc w:val="both"/>
        <w:rPr>
          <w:rFonts w:ascii="Times New Roman" w:hAnsi="Times New Roman" w:cs="Times New Roman"/>
          <w:b/>
          <w:bCs/>
          <w:sz w:val="32"/>
          <w:szCs w:val="32"/>
        </w:rPr>
      </w:pPr>
      <w:r w:rsidRPr="00420D30">
        <w:rPr>
          <w:rFonts w:ascii="Times New Roman" w:hAnsi="Times New Roman" w:cs="Times New Roman"/>
          <w:b/>
          <w:sz w:val="32"/>
          <w:szCs w:val="32"/>
        </w:rPr>
        <w:t>Description:</w:t>
      </w:r>
      <w:r w:rsidRPr="00420D30">
        <w:rPr>
          <w:sz w:val="32"/>
          <w:szCs w:val="32"/>
        </w:rPr>
        <w:t xml:space="preserve"> </w:t>
      </w:r>
      <w:r w:rsidR="00296599" w:rsidRPr="00420D30">
        <w:rPr>
          <w:rFonts w:ascii="Times New Roman" w:hAnsi="Times New Roman" w:cs="Times New Roman"/>
          <w:bCs/>
          <w:sz w:val="32"/>
          <w:szCs w:val="32"/>
        </w:rPr>
        <w:t>Injection flaws occur when untrusted user input is sent to an interpreter (SQL, OS commands, LDAP, etc.) without proper validation. Attackers can execute malicious commands.</w:t>
      </w:r>
      <w:r w:rsidR="00296599" w:rsidRPr="00420D30">
        <w:rPr>
          <w:rFonts w:ascii="Times New Roman" w:hAnsi="Times New Roman" w:cs="Times New Roman"/>
          <w:b/>
          <w:bCs/>
          <w:sz w:val="32"/>
          <w:szCs w:val="32"/>
        </w:rPr>
        <w:t xml:space="preserve"> </w:t>
      </w:r>
    </w:p>
    <w:p w14:paraId="73AF66B6" w14:textId="614ED351" w:rsidR="00C535FE" w:rsidRPr="00420D30" w:rsidRDefault="00C535FE" w:rsidP="00C535FE">
      <w:pPr>
        <w:spacing w:before="240" w:after="240"/>
        <w:ind w:left="709"/>
        <w:jc w:val="both"/>
        <w:rPr>
          <w:rFonts w:ascii="Times New Roman" w:hAnsi="Times New Roman" w:cs="Times New Roman"/>
          <w:b/>
          <w:sz w:val="32"/>
          <w:szCs w:val="32"/>
        </w:rPr>
      </w:pPr>
      <w:r w:rsidRPr="00420D30">
        <w:rPr>
          <w:rFonts w:ascii="Times New Roman" w:hAnsi="Times New Roman" w:cs="Times New Roman"/>
          <w:b/>
          <w:sz w:val="32"/>
          <w:szCs w:val="32"/>
        </w:rPr>
        <w:t>Business Impact:</w:t>
      </w:r>
    </w:p>
    <w:p w14:paraId="44B81D0C" w14:textId="75936D9C" w:rsidR="00296599" w:rsidRPr="00420D30" w:rsidRDefault="00296599" w:rsidP="00C535FE">
      <w:pPr>
        <w:spacing w:before="240" w:after="240"/>
        <w:ind w:left="709"/>
        <w:jc w:val="both"/>
        <w:rPr>
          <w:rFonts w:ascii="Times New Roman" w:hAnsi="Times New Roman" w:cs="Times New Roman"/>
          <w:b/>
          <w:sz w:val="32"/>
          <w:szCs w:val="32"/>
        </w:rPr>
      </w:pPr>
      <w:r w:rsidRPr="00420D30">
        <w:rPr>
          <w:rFonts w:ascii="Times New Roman" w:hAnsi="Times New Roman" w:cs="Times New Roman"/>
          <w:b/>
          <w:noProof/>
          <w:sz w:val="32"/>
          <w:szCs w:val="32"/>
        </w:rPr>
        <w:drawing>
          <wp:inline distT="0" distB="0" distL="0" distR="0" wp14:anchorId="33E0EAD1" wp14:editId="359FE62F">
            <wp:extent cx="5467211" cy="1857375"/>
            <wp:effectExtent l="0" t="0" r="635" b="0"/>
            <wp:docPr id="17451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8500" name=""/>
                    <pic:cNvPicPr/>
                  </pic:nvPicPr>
                  <pic:blipFill>
                    <a:blip r:embed="rId8"/>
                    <a:stretch>
                      <a:fillRect/>
                    </a:stretch>
                  </pic:blipFill>
                  <pic:spPr>
                    <a:xfrm>
                      <a:off x="0" y="0"/>
                      <a:ext cx="5472381" cy="1859132"/>
                    </a:xfrm>
                    <a:prstGeom prst="rect">
                      <a:avLst/>
                    </a:prstGeom>
                  </pic:spPr>
                </pic:pic>
              </a:graphicData>
            </a:graphic>
          </wp:inline>
        </w:drawing>
      </w:r>
    </w:p>
    <w:p w14:paraId="65A43BFA" w14:textId="77777777" w:rsidR="00195FB4" w:rsidRPr="00420D30" w:rsidRDefault="00195FB4" w:rsidP="00C535FE">
      <w:pPr>
        <w:spacing w:before="240" w:after="240"/>
        <w:ind w:left="709"/>
        <w:jc w:val="both"/>
        <w:rPr>
          <w:rFonts w:ascii="Times New Roman" w:hAnsi="Times New Roman" w:cs="Times New Roman"/>
          <w:b/>
          <w:sz w:val="32"/>
          <w:szCs w:val="32"/>
        </w:rPr>
      </w:pPr>
    </w:p>
    <w:p w14:paraId="4ECAAD58" w14:textId="59A694AE" w:rsidR="00296599" w:rsidRPr="00420D30" w:rsidRDefault="00296599" w:rsidP="00296599">
      <w:pPr>
        <w:pStyle w:val="ListParagraph"/>
        <w:numPr>
          <w:ilvl w:val="0"/>
          <w:numId w:val="7"/>
        </w:numPr>
        <w:spacing w:before="240" w:after="240"/>
        <w:jc w:val="both"/>
        <w:rPr>
          <w:rFonts w:ascii="Times New Roman" w:hAnsi="Times New Roman" w:cs="Times New Roman"/>
          <w:b/>
          <w:sz w:val="32"/>
          <w:szCs w:val="32"/>
        </w:rPr>
      </w:pPr>
      <w:r w:rsidRPr="00420D30">
        <w:rPr>
          <w:rFonts w:ascii="Times New Roman" w:hAnsi="Times New Roman" w:cs="Times New Roman"/>
          <w:b/>
          <w:sz w:val="32"/>
          <w:szCs w:val="32"/>
        </w:rPr>
        <w:t xml:space="preserve">Vulnerability Name: </w:t>
      </w:r>
      <w:r w:rsidRPr="00420D30">
        <w:rPr>
          <w:rFonts w:ascii="Times New Roman" w:hAnsi="Times New Roman" w:cs="Times New Roman"/>
          <w:sz w:val="32"/>
          <w:szCs w:val="32"/>
        </w:rPr>
        <w:t>Cleartext Storage of Sensitive Information</w:t>
      </w:r>
    </w:p>
    <w:p w14:paraId="5068E73A" w14:textId="44378424" w:rsidR="00296599" w:rsidRPr="00420D30" w:rsidRDefault="00296599" w:rsidP="00296599">
      <w:pPr>
        <w:spacing w:before="240" w:after="240"/>
        <w:ind w:left="709"/>
        <w:jc w:val="both"/>
        <w:rPr>
          <w:rFonts w:ascii="Times New Roman" w:hAnsi="Times New Roman" w:cs="Times New Roman"/>
          <w:bCs/>
          <w:sz w:val="32"/>
          <w:szCs w:val="32"/>
        </w:rPr>
      </w:pPr>
      <w:r w:rsidRPr="00420D30">
        <w:rPr>
          <w:rFonts w:ascii="Times New Roman" w:hAnsi="Times New Roman" w:cs="Times New Roman"/>
          <w:b/>
          <w:sz w:val="32"/>
          <w:szCs w:val="32"/>
        </w:rPr>
        <w:t xml:space="preserve">CWE/CVE: </w:t>
      </w:r>
      <w:r w:rsidRPr="00420D30">
        <w:rPr>
          <w:rFonts w:ascii="Times New Roman" w:hAnsi="Times New Roman" w:cs="Times New Roman"/>
          <w:bCs/>
          <w:sz w:val="32"/>
          <w:szCs w:val="32"/>
        </w:rPr>
        <w:t>312</w:t>
      </w:r>
    </w:p>
    <w:p w14:paraId="637B893D" w14:textId="107701BD" w:rsidR="00296599" w:rsidRPr="00420D30" w:rsidRDefault="00296599" w:rsidP="00296599">
      <w:pPr>
        <w:spacing w:before="240" w:after="240"/>
        <w:ind w:left="709"/>
        <w:jc w:val="both"/>
        <w:rPr>
          <w:rFonts w:ascii="Times New Roman" w:hAnsi="Times New Roman" w:cs="Times New Roman"/>
          <w:b/>
          <w:sz w:val="32"/>
          <w:szCs w:val="32"/>
        </w:rPr>
      </w:pPr>
      <w:r w:rsidRPr="00420D30">
        <w:rPr>
          <w:rFonts w:ascii="Times New Roman" w:hAnsi="Times New Roman" w:cs="Times New Roman"/>
          <w:b/>
          <w:sz w:val="32"/>
          <w:szCs w:val="32"/>
        </w:rPr>
        <w:t>OWASP/SANS Category:</w:t>
      </w:r>
      <w:r w:rsidRPr="00420D30">
        <w:rPr>
          <w:sz w:val="32"/>
          <w:szCs w:val="32"/>
        </w:rPr>
        <w:t xml:space="preserve"> </w:t>
      </w:r>
      <w:r w:rsidRPr="00420D30">
        <w:rPr>
          <w:rFonts w:ascii="Times New Roman" w:hAnsi="Times New Roman" w:cs="Times New Roman"/>
          <w:bCs/>
          <w:sz w:val="32"/>
          <w:szCs w:val="32"/>
        </w:rPr>
        <w:t>Insecure Design</w:t>
      </w:r>
    </w:p>
    <w:p w14:paraId="154CDBF4" w14:textId="2DD39D7F" w:rsidR="00296599" w:rsidRPr="00420D30" w:rsidRDefault="00296599" w:rsidP="00296599">
      <w:pPr>
        <w:spacing w:before="240" w:after="240"/>
        <w:ind w:left="709"/>
        <w:jc w:val="both"/>
        <w:rPr>
          <w:rFonts w:ascii="Times New Roman" w:hAnsi="Times New Roman" w:cs="Times New Roman"/>
          <w:bCs/>
          <w:sz w:val="32"/>
          <w:szCs w:val="32"/>
        </w:rPr>
      </w:pPr>
      <w:r w:rsidRPr="00420D30">
        <w:rPr>
          <w:rFonts w:ascii="Times New Roman" w:hAnsi="Times New Roman" w:cs="Times New Roman"/>
          <w:b/>
          <w:sz w:val="32"/>
          <w:szCs w:val="32"/>
        </w:rPr>
        <w:lastRenderedPageBreak/>
        <w:t>Description:</w:t>
      </w:r>
      <w:r w:rsidRPr="00420D30">
        <w:rPr>
          <w:sz w:val="32"/>
          <w:szCs w:val="32"/>
        </w:rPr>
        <w:t xml:space="preserve"> </w:t>
      </w:r>
      <w:r w:rsidRPr="00420D30">
        <w:rPr>
          <w:rFonts w:ascii="Times New Roman" w:hAnsi="Times New Roman" w:cs="Times New Roman"/>
          <w:bCs/>
          <w:sz w:val="32"/>
          <w:szCs w:val="32"/>
        </w:rPr>
        <w:t>Insecure design refers to flaws in system architecture or design that cannot be fixed simply by coding corrections.</w:t>
      </w:r>
    </w:p>
    <w:p w14:paraId="2F28E44A" w14:textId="409EDD9B" w:rsidR="00296599" w:rsidRPr="00420D30" w:rsidRDefault="00296599" w:rsidP="00296599">
      <w:pPr>
        <w:spacing w:before="240" w:after="240"/>
        <w:ind w:left="709"/>
        <w:jc w:val="both"/>
        <w:rPr>
          <w:rFonts w:ascii="Times New Roman" w:hAnsi="Times New Roman" w:cs="Times New Roman"/>
          <w:b/>
          <w:sz w:val="32"/>
          <w:szCs w:val="32"/>
        </w:rPr>
      </w:pPr>
      <w:r w:rsidRPr="00420D30">
        <w:rPr>
          <w:rFonts w:ascii="Times New Roman" w:hAnsi="Times New Roman" w:cs="Times New Roman"/>
          <w:b/>
          <w:sz w:val="32"/>
          <w:szCs w:val="32"/>
        </w:rPr>
        <w:t>Business Impact:</w:t>
      </w:r>
    </w:p>
    <w:p w14:paraId="296BA67E" w14:textId="4DB0AC55" w:rsidR="00296599" w:rsidRPr="00420D30" w:rsidRDefault="00296599" w:rsidP="00296599">
      <w:pPr>
        <w:spacing w:before="240" w:after="240"/>
        <w:ind w:left="709"/>
        <w:jc w:val="both"/>
        <w:rPr>
          <w:rFonts w:ascii="Times New Roman" w:hAnsi="Times New Roman" w:cs="Times New Roman"/>
          <w:b/>
          <w:sz w:val="32"/>
          <w:szCs w:val="32"/>
        </w:rPr>
      </w:pPr>
      <w:r w:rsidRPr="00420D30">
        <w:rPr>
          <w:rFonts w:ascii="Times New Roman" w:hAnsi="Times New Roman" w:cs="Times New Roman"/>
          <w:b/>
          <w:noProof/>
          <w:sz w:val="32"/>
          <w:szCs w:val="32"/>
        </w:rPr>
        <w:drawing>
          <wp:inline distT="0" distB="0" distL="0" distR="0" wp14:anchorId="0DD02AC6" wp14:editId="022DED41">
            <wp:extent cx="5590000" cy="1838325"/>
            <wp:effectExtent l="0" t="0" r="0" b="0"/>
            <wp:docPr id="3325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3897" name=""/>
                    <pic:cNvPicPr/>
                  </pic:nvPicPr>
                  <pic:blipFill>
                    <a:blip r:embed="rId9"/>
                    <a:stretch>
                      <a:fillRect/>
                    </a:stretch>
                  </pic:blipFill>
                  <pic:spPr>
                    <a:xfrm>
                      <a:off x="0" y="0"/>
                      <a:ext cx="5598885" cy="1841247"/>
                    </a:xfrm>
                    <a:prstGeom prst="rect">
                      <a:avLst/>
                    </a:prstGeom>
                  </pic:spPr>
                </pic:pic>
              </a:graphicData>
            </a:graphic>
          </wp:inline>
        </w:drawing>
      </w:r>
    </w:p>
    <w:p w14:paraId="6A91FB35" w14:textId="42D497AF" w:rsidR="00522736" w:rsidRPr="00420D30" w:rsidRDefault="00522736" w:rsidP="00522736">
      <w:pPr>
        <w:pStyle w:val="ListParagraph"/>
        <w:numPr>
          <w:ilvl w:val="0"/>
          <w:numId w:val="7"/>
        </w:numPr>
        <w:spacing w:before="240" w:after="240"/>
        <w:jc w:val="both"/>
        <w:rPr>
          <w:rFonts w:ascii="Times New Roman" w:hAnsi="Times New Roman" w:cs="Times New Roman"/>
          <w:b/>
          <w:sz w:val="32"/>
          <w:szCs w:val="32"/>
        </w:rPr>
      </w:pPr>
      <w:r w:rsidRPr="00420D30">
        <w:rPr>
          <w:rFonts w:ascii="Times New Roman" w:hAnsi="Times New Roman" w:cs="Times New Roman"/>
          <w:b/>
          <w:sz w:val="32"/>
          <w:szCs w:val="32"/>
        </w:rPr>
        <w:t xml:space="preserve">Vulnerability Name: </w:t>
      </w:r>
      <w:r w:rsidR="00C7347F" w:rsidRPr="00420D30">
        <w:rPr>
          <w:rFonts w:ascii="Times New Roman" w:hAnsi="Times New Roman" w:cs="Times New Roman"/>
          <w:bCs/>
          <w:sz w:val="32"/>
          <w:szCs w:val="32"/>
        </w:rPr>
        <w:t>XML External Entity (XXE)</w:t>
      </w:r>
    </w:p>
    <w:p w14:paraId="7D5F19A2" w14:textId="21569247" w:rsidR="00522736" w:rsidRPr="00420D30" w:rsidRDefault="00522736" w:rsidP="00522736">
      <w:pPr>
        <w:spacing w:before="240" w:after="240"/>
        <w:ind w:left="709"/>
        <w:jc w:val="both"/>
        <w:rPr>
          <w:rFonts w:ascii="Times New Roman" w:hAnsi="Times New Roman" w:cs="Times New Roman"/>
          <w:bCs/>
          <w:sz w:val="32"/>
          <w:szCs w:val="32"/>
        </w:rPr>
      </w:pPr>
      <w:r w:rsidRPr="00420D30">
        <w:rPr>
          <w:rFonts w:ascii="Times New Roman" w:hAnsi="Times New Roman" w:cs="Times New Roman"/>
          <w:b/>
          <w:sz w:val="32"/>
          <w:szCs w:val="32"/>
        </w:rPr>
        <w:t xml:space="preserve">CWE/CVE: </w:t>
      </w:r>
      <w:r w:rsidR="00C7347F" w:rsidRPr="00420D30">
        <w:rPr>
          <w:rFonts w:ascii="Times New Roman" w:hAnsi="Times New Roman" w:cs="Times New Roman"/>
          <w:bCs/>
          <w:sz w:val="32"/>
          <w:szCs w:val="32"/>
        </w:rPr>
        <w:t>611</w:t>
      </w:r>
    </w:p>
    <w:p w14:paraId="446765F2" w14:textId="7CF99D59" w:rsidR="00522736" w:rsidRPr="00420D30" w:rsidRDefault="00522736" w:rsidP="00522736">
      <w:pPr>
        <w:spacing w:before="240" w:after="240"/>
        <w:ind w:left="709"/>
        <w:jc w:val="both"/>
        <w:rPr>
          <w:rFonts w:ascii="Times New Roman" w:hAnsi="Times New Roman" w:cs="Times New Roman"/>
          <w:b/>
          <w:sz w:val="32"/>
          <w:szCs w:val="32"/>
        </w:rPr>
      </w:pPr>
      <w:r w:rsidRPr="00420D30">
        <w:rPr>
          <w:rFonts w:ascii="Times New Roman" w:hAnsi="Times New Roman" w:cs="Times New Roman"/>
          <w:b/>
          <w:sz w:val="32"/>
          <w:szCs w:val="32"/>
        </w:rPr>
        <w:t>OWASP/SANS Category:</w:t>
      </w:r>
      <w:r w:rsidRPr="00420D30">
        <w:rPr>
          <w:sz w:val="32"/>
          <w:szCs w:val="32"/>
        </w:rPr>
        <w:t xml:space="preserve"> </w:t>
      </w:r>
      <w:r w:rsidRPr="00420D30">
        <w:rPr>
          <w:rFonts w:ascii="Times New Roman" w:hAnsi="Times New Roman" w:cs="Times New Roman"/>
          <w:bCs/>
          <w:sz w:val="32"/>
          <w:szCs w:val="32"/>
        </w:rPr>
        <w:t>Security Misconfiguration</w:t>
      </w:r>
    </w:p>
    <w:p w14:paraId="226E3B8F" w14:textId="7F03C1A7" w:rsidR="00C7347F" w:rsidRPr="00420D30" w:rsidRDefault="00522736" w:rsidP="00522736">
      <w:pPr>
        <w:spacing w:before="240" w:after="240"/>
        <w:ind w:left="709"/>
        <w:jc w:val="both"/>
        <w:rPr>
          <w:rFonts w:ascii="Times New Roman" w:hAnsi="Times New Roman" w:cs="Times New Roman"/>
          <w:bCs/>
          <w:sz w:val="32"/>
          <w:szCs w:val="32"/>
        </w:rPr>
      </w:pPr>
      <w:r w:rsidRPr="00420D30">
        <w:rPr>
          <w:rFonts w:ascii="Times New Roman" w:hAnsi="Times New Roman" w:cs="Times New Roman"/>
          <w:b/>
          <w:sz w:val="32"/>
          <w:szCs w:val="32"/>
        </w:rPr>
        <w:t>Description</w:t>
      </w:r>
      <w:r w:rsidR="00C7347F" w:rsidRPr="00420D30">
        <w:rPr>
          <w:rFonts w:ascii="Times New Roman" w:hAnsi="Times New Roman" w:cs="Times New Roman"/>
          <w:b/>
          <w:sz w:val="32"/>
          <w:szCs w:val="32"/>
        </w:rPr>
        <w:t>:</w:t>
      </w:r>
      <w:r w:rsidR="00C7347F" w:rsidRPr="00420D30">
        <w:rPr>
          <w:bCs/>
          <w:sz w:val="32"/>
          <w:szCs w:val="32"/>
        </w:rPr>
        <w:t xml:space="preserve"> </w:t>
      </w:r>
      <w:r w:rsidR="00C7347F" w:rsidRPr="00420D30">
        <w:rPr>
          <w:rFonts w:ascii="Times New Roman" w:hAnsi="Times New Roman" w:cs="Times New Roman"/>
          <w:bCs/>
          <w:sz w:val="32"/>
          <w:szCs w:val="32"/>
        </w:rPr>
        <w:t>Security misconfiguration occurs when security settings are incorrectly configured or left at default values.</w:t>
      </w:r>
    </w:p>
    <w:p w14:paraId="2AB5A34E" w14:textId="4C8B98B5" w:rsidR="00522736" w:rsidRPr="00420D30" w:rsidRDefault="00522736" w:rsidP="00522736">
      <w:pPr>
        <w:spacing w:before="240" w:after="240"/>
        <w:ind w:left="709"/>
        <w:jc w:val="both"/>
        <w:rPr>
          <w:rFonts w:ascii="Times New Roman" w:hAnsi="Times New Roman" w:cs="Times New Roman"/>
          <w:b/>
          <w:sz w:val="32"/>
          <w:szCs w:val="32"/>
        </w:rPr>
      </w:pPr>
      <w:r w:rsidRPr="00420D30">
        <w:rPr>
          <w:rFonts w:ascii="Times New Roman" w:hAnsi="Times New Roman" w:cs="Times New Roman"/>
          <w:b/>
          <w:sz w:val="32"/>
          <w:szCs w:val="32"/>
        </w:rPr>
        <w:t>Business Impact:</w:t>
      </w:r>
    </w:p>
    <w:p w14:paraId="09554AF9" w14:textId="77777777" w:rsidR="00195FB4" w:rsidRPr="00420D30" w:rsidRDefault="00195FB4" w:rsidP="00522736">
      <w:pPr>
        <w:spacing w:before="240" w:after="240"/>
        <w:ind w:left="709"/>
        <w:jc w:val="both"/>
        <w:rPr>
          <w:rFonts w:ascii="Times New Roman" w:hAnsi="Times New Roman" w:cs="Times New Roman"/>
          <w:b/>
          <w:sz w:val="32"/>
          <w:szCs w:val="32"/>
        </w:rPr>
      </w:pPr>
    </w:p>
    <w:p w14:paraId="713DE335" w14:textId="689DD084" w:rsidR="00C7347F" w:rsidRPr="00420D30" w:rsidRDefault="00C7347F" w:rsidP="00522736">
      <w:pPr>
        <w:spacing w:before="240" w:after="240"/>
        <w:ind w:left="709"/>
        <w:jc w:val="both"/>
        <w:rPr>
          <w:rFonts w:ascii="Times New Roman" w:hAnsi="Times New Roman" w:cs="Times New Roman"/>
          <w:b/>
          <w:sz w:val="32"/>
          <w:szCs w:val="32"/>
        </w:rPr>
      </w:pPr>
      <w:r w:rsidRPr="00420D30">
        <w:rPr>
          <w:rFonts w:ascii="Times New Roman" w:hAnsi="Times New Roman" w:cs="Times New Roman"/>
          <w:b/>
          <w:noProof/>
          <w:sz w:val="32"/>
          <w:szCs w:val="32"/>
        </w:rPr>
        <w:drawing>
          <wp:inline distT="0" distB="0" distL="0" distR="0" wp14:anchorId="7200FB63" wp14:editId="1F503F97">
            <wp:extent cx="5552355" cy="1790700"/>
            <wp:effectExtent l="0" t="0" r="0" b="0"/>
            <wp:docPr id="171845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54469" name=""/>
                    <pic:cNvPicPr/>
                  </pic:nvPicPr>
                  <pic:blipFill>
                    <a:blip r:embed="rId10"/>
                    <a:stretch>
                      <a:fillRect/>
                    </a:stretch>
                  </pic:blipFill>
                  <pic:spPr>
                    <a:xfrm>
                      <a:off x="0" y="0"/>
                      <a:ext cx="5566635" cy="1795306"/>
                    </a:xfrm>
                    <a:prstGeom prst="rect">
                      <a:avLst/>
                    </a:prstGeom>
                  </pic:spPr>
                </pic:pic>
              </a:graphicData>
            </a:graphic>
          </wp:inline>
        </w:drawing>
      </w:r>
    </w:p>
    <w:p w14:paraId="3D1CDEEE" w14:textId="3837D3FD" w:rsidR="00C7347F" w:rsidRPr="00420D30" w:rsidRDefault="00C7347F" w:rsidP="00C7347F">
      <w:pPr>
        <w:pStyle w:val="ListParagraph"/>
        <w:numPr>
          <w:ilvl w:val="0"/>
          <w:numId w:val="7"/>
        </w:numPr>
        <w:spacing w:before="240" w:after="240"/>
        <w:jc w:val="both"/>
        <w:rPr>
          <w:rFonts w:ascii="Times New Roman" w:hAnsi="Times New Roman" w:cs="Times New Roman"/>
          <w:b/>
          <w:sz w:val="32"/>
          <w:szCs w:val="32"/>
        </w:rPr>
      </w:pPr>
      <w:r w:rsidRPr="00420D30">
        <w:rPr>
          <w:rFonts w:ascii="Times New Roman" w:hAnsi="Times New Roman" w:cs="Times New Roman"/>
          <w:b/>
          <w:sz w:val="32"/>
          <w:szCs w:val="32"/>
        </w:rPr>
        <w:t xml:space="preserve">Vulnerability Name: </w:t>
      </w:r>
      <w:r w:rsidRPr="00420D30">
        <w:rPr>
          <w:rFonts w:ascii="Times New Roman" w:hAnsi="Times New Roman" w:cs="Times New Roman"/>
          <w:bCs/>
          <w:sz w:val="32"/>
          <w:szCs w:val="32"/>
        </w:rPr>
        <w:t>Use of Unmaintained Components</w:t>
      </w:r>
    </w:p>
    <w:p w14:paraId="17A12DAD" w14:textId="4FE93B20" w:rsidR="00C7347F" w:rsidRPr="00420D30" w:rsidRDefault="00C7347F" w:rsidP="00C7347F">
      <w:pPr>
        <w:spacing w:before="240" w:after="240"/>
        <w:ind w:left="709"/>
        <w:jc w:val="both"/>
        <w:rPr>
          <w:rFonts w:ascii="Times New Roman" w:hAnsi="Times New Roman" w:cs="Times New Roman"/>
          <w:bCs/>
          <w:sz w:val="32"/>
          <w:szCs w:val="32"/>
        </w:rPr>
      </w:pPr>
      <w:r w:rsidRPr="00420D30">
        <w:rPr>
          <w:rFonts w:ascii="Times New Roman" w:hAnsi="Times New Roman" w:cs="Times New Roman"/>
          <w:b/>
          <w:sz w:val="32"/>
          <w:szCs w:val="32"/>
        </w:rPr>
        <w:lastRenderedPageBreak/>
        <w:t xml:space="preserve">CWE/CVE: </w:t>
      </w:r>
      <w:r w:rsidRPr="00420D30">
        <w:rPr>
          <w:rFonts w:ascii="Times New Roman" w:hAnsi="Times New Roman" w:cs="Times New Roman"/>
          <w:bCs/>
          <w:sz w:val="32"/>
          <w:szCs w:val="32"/>
        </w:rPr>
        <w:t>1104</w:t>
      </w:r>
    </w:p>
    <w:p w14:paraId="1D620ED5" w14:textId="45BDE19A" w:rsidR="00C7347F" w:rsidRPr="00420D30" w:rsidRDefault="00C7347F" w:rsidP="00C7347F">
      <w:pPr>
        <w:spacing w:before="240" w:after="240"/>
        <w:ind w:left="709"/>
        <w:jc w:val="both"/>
        <w:rPr>
          <w:rFonts w:ascii="Times New Roman" w:hAnsi="Times New Roman" w:cs="Times New Roman"/>
          <w:b/>
          <w:sz w:val="32"/>
          <w:szCs w:val="32"/>
        </w:rPr>
      </w:pPr>
      <w:r w:rsidRPr="00420D30">
        <w:rPr>
          <w:rFonts w:ascii="Times New Roman" w:hAnsi="Times New Roman" w:cs="Times New Roman"/>
          <w:b/>
          <w:sz w:val="32"/>
          <w:szCs w:val="32"/>
        </w:rPr>
        <w:t>OWASP/SANS Category:</w:t>
      </w:r>
      <w:r w:rsidRPr="00420D30">
        <w:rPr>
          <w:sz w:val="32"/>
          <w:szCs w:val="32"/>
        </w:rPr>
        <w:t xml:space="preserve"> </w:t>
      </w:r>
      <w:r w:rsidRPr="00420D30">
        <w:rPr>
          <w:rFonts w:ascii="Times New Roman" w:hAnsi="Times New Roman" w:cs="Times New Roman"/>
          <w:bCs/>
          <w:sz w:val="32"/>
          <w:szCs w:val="32"/>
        </w:rPr>
        <w:t>Vulnerable and Outdated Components</w:t>
      </w:r>
    </w:p>
    <w:p w14:paraId="55DFB1B5" w14:textId="4629850B" w:rsidR="00C7347F" w:rsidRPr="00420D30" w:rsidRDefault="00C7347F" w:rsidP="00C7347F">
      <w:pPr>
        <w:spacing w:before="240" w:after="240"/>
        <w:ind w:left="709"/>
        <w:jc w:val="both"/>
        <w:rPr>
          <w:rFonts w:ascii="Times New Roman" w:hAnsi="Times New Roman" w:cs="Times New Roman"/>
          <w:bCs/>
          <w:sz w:val="32"/>
          <w:szCs w:val="32"/>
        </w:rPr>
      </w:pPr>
      <w:r w:rsidRPr="00420D30">
        <w:rPr>
          <w:rFonts w:ascii="Times New Roman" w:hAnsi="Times New Roman" w:cs="Times New Roman"/>
          <w:b/>
          <w:sz w:val="32"/>
          <w:szCs w:val="32"/>
        </w:rPr>
        <w:t>Description</w:t>
      </w:r>
      <w:r w:rsidR="008B4411" w:rsidRPr="00420D30">
        <w:rPr>
          <w:rFonts w:ascii="Times New Roman" w:hAnsi="Times New Roman" w:cs="Times New Roman"/>
          <w:b/>
          <w:sz w:val="32"/>
          <w:szCs w:val="32"/>
        </w:rPr>
        <w:t>:</w:t>
      </w:r>
      <w:r w:rsidRPr="00420D30">
        <w:rPr>
          <w:bCs/>
          <w:sz w:val="32"/>
          <w:szCs w:val="32"/>
        </w:rPr>
        <w:t xml:space="preserve"> </w:t>
      </w:r>
      <w:r w:rsidR="008B4411" w:rsidRPr="00420D30">
        <w:rPr>
          <w:rFonts w:ascii="Times New Roman" w:hAnsi="Times New Roman" w:cs="Times New Roman"/>
          <w:bCs/>
          <w:sz w:val="32"/>
          <w:szCs w:val="32"/>
        </w:rPr>
        <w:t>Applications may use libraries, frameworks, or software components with known vulnerabilities.</w:t>
      </w:r>
    </w:p>
    <w:p w14:paraId="01B14CAB" w14:textId="41E1CFDC" w:rsidR="00C7347F" w:rsidRPr="00420D30" w:rsidRDefault="00C7347F" w:rsidP="00C7347F">
      <w:pPr>
        <w:spacing w:before="240" w:after="240"/>
        <w:ind w:left="709"/>
        <w:jc w:val="both"/>
        <w:rPr>
          <w:sz w:val="32"/>
          <w:szCs w:val="32"/>
        </w:rPr>
      </w:pPr>
      <w:r w:rsidRPr="00420D30">
        <w:rPr>
          <w:rFonts w:ascii="Times New Roman" w:hAnsi="Times New Roman" w:cs="Times New Roman"/>
          <w:b/>
          <w:sz w:val="32"/>
          <w:szCs w:val="32"/>
        </w:rPr>
        <w:t>Business Impact:</w:t>
      </w:r>
      <w:r w:rsidR="008B4411" w:rsidRPr="00420D30">
        <w:rPr>
          <w:sz w:val="32"/>
          <w:szCs w:val="32"/>
        </w:rPr>
        <w:t xml:space="preserve"> </w:t>
      </w:r>
    </w:p>
    <w:p w14:paraId="521C90F6" w14:textId="20AFBC91" w:rsidR="008B4411" w:rsidRPr="00420D30" w:rsidRDefault="008B4411" w:rsidP="00C7347F">
      <w:pPr>
        <w:spacing w:before="240" w:after="240"/>
        <w:ind w:left="709"/>
        <w:jc w:val="both"/>
        <w:rPr>
          <w:rFonts w:ascii="Times New Roman" w:hAnsi="Times New Roman" w:cs="Times New Roman"/>
          <w:bCs/>
          <w:sz w:val="32"/>
          <w:szCs w:val="32"/>
        </w:rPr>
      </w:pPr>
      <w:r w:rsidRPr="00420D30">
        <w:rPr>
          <w:rFonts w:ascii="Times New Roman" w:hAnsi="Times New Roman" w:cs="Times New Roman"/>
          <w:bCs/>
          <w:noProof/>
          <w:sz w:val="32"/>
          <w:szCs w:val="32"/>
        </w:rPr>
        <w:drawing>
          <wp:inline distT="0" distB="0" distL="0" distR="0" wp14:anchorId="10E1BA4E" wp14:editId="7E5E381F">
            <wp:extent cx="5683124" cy="2133600"/>
            <wp:effectExtent l="0" t="0" r="0" b="0"/>
            <wp:docPr id="175212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21944" name=""/>
                    <pic:cNvPicPr/>
                  </pic:nvPicPr>
                  <pic:blipFill>
                    <a:blip r:embed="rId11"/>
                    <a:stretch>
                      <a:fillRect/>
                    </a:stretch>
                  </pic:blipFill>
                  <pic:spPr>
                    <a:xfrm>
                      <a:off x="0" y="0"/>
                      <a:ext cx="5691246" cy="2136649"/>
                    </a:xfrm>
                    <a:prstGeom prst="rect">
                      <a:avLst/>
                    </a:prstGeom>
                  </pic:spPr>
                </pic:pic>
              </a:graphicData>
            </a:graphic>
          </wp:inline>
        </w:drawing>
      </w:r>
    </w:p>
    <w:p w14:paraId="3FEB1B85" w14:textId="1BAB109D" w:rsidR="008B4411" w:rsidRPr="00420D30" w:rsidRDefault="008B4411" w:rsidP="008B4411">
      <w:pPr>
        <w:pStyle w:val="ListParagraph"/>
        <w:numPr>
          <w:ilvl w:val="0"/>
          <w:numId w:val="7"/>
        </w:numPr>
        <w:spacing w:before="240" w:after="240"/>
        <w:jc w:val="both"/>
        <w:rPr>
          <w:rFonts w:ascii="Times New Roman" w:hAnsi="Times New Roman" w:cs="Times New Roman"/>
          <w:b/>
          <w:sz w:val="32"/>
          <w:szCs w:val="32"/>
        </w:rPr>
      </w:pPr>
      <w:r w:rsidRPr="00420D30">
        <w:rPr>
          <w:rFonts w:ascii="Times New Roman" w:hAnsi="Times New Roman" w:cs="Times New Roman"/>
          <w:b/>
          <w:sz w:val="32"/>
          <w:szCs w:val="32"/>
        </w:rPr>
        <w:t xml:space="preserve">Vulnerability Name: </w:t>
      </w:r>
      <w:r w:rsidRPr="00420D30">
        <w:rPr>
          <w:rFonts w:ascii="Times New Roman" w:hAnsi="Times New Roman" w:cs="Times New Roman"/>
          <w:bCs/>
          <w:sz w:val="32"/>
          <w:szCs w:val="32"/>
        </w:rPr>
        <w:t>Improper Authentication</w:t>
      </w:r>
    </w:p>
    <w:p w14:paraId="398B9E0D" w14:textId="08F9BFEA" w:rsidR="008B4411" w:rsidRPr="00420D30" w:rsidRDefault="008B4411" w:rsidP="008B4411">
      <w:pPr>
        <w:spacing w:before="240" w:after="240"/>
        <w:ind w:left="709"/>
        <w:jc w:val="both"/>
        <w:rPr>
          <w:rFonts w:ascii="Times New Roman" w:hAnsi="Times New Roman" w:cs="Times New Roman"/>
          <w:bCs/>
          <w:sz w:val="32"/>
          <w:szCs w:val="32"/>
        </w:rPr>
      </w:pPr>
      <w:r w:rsidRPr="00420D30">
        <w:rPr>
          <w:rFonts w:ascii="Times New Roman" w:hAnsi="Times New Roman" w:cs="Times New Roman"/>
          <w:b/>
          <w:sz w:val="32"/>
          <w:szCs w:val="32"/>
        </w:rPr>
        <w:t xml:space="preserve">CWE/CVE: </w:t>
      </w:r>
      <w:r w:rsidRPr="00420D30">
        <w:rPr>
          <w:rFonts w:ascii="Times New Roman" w:hAnsi="Times New Roman" w:cs="Times New Roman"/>
          <w:bCs/>
          <w:sz w:val="32"/>
          <w:szCs w:val="32"/>
        </w:rPr>
        <w:t>287</w:t>
      </w:r>
    </w:p>
    <w:p w14:paraId="3C3B1F4E" w14:textId="1A028899" w:rsidR="008B4411" w:rsidRPr="00420D30" w:rsidRDefault="008B4411" w:rsidP="008B4411">
      <w:pPr>
        <w:spacing w:before="240" w:after="240"/>
        <w:ind w:left="709"/>
        <w:jc w:val="both"/>
        <w:rPr>
          <w:rFonts w:ascii="Times New Roman" w:hAnsi="Times New Roman" w:cs="Times New Roman"/>
          <w:b/>
          <w:bCs/>
          <w:sz w:val="32"/>
          <w:szCs w:val="32"/>
          <w:lang w:val="en-IN"/>
        </w:rPr>
      </w:pPr>
      <w:r w:rsidRPr="00420D30">
        <w:rPr>
          <w:rFonts w:ascii="Times New Roman" w:hAnsi="Times New Roman" w:cs="Times New Roman"/>
          <w:b/>
          <w:sz w:val="32"/>
          <w:szCs w:val="32"/>
        </w:rPr>
        <w:t>OWASP/SANS Category:</w:t>
      </w:r>
      <w:r w:rsidRPr="00420D30">
        <w:rPr>
          <w:sz w:val="32"/>
          <w:szCs w:val="32"/>
        </w:rPr>
        <w:t xml:space="preserve"> </w:t>
      </w:r>
      <w:r w:rsidRPr="00420D30">
        <w:rPr>
          <w:rFonts w:ascii="Times New Roman" w:hAnsi="Times New Roman" w:cs="Times New Roman"/>
          <w:sz w:val="32"/>
          <w:szCs w:val="32"/>
          <w:lang w:val="en-IN"/>
        </w:rPr>
        <w:t>Identification and Authentication Failures</w:t>
      </w:r>
    </w:p>
    <w:p w14:paraId="0FEFD51C" w14:textId="77777777" w:rsidR="008B4411" w:rsidRPr="00420D30" w:rsidRDefault="008B4411" w:rsidP="008B4411">
      <w:pPr>
        <w:spacing w:before="240" w:after="240"/>
        <w:ind w:left="709"/>
        <w:jc w:val="both"/>
        <w:rPr>
          <w:rFonts w:ascii="Times New Roman" w:hAnsi="Times New Roman" w:cs="Times New Roman"/>
          <w:b/>
          <w:bCs/>
          <w:sz w:val="32"/>
          <w:szCs w:val="32"/>
        </w:rPr>
      </w:pPr>
      <w:r w:rsidRPr="00420D30">
        <w:rPr>
          <w:rFonts w:ascii="Times New Roman" w:hAnsi="Times New Roman" w:cs="Times New Roman"/>
          <w:b/>
          <w:sz w:val="32"/>
          <w:szCs w:val="32"/>
        </w:rPr>
        <w:t>Description:</w:t>
      </w:r>
      <w:r w:rsidRPr="00420D30">
        <w:rPr>
          <w:bCs/>
          <w:sz w:val="32"/>
          <w:szCs w:val="32"/>
        </w:rPr>
        <w:t xml:space="preserve"> </w:t>
      </w:r>
      <w:r w:rsidRPr="00420D30">
        <w:rPr>
          <w:rFonts w:ascii="Times New Roman" w:hAnsi="Times New Roman" w:cs="Times New Roman"/>
          <w:bCs/>
          <w:sz w:val="32"/>
          <w:szCs w:val="32"/>
        </w:rPr>
        <w:t>Occurs when authentication mechanisms are poorly implemented.</w:t>
      </w:r>
      <w:r w:rsidRPr="00420D30">
        <w:rPr>
          <w:rFonts w:ascii="Times New Roman" w:hAnsi="Times New Roman" w:cs="Times New Roman"/>
          <w:b/>
          <w:bCs/>
          <w:sz w:val="32"/>
          <w:szCs w:val="32"/>
        </w:rPr>
        <w:t xml:space="preserve"> </w:t>
      </w:r>
    </w:p>
    <w:p w14:paraId="67443D28" w14:textId="2A801D46" w:rsidR="008B4411" w:rsidRPr="00420D30" w:rsidRDefault="008B4411" w:rsidP="008B4411">
      <w:pPr>
        <w:spacing w:before="240" w:after="240"/>
        <w:ind w:left="709"/>
        <w:jc w:val="both"/>
        <w:rPr>
          <w:rFonts w:ascii="Times New Roman" w:hAnsi="Times New Roman" w:cs="Times New Roman"/>
          <w:b/>
          <w:sz w:val="32"/>
          <w:szCs w:val="32"/>
        </w:rPr>
      </w:pPr>
      <w:r w:rsidRPr="00420D30">
        <w:rPr>
          <w:rFonts w:ascii="Times New Roman" w:hAnsi="Times New Roman" w:cs="Times New Roman"/>
          <w:b/>
          <w:sz w:val="32"/>
          <w:szCs w:val="32"/>
        </w:rPr>
        <w:t>Business Impact:</w:t>
      </w:r>
    </w:p>
    <w:p w14:paraId="55F9033C" w14:textId="7FC96D64" w:rsidR="004D2EBD" w:rsidRPr="00420D30" w:rsidRDefault="004D2EBD" w:rsidP="008B4411">
      <w:pPr>
        <w:spacing w:before="240" w:after="240"/>
        <w:ind w:left="709"/>
        <w:jc w:val="both"/>
        <w:rPr>
          <w:rFonts w:ascii="Times New Roman" w:hAnsi="Times New Roman" w:cs="Times New Roman"/>
          <w:bCs/>
          <w:sz w:val="32"/>
          <w:szCs w:val="32"/>
        </w:rPr>
      </w:pPr>
      <w:r w:rsidRPr="00420D30">
        <w:rPr>
          <w:rFonts w:ascii="Times New Roman" w:hAnsi="Times New Roman" w:cs="Times New Roman"/>
          <w:bCs/>
          <w:noProof/>
          <w:sz w:val="32"/>
          <w:szCs w:val="32"/>
        </w:rPr>
        <w:lastRenderedPageBreak/>
        <w:drawing>
          <wp:inline distT="0" distB="0" distL="0" distR="0" wp14:anchorId="6D76A03E" wp14:editId="2DD35DBA">
            <wp:extent cx="5486400" cy="1920240"/>
            <wp:effectExtent l="0" t="0" r="0" b="3810"/>
            <wp:docPr id="77631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19934" name=""/>
                    <pic:cNvPicPr/>
                  </pic:nvPicPr>
                  <pic:blipFill>
                    <a:blip r:embed="rId12"/>
                    <a:stretch>
                      <a:fillRect/>
                    </a:stretch>
                  </pic:blipFill>
                  <pic:spPr>
                    <a:xfrm>
                      <a:off x="0" y="0"/>
                      <a:ext cx="5489493" cy="1921323"/>
                    </a:xfrm>
                    <a:prstGeom prst="rect">
                      <a:avLst/>
                    </a:prstGeom>
                  </pic:spPr>
                </pic:pic>
              </a:graphicData>
            </a:graphic>
          </wp:inline>
        </w:drawing>
      </w:r>
    </w:p>
    <w:p w14:paraId="0B4045BA" w14:textId="4FAB26CD" w:rsidR="00581DBE" w:rsidRPr="00420D30" w:rsidRDefault="00581DBE" w:rsidP="00581DBE">
      <w:pPr>
        <w:pStyle w:val="ListParagraph"/>
        <w:numPr>
          <w:ilvl w:val="0"/>
          <w:numId w:val="7"/>
        </w:numPr>
        <w:spacing w:before="240" w:after="240"/>
        <w:jc w:val="both"/>
        <w:rPr>
          <w:rFonts w:ascii="Times New Roman" w:hAnsi="Times New Roman" w:cs="Times New Roman"/>
          <w:b/>
          <w:sz w:val="32"/>
          <w:szCs w:val="32"/>
        </w:rPr>
      </w:pPr>
      <w:r w:rsidRPr="00420D30">
        <w:rPr>
          <w:rFonts w:ascii="Times New Roman" w:hAnsi="Times New Roman" w:cs="Times New Roman"/>
          <w:b/>
          <w:sz w:val="32"/>
          <w:szCs w:val="32"/>
        </w:rPr>
        <w:t xml:space="preserve">Vulnerability Name: </w:t>
      </w:r>
      <w:r w:rsidRPr="00420D30">
        <w:rPr>
          <w:rFonts w:ascii="Times New Roman" w:hAnsi="Times New Roman" w:cs="Times New Roman"/>
          <w:bCs/>
          <w:sz w:val="32"/>
          <w:szCs w:val="32"/>
        </w:rPr>
        <w:t>Deserialization of Untrusted Data</w:t>
      </w:r>
    </w:p>
    <w:p w14:paraId="3BBFA0E6" w14:textId="6818ADF9" w:rsidR="00581DBE" w:rsidRPr="00420D30" w:rsidRDefault="00581DBE" w:rsidP="00581DBE">
      <w:pPr>
        <w:spacing w:before="240" w:after="240"/>
        <w:ind w:left="709"/>
        <w:jc w:val="both"/>
        <w:rPr>
          <w:rFonts w:ascii="Times New Roman" w:hAnsi="Times New Roman" w:cs="Times New Roman"/>
          <w:bCs/>
          <w:sz w:val="32"/>
          <w:szCs w:val="32"/>
        </w:rPr>
      </w:pPr>
      <w:r w:rsidRPr="00420D30">
        <w:rPr>
          <w:rFonts w:ascii="Times New Roman" w:hAnsi="Times New Roman" w:cs="Times New Roman"/>
          <w:b/>
          <w:sz w:val="32"/>
          <w:szCs w:val="32"/>
        </w:rPr>
        <w:t xml:space="preserve">CWE/CVE: </w:t>
      </w:r>
      <w:r w:rsidRPr="00420D30">
        <w:rPr>
          <w:rFonts w:ascii="Times New Roman" w:hAnsi="Times New Roman" w:cs="Times New Roman"/>
          <w:bCs/>
          <w:sz w:val="32"/>
          <w:szCs w:val="32"/>
        </w:rPr>
        <w:t>502</w:t>
      </w:r>
    </w:p>
    <w:p w14:paraId="418C7777" w14:textId="597A49E2" w:rsidR="00581DBE" w:rsidRPr="00420D30" w:rsidRDefault="00581DBE" w:rsidP="00581DBE">
      <w:pPr>
        <w:spacing w:before="240" w:after="240"/>
        <w:ind w:left="709"/>
        <w:jc w:val="both"/>
        <w:rPr>
          <w:rFonts w:ascii="Times New Roman" w:hAnsi="Times New Roman" w:cs="Times New Roman"/>
          <w:b/>
          <w:bCs/>
          <w:sz w:val="32"/>
          <w:szCs w:val="32"/>
          <w:lang w:val="en-IN"/>
        </w:rPr>
      </w:pPr>
      <w:r w:rsidRPr="00420D30">
        <w:rPr>
          <w:rFonts w:ascii="Times New Roman" w:hAnsi="Times New Roman" w:cs="Times New Roman"/>
          <w:b/>
          <w:sz w:val="32"/>
          <w:szCs w:val="32"/>
        </w:rPr>
        <w:t>OWASP/SANS Category:</w:t>
      </w:r>
      <w:r w:rsidRPr="00420D30">
        <w:rPr>
          <w:sz w:val="32"/>
          <w:szCs w:val="32"/>
        </w:rPr>
        <w:t xml:space="preserve"> </w:t>
      </w:r>
      <w:r w:rsidRPr="00420D30">
        <w:rPr>
          <w:rFonts w:ascii="Times New Roman" w:hAnsi="Times New Roman" w:cs="Times New Roman"/>
          <w:sz w:val="32"/>
          <w:szCs w:val="32"/>
        </w:rPr>
        <w:t>Software and Data Integrity Failures</w:t>
      </w:r>
    </w:p>
    <w:p w14:paraId="44CFD6E3" w14:textId="107BDEEA" w:rsidR="00581DBE" w:rsidRPr="00420D30" w:rsidRDefault="00581DBE" w:rsidP="00581DBE">
      <w:pPr>
        <w:spacing w:before="240" w:after="240"/>
        <w:ind w:left="709"/>
        <w:jc w:val="both"/>
        <w:rPr>
          <w:rFonts w:ascii="Times New Roman" w:hAnsi="Times New Roman" w:cs="Times New Roman"/>
          <w:b/>
          <w:bCs/>
          <w:sz w:val="32"/>
          <w:szCs w:val="32"/>
        </w:rPr>
      </w:pPr>
      <w:r w:rsidRPr="00420D30">
        <w:rPr>
          <w:rFonts w:ascii="Times New Roman" w:hAnsi="Times New Roman" w:cs="Times New Roman"/>
          <w:b/>
          <w:sz w:val="32"/>
          <w:szCs w:val="32"/>
        </w:rPr>
        <w:t>Description:</w:t>
      </w:r>
      <w:r w:rsidRPr="00420D30">
        <w:rPr>
          <w:bCs/>
          <w:sz w:val="32"/>
          <w:szCs w:val="32"/>
        </w:rPr>
        <w:t xml:space="preserve"> </w:t>
      </w:r>
      <w:r w:rsidRPr="00420D30">
        <w:rPr>
          <w:rFonts w:ascii="Times New Roman" w:hAnsi="Times New Roman" w:cs="Times New Roman"/>
          <w:bCs/>
          <w:sz w:val="32"/>
          <w:szCs w:val="32"/>
        </w:rPr>
        <w:t>This vulnerability occurs when software updates or data are not verified for integrity.</w:t>
      </w:r>
    </w:p>
    <w:p w14:paraId="7473A751" w14:textId="77777777" w:rsidR="00581DBE" w:rsidRPr="00420D30" w:rsidRDefault="00581DBE" w:rsidP="00581DBE">
      <w:pPr>
        <w:spacing w:before="240" w:after="240"/>
        <w:ind w:left="709"/>
        <w:jc w:val="both"/>
        <w:rPr>
          <w:rFonts w:ascii="Times New Roman" w:hAnsi="Times New Roman" w:cs="Times New Roman"/>
          <w:b/>
          <w:sz w:val="32"/>
          <w:szCs w:val="32"/>
        </w:rPr>
      </w:pPr>
      <w:r w:rsidRPr="00420D30">
        <w:rPr>
          <w:rFonts w:ascii="Times New Roman" w:hAnsi="Times New Roman" w:cs="Times New Roman"/>
          <w:b/>
          <w:sz w:val="32"/>
          <w:szCs w:val="32"/>
        </w:rPr>
        <w:t>Business Impact:</w:t>
      </w:r>
    </w:p>
    <w:p w14:paraId="7810301A" w14:textId="501B139C" w:rsidR="00581DBE" w:rsidRPr="00420D30" w:rsidRDefault="00581DBE" w:rsidP="00581DBE">
      <w:pPr>
        <w:spacing w:before="240" w:after="240"/>
        <w:ind w:left="709"/>
        <w:jc w:val="both"/>
        <w:rPr>
          <w:rFonts w:ascii="Times New Roman" w:hAnsi="Times New Roman" w:cs="Times New Roman"/>
          <w:b/>
          <w:sz w:val="32"/>
          <w:szCs w:val="32"/>
        </w:rPr>
      </w:pPr>
      <w:r w:rsidRPr="00420D30">
        <w:rPr>
          <w:rFonts w:ascii="Times New Roman" w:hAnsi="Times New Roman" w:cs="Times New Roman"/>
          <w:b/>
          <w:noProof/>
          <w:sz w:val="32"/>
          <w:szCs w:val="32"/>
        </w:rPr>
        <w:drawing>
          <wp:inline distT="0" distB="0" distL="0" distR="0" wp14:anchorId="39CC3811" wp14:editId="080B42F7">
            <wp:extent cx="5543550" cy="1607393"/>
            <wp:effectExtent l="0" t="0" r="0" b="0"/>
            <wp:docPr id="129198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85792" name=""/>
                    <pic:cNvPicPr/>
                  </pic:nvPicPr>
                  <pic:blipFill>
                    <a:blip r:embed="rId13"/>
                    <a:stretch>
                      <a:fillRect/>
                    </a:stretch>
                  </pic:blipFill>
                  <pic:spPr>
                    <a:xfrm>
                      <a:off x="0" y="0"/>
                      <a:ext cx="5557782" cy="1611520"/>
                    </a:xfrm>
                    <a:prstGeom prst="rect">
                      <a:avLst/>
                    </a:prstGeom>
                  </pic:spPr>
                </pic:pic>
              </a:graphicData>
            </a:graphic>
          </wp:inline>
        </w:drawing>
      </w:r>
    </w:p>
    <w:p w14:paraId="3326A23F" w14:textId="77777777" w:rsidR="00581DBE" w:rsidRPr="00420D30" w:rsidRDefault="00581DBE" w:rsidP="00581DBE">
      <w:pPr>
        <w:spacing w:before="240" w:after="240"/>
        <w:ind w:left="709"/>
        <w:jc w:val="both"/>
        <w:rPr>
          <w:rFonts w:ascii="Times New Roman" w:hAnsi="Times New Roman" w:cs="Times New Roman"/>
          <w:b/>
          <w:sz w:val="32"/>
          <w:szCs w:val="32"/>
        </w:rPr>
      </w:pPr>
    </w:p>
    <w:p w14:paraId="4B69A50E" w14:textId="77777777" w:rsidR="00581DBE" w:rsidRPr="00420D30" w:rsidRDefault="00581DBE" w:rsidP="00581DBE">
      <w:pPr>
        <w:spacing w:before="240" w:after="240"/>
        <w:ind w:left="709"/>
        <w:jc w:val="both"/>
        <w:rPr>
          <w:rFonts w:ascii="Times New Roman" w:hAnsi="Times New Roman" w:cs="Times New Roman"/>
          <w:b/>
          <w:sz w:val="32"/>
          <w:szCs w:val="32"/>
        </w:rPr>
      </w:pPr>
    </w:p>
    <w:p w14:paraId="49C0CC18" w14:textId="51052BC7" w:rsidR="00581DBE" w:rsidRPr="00420D30" w:rsidRDefault="00581DBE" w:rsidP="00581DBE">
      <w:pPr>
        <w:pStyle w:val="ListParagraph"/>
        <w:numPr>
          <w:ilvl w:val="0"/>
          <w:numId w:val="7"/>
        </w:numPr>
        <w:spacing w:before="240" w:after="240"/>
        <w:jc w:val="both"/>
        <w:rPr>
          <w:rFonts w:ascii="Times New Roman" w:hAnsi="Times New Roman" w:cs="Times New Roman"/>
          <w:bCs/>
          <w:sz w:val="32"/>
          <w:szCs w:val="32"/>
        </w:rPr>
      </w:pPr>
      <w:r w:rsidRPr="00420D30">
        <w:rPr>
          <w:rFonts w:ascii="Times New Roman" w:hAnsi="Times New Roman" w:cs="Times New Roman"/>
          <w:b/>
          <w:sz w:val="32"/>
          <w:szCs w:val="32"/>
        </w:rPr>
        <w:t xml:space="preserve">Vulnerability Name: </w:t>
      </w:r>
      <w:r w:rsidRPr="00420D30">
        <w:rPr>
          <w:rFonts w:ascii="Times New Roman" w:hAnsi="Times New Roman" w:cs="Times New Roman"/>
          <w:bCs/>
          <w:sz w:val="32"/>
          <w:szCs w:val="32"/>
        </w:rPr>
        <w:t>Insufficient Logging</w:t>
      </w:r>
    </w:p>
    <w:p w14:paraId="046285DF" w14:textId="0FB66444" w:rsidR="00581DBE" w:rsidRPr="00420D30" w:rsidRDefault="00581DBE" w:rsidP="00581DBE">
      <w:pPr>
        <w:spacing w:before="240" w:after="240"/>
        <w:ind w:left="709"/>
        <w:jc w:val="both"/>
        <w:rPr>
          <w:rFonts w:ascii="Times New Roman" w:hAnsi="Times New Roman" w:cs="Times New Roman"/>
          <w:bCs/>
          <w:sz w:val="32"/>
          <w:szCs w:val="32"/>
        </w:rPr>
      </w:pPr>
      <w:r w:rsidRPr="00420D30">
        <w:rPr>
          <w:rFonts w:ascii="Times New Roman" w:hAnsi="Times New Roman" w:cs="Times New Roman"/>
          <w:b/>
          <w:sz w:val="32"/>
          <w:szCs w:val="32"/>
        </w:rPr>
        <w:t xml:space="preserve">CWE/CVE: </w:t>
      </w:r>
      <w:r w:rsidRPr="00420D30">
        <w:rPr>
          <w:rFonts w:ascii="Times New Roman" w:hAnsi="Times New Roman" w:cs="Times New Roman"/>
          <w:bCs/>
          <w:sz w:val="32"/>
          <w:szCs w:val="32"/>
        </w:rPr>
        <w:t>778</w:t>
      </w:r>
    </w:p>
    <w:p w14:paraId="52B6649F" w14:textId="09EFDDA6" w:rsidR="00581DBE" w:rsidRPr="00420D30" w:rsidRDefault="00581DBE" w:rsidP="00581DBE">
      <w:pPr>
        <w:spacing w:before="240" w:after="240"/>
        <w:ind w:left="709"/>
        <w:jc w:val="both"/>
        <w:rPr>
          <w:rFonts w:ascii="Times New Roman" w:hAnsi="Times New Roman" w:cs="Times New Roman"/>
          <w:bCs/>
          <w:sz w:val="32"/>
          <w:szCs w:val="32"/>
          <w:lang w:val="en-IN"/>
        </w:rPr>
      </w:pPr>
      <w:r w:rsidRPr="00420D30">
        <w:rPr>
          <w:rFonts w:ascii="Times New Roman" w:hAnsi="Times New Roman" w:cs="Times New Roman"/>
          <w:b/>
          <w:sz w:val="32"/>
          <w:szCs w:val="32"/>
        </w:rPr>
        <w:lastRenderedPageBreak/>
        <w:t>OWASP/SANS Category:</w:t>
      </w:r>
      <w:r w:rsidRPr="00420D30">
        <w:rPr>
          <w:b/>
          <w:sz w:val="32"/>
          <w:szCs w:val="32"/>
        </w:rPr>
        <w:t xml:space="preserve"> </w:t>
      </w:r>
      <w:r w:rsidRPr="00420D30">
        <w:rPr>
          <w:rFonts w:ascii="Times New Roman" w:hAnsi="Times New Roman" w:cs="Times New Roman"/>
          <w:bCs/>
          <w:sz w:val="32"/>
          <w:szCs w:val="32"/>
        </w:rPr>
        <w:t>Security Logging and Monitoring Failures</w:t>
      </w:r>
    </w:p>
    <w:p w14:paraId="10D66A5F" w14:textId="77777777" w:rsidR="00581DBE" w:rsidRPr="00420D30" w:rsidRDefault="00581DBE" w:rsidP="00581DBE">
      <w:pPr>
        <w:spacing w:before="240" w:after="240"/>
        <w:ind w:left="709"/>
        <w:jc w:val="both"/>
        <w:rPr>
          <w:rFonts w:ascii="Times New Roman" w:hAnsi="Times New Roman" w:cs="Times New Roman"/>
          <w:bCs/>
          <w:sz w:val="32"/>
          <w:szCs w:val="32"/>
        </w:rPr>
      </w:pPr>
      <w:r w:rsidRPr="00420D30">
        <w:rPr>
          <w:rFonts w:ascii="Times New Roman" w:hAnsi="Times New Roman" w:cs="Times New Roman"/>
          <w:b/>
          <w:sz w:val="32"/>
          <w:szCs w:val="32"/>
        </w:rPr>
        <w:t>Description:</w:t>
      </w:r>
      <w:r w:rsidRPr="00420D30">
        <w:rPr>
          <w:b/>
          <w:sz w:val="32"/>
          <w:szCs w:val="32"/>
        </w:rPr>
        <w:t xml:space="preserve"> </w:t>
      </w:r>
      <w:r w:rsidRPr="00420D30">
        <w:rPr>
          <w:rFonts w:ascii="Times New Roman" w:hAnsi="Times New Roman" w:cs="Times New Roman"/>
          <w:bCs/>
          <w:sz w:val="32"/>
          <w:szCs w:val="32"/>
        </w:rPr>
        <w:t xml:space="preserve">Occurs when applications do not properly log security events or monitor suspicious activities. </w:t>
      </w:r>
    </w:p>
    <w:p w14:paraId="20C264E0" w14:textId="5723BB54" w:rsidR="00581DBE" w:rsidRPr="00420D30" w:rsidRDefault="00581DBE" w:rsidP="00581DBE">
      <w:pPr>
        <w:spacing w:before="240" w:after="240"/>
        <w:ind w:left="709"/>
        <w:jc w:val="both"/>
        <w:rPr>
          <w:rFonts w:ascii="Times New Roman" w:hAnsi="Times New Roman" w:cs="Times New Roman"/>
          <w:b/>
          <w:sz w:val="32"/>
          <w:szCs w:val="32"/>
        </w:rPr>
      </w:pPr>
      <w:r w:rsidRPr="00420D30">
        <w:rPr>
          <w:rFonts w:ascii="Times New Roman" w:hAnsi="Times New Roman" w:cs="Times New Roman"/>
          <w:b/>
          <w:sz w:val="32"/>
          <w:szCs w:val="32"/>
        </w:rPr>
        <w:t>Business Impact:</w:t>
      </w:r>
    </w:p>
    <w:p w14:paraId="10DF6841" w14:textId="6E97E410" w:rsidR="00581DBE" w:rsidRPr="00420D30" w:rsidRDefault="00581DBE" w:rsidP="00581DBE">
      <w:pPr>
        <w:spacing w:before="240" w:after="240"/>
        <w:ind w:left="709"/>
        <w:jc w:val="both"/>
        <w:rPr>
          <w:rFonts w:ascii="Times New Roman" w:hAnsi="Times New Roman" w:cs="Times New Roman"/>
          <w:b/>
          <w:sz w:val="32"/>
          <w:szCs w:val="32"/>
        </w:rPr>
      </w:pPr>
      <w:r w:rsidRPr="00420D30">
        <w:rPr>
          <w:rFonts w:ascii="Times New Roman" w:hAnsi="Times New Roman" w:cs="Times New Roman"/>
          <w:b/>
          <w:noProof/>
          <w:sz w:val="32"/>
          <w:szCs w:val="32"/>
        </w:rPr>
        <w:drawing>
          <wp:inline distT="0" distB="0" distL="0" distR="0" wp14:anchorId="54151E24" wp14:editId="09FB7458">
            <wp:extent cx="5770939" cy="1648047"/>
            <wp:effectExtent l="0" t="0" r="1270" b="9525"/>
            <wp:docPr id="92273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39318" name=""/>
                    <pic:cNvPicPr/>
                  </pic:nvPicPr>
                  <pic:blipFill>
                    <a:blip r:embed="rId14"/>
                    <a:stretch>
                      <a:fillRect/>
                    </a:stretch>
                  </pic:blipFill>
                  <pic:spPr>
                    <a:xfrm>
                      <a:off x="0" y="0"/>
                      <a:ext cx="5776959" cy="1649766"/>
                    </a:xfrm>
                    <a:prstGeom prst="rect">
                      <a:avLst/>
                    </a:prstGeom>
                  </pic:spPr>
                </pic:pic>
              </a:graphicData>
            </a:graphic>
          </wp:inline>
        </w:drawing>
      </w:r>
    </w:p>
    <w:p w14:paraId="163C8B71" w14:textId="7170DA62" w:rsidR="00581DBE" w:rsidRPr="00420D30" w:rsidRDefault="00581DBE" w:rsidP="00581DBE">
      <w:pPr>
        <w:pStyle w:val="ListParagraph"/>
        <w:numPr>
          <w:ilvl w:val="0"/>
          <w:numId w:val="7"/>
        </w:numPr>
        <w:spacing w:before="240" w:after="240"/>
        <w:jc w:val="both"/>
        <w:rPr>
          <w:rFonts w:ascii="Times New Roman" w:hAnsi="Times New Roman" w:cs="Times New Roman"/>
          <w:bCs/>
          <w:sz w:val="32"/>
          <w:szCs w:val="32"/>
        </w:rPr>
      </w:pPr>
      <w:r w:rsidRPr="00420D30">
        <w:rPr>
          <w:rFonts w:ascii="Times New Roman" w:hAnsi="Times New Roman" w:cs="Times New Roman"/>
          <w:b/>
          <w:sz w:val="32"/>
          <w:szCs w:val="32"/>
        </w:rPr>
        <w:t xml:space="preserve">Vulnerability Name: </w:t>
      </w:r>
      <w:r w:rsidRPr="00420D30">
        <w:rPr>
          <w:rFonts w:ascii="Times New Roman" w:hAnsi="Times New Roman" w:cs="Times New Roman"/>
          <w:bCs/>
          <w:sz w:val="32"/>
          <w:szCs w:val="32"/>
        </w:rPr>
        <w:t>Server Side Request Forgery</w:t>
      </w:r>
    </w:p>
    <w:p w14:paraId="2BBE2F17" w14:textId="562E8835" w:rsidR="00581DBE" w:rsidRPr="00420D30" w:rsidRDefault="00581DBE" w:rsidP="00581DBE">
      <w:pPr>
        <w:spacing w:before="240" w:after="240"/>
        <w:ind w:left="709"/>
        <w:jc w:val="both"/>
        <w:rPr>
          <w:rFonts w:ascii="Times New Roman" w:hAnsi="Times New Roman" w:cs="Times New Roman"/>
          <w:bCs/>
          <w:sz w:val="32"/>
          <w:szCs w:val="32"/>
        </w:rPr>
      </w:pPr>
      <w:r w:rsidRPr="00420D30">
        <w:rPr>
          <w:rFonts w:ascii="Times New Roman" w:hAnsi="Times New Roman" w:cs="Times New Roman"/>
          <w:b/>
          <w:sz w:val="32"/>
          <w:szCs w:val="32"/>
        </w:rPr>
        <w:t xml:space="preserve">CWE/CVE: </w:t>
      </w:r>
      <w:r w:rsidRPr="00420D30">
        <w:rPr>
          <w:rFonts w:ascii="Times New Roman" w:hAnsi="Times New Roman" w:cs="Times New Roman"/>
          <w:bCs/>
          <w:sz w:val="32"/>
          <w:szCs w:val="32"/>
        </w:rPr>
        <w:t>918</w:t>
      </w:r>
    </w:p>
    <w:p w14:paraId="3A21524F" w14:textId="0841A9EA" w:rsidR="00581DBE" w:rsidRPr="00420D30" w:rsidRDefault="00581DBE" w:rsidP="00581DBE">
      <w:pPr>
        <w:spacing w:before="240" w:after="240"/>
        <w:ind w:left="709"/>
        <w:jc w:val="both"/>
        <w:rPr>
          <w:rFonts w:ascii="Times New Roman" w:hAnsi="Times New Roman" w:cs="Times New Roman"/>
          <w:bCs/>
          <w:sz w:val="32"/>
          <w:szCs w:val="32"/>
          <w:lang w:val="en-IN"/>
        </w:rPr>
      </w:pPr>
      <w:r w:rsidRPr="00420D30">
        <w:rPr>
          <w:rFonts w:ascii="Times New Roman" w:hAnsi="Times New Roman" w:cs="Times New Roman"/>
          <w:b/>
          <w:sz w:val="32"/>
          <w:szCs w:val="32"/>
        </w:rPr>
        <w:t>OWASP/SANS Category:</w:t>
      </w:r>
      <w:r w:rsidRPr="00420D30">
        <w:rPr>
          <w:b/>
          <w:sz w:val="32"/>
          <w:szCs w:val="32"/>
        </w:rPr>
        <w:t xml:space="preserve"> </w:t>
      </w:r>
      <w:r w:rsidR="0079272F" w:rsidRPr="00420D30">
        <w:rPr>
          <w:rFonts w:ascii="Times New Roman" w:hAnsi="Times New Roman" w:cs="Times New Roman"/>
          <w:bCs/>
          <w:sz w:val="32"/>
          <w:szCs w:val="32"/>
        </w:rPr>
        <w:t>Server-Side Request Forgery (SSRF)</w:t>
      </w:r>
    </w:p>
    <w:p w14:paraId="2B5F6915" w14:textId="67F8B61A" w:rsidR="00581DBE" w:rsidRPr="00420D30" w:rsidRDefault="00581DBE" w:rsidP="00581DBE">
      <w:pPr>
        <w:spacing w:before="240" w:after="240"/>
        <w:ind w:left="709"/>
        <w:jc w:val="both"/>
        <w:rPr>
          <w:rFonts w:ascii="Times New Roman" w:hAnsi="Times New Roman" w:cs="Times New Roman"/>
          <w:bCs/>
          <w:sz w:val="32"/>
          <w:szCs w:val="32"/>
        </w:rPr>
      </w:pPr>
      <w:r w:rsidRPr="00420D30">
        <w:rPr>
          <w:rFonts w:ascii="Times New Roman" w:hAnsi="Times New Roman" w:cs="Times New Roman"/>
          <w:b/>
          <w:sz w:val="32"/>
          <w:szCs w:val="32"/>
        </w:rPr>
        <w:t>Description:</w:t>
      </w:r>
      <w:r w:rsidRPr="00420D30">
        <w:rPr>
          <w:b/>
          <w:sz w:val="32"/>
          <w:szCs w:val="32"/>
        </w:rPr>
        <w:t xml:space="preserve"> </w:t>
      </w:r>
      <w:r w:rsidR="0079272F" w:rsidRPr="00420D30">
        <w:rPr>
          <w:rFonts w:ascii="Times New Roman" w:hAnsi="Times New Roman" w:cs="Times New Roman"/>
          <w:bCs/>
          <w:sz w:val="32"/>
          <w:szCs w:val="32"/>
        </w:rPr>
        <w:t>SSRF occurs when an attacker tricks the server into making requests to internal systems.</w:t>
      </w:r>
    </w:p>
    <w:p w14:paraId="064F0FF1" w14:textId="77777777" w:rsidR="00581DBE" w:rsidRPr="00420D30" w:rsidRDefault="00581DBE" w:rsidP="00581DBE">
      <w:pPr>
        <w:spacing w:before="240" w:after="240"/>
        <w:ind w:left="709"/>
        <w:jc w:val="both"/>
        <w:rPr>
          <w:rFonts w:ascii="Times New Roman" w:hAnsi="Times New Roman" w:cs="Times New Roman"/>
          <w:b/>
          <w:sz w:val="32"/>
          <w:szCs w:val="32"/>
        </w:rPr>
      </w:pPr>
      <w:r w:rsidRPr="00420D30">
        <w:rPr>
          <w:rFonts w:ascii="Times New Roman" w:hAnsi="Times New Roman" w:cs="Times New Roman"/>
          <w:b/>
          <w:sz w:val="32"/>
          <w:szCs w:val="32"/>
        </w:rPr>
        <w:t>Business Impact:</w:t>
      </w:r>
    </w:p>
    <w:p w14:paraId="47A4F250" w14:textId="011486BD" w:rsidR="007E79A9" w:rsidRPr="00581DBE" w:rsidRDefault="007E79A9" w:rsidP="00581DBE">
      <w:pPr>
        <w:spacing w:before="240" w:after="240"/>
        <w:ind w:left="709"/>
        <w:jc w:val="both"/>
        <w:rPr>
          <w:rFonts w:ascii="Times New Roman" w:hAnsi="Times New Roman" w:cs="Times New Roman"/>
          <w:b/>
          <w:sz w:val="24"/>
          <w:szCs w:val="24"/>
        </w:rPr>
      </w:pPr>
      <w:r w:rsidRPr="007E79A9">
        <w:rPr>
          <w:rFonts w:ascii="Times New Roman" w:hAnsi="Times New Roman" w:cs="Times New Roman"/>
          <w:b/>
          <w:noProof/>
          <w:sz w:val="24"/>
          <w:szCs w:val="24"/>
        </w:rPr>
        <w:drawing>
          <wp:inline distT="0" distB="0" distL="0" distR="0" wp14:anchorId="0B81B257" wp14:editId="798FDE5A">
            <wp:extent cx="5688419" cy="1930781"/>
            <wp:effectExtent l="0" t="0" r="7620" b="0"/>
            <wp:docPr id="183750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00907" name=""/>
                    <pic:cNvPicPr/>
                  </pic:nvPicPr>
                  <pic:blipFill>
                    <a:blip r:embed="rId15"/>
                    <a:stretch>
                      <a:fillRect/>
                    </a:stretch>
                  </pic:blipFill>
                  <pic:spPr>
                    <a:xfrm>
                      <a:off x="0" y="0"/>
                      <a:ext cx="5710573" cy="1938300"/>
                    </a:xfrm>
                    <a:prstGeom prst="rect">
                      <a:avLst/>
                    </a:prstGeom>
                  </pic:spPr>
                </pic:pic>
              </a:graphicData>
            </a:graphic>
          </wp:inline>
        </w:drawing>
      </w:r>
    </w:p>
    <w:p w14:paraId="18F1FB25" w14:textId="77777777" w:rsidR="00581DBE" w:rsidRDefault="00581DBE" w:rsidP="00581DBE">
      <w:pPr>
        <w:spacing w:before="240" w:after="240"/>
        <w:ind w:left="709"/>
        <w:jc w:val="both"/>
        <w:rPr>
          <w:rFonts w:ascii="Times New Roman" w:hAnsi="Times New Roman" w:cs="Times New Roman"/>
          <w:b/>
          <w:sz w:val="24"/>
          <w:szCs w:val="24"/>
        </w:rPr>
      </w:pPr>
    </w:p>
    <w:p w14:paraId="21D0B48E" w14:textId="77777777" w:rsidR="00863560" w:rsidRDefault="00863560" w:rsidP="00581DBE">
      <w:pPr>
        <w:spacing w:before="240" w:after="240"/>
        <w:ind w:left="709"/>
        <w:jc w:val="both"/>
        <w:rPr>
          <w:rFonts w:ascii="Times New Roman" w:hAnsi="Times New Roman" w:cs="Times New Roman"/>
          <w:b/>
          <w:sz w:val="24"/>
          <w:szCs w:val="24"/>
        </w:rPr>
      </w:pPr>
    </w:p>
    <w:p w14:paraId="747E0007" w14:textId="77777777" w:rsidR="00863560" w:rsidRDefault="00863560" w:rsidP="00581DBE">
      <w:pPr>
        <w:spacing w:before="240" w:after="240"/>
        <w:ind w:left="709"/>
        <w:jc w:val="both"/>
        <w:rPr>
          <w:rFonts w:ascii="Times New Roman" w:hAnsi="Times New Roman" w:cs="Times New Roman"/>
          <w:b/>
          <w:sz w:val="24"/>
          <w:szCs w:val="24"/>
        </w:rPr>
      </w:pPr>
    </w:p>
    <w:p w14:paraId="7EB832A2" w14:textId="77777777" w:rsidR="00863560" w:rsidRDefault="00863560" w:rsidP="00581DBE">
      <w:pPr>
        <w:spacing w:before="240" w:after="240"/>
        <w:ind w:left="709"/>
        <w:jc w:val="both"/>
        <w:rPr>
          <w:rFonts w:ascii="Times New Roman" w:hAnsi="Times New Roman" w:cs="Times New Roman"/>
          <w:b/>
          <w:sz w:val="24"/>
          <w:szCs w:val="24"/>
        </w:rPr>
      </w:pPr>
    </w:p>
    <w:p w14:paraId="4B87426B" w14:textId="77777777" w:rsidR="00863560" w:rsidRDefault="00863560" w:rsidP="00581DBE">
      <w:pPr>
        <w:spacing w:before="240" w:after="240"/>
        <w:ind w:left="709"/>
        <w:jc w:val="both"/>
        <w:rPr>
          <w:rFonts w:ascii="Times New Roman" w:hAnsi="Times New Roman" w:cs="Times New Roman"/>
          <w:b/>
          <w:sz w:val="24"/>
          <w:szCs w:val="24"/>
        </w:rPr>
      </w:pPr>
    </w:p>
    <w:p w14:paraId="695B7F85" w14:textId="77777777" w:rsidR="00195FB4" w:rsidRDefault="00195FB4" w:rsidP="00581DBE">
      <w:pPr>
        <w:spacing w:before="240" w:after="240"/>
        <w:ind w:left="709"/>
        <w:jc w:val="both"/>
        <w:rPr>
          <w:rFonts w:ascii="Times New Roman" w:hAnsi="Times New Roman" w:cs="Times New Roman"/>
          <w:b/>
          <w:sz w:val="24"/>
          <w:szCs w:val="24"/>
        </w:rPr>
      </w:pPr>
    </w:p>
    <w:p w14:paraId="5FE54E69" w14:textId="77777777" w:rsidR="00195FB4" w:rsidRDefault="00195FB4" w:rsidP="00581DBE">
      <w:pPr>
        <w:spacing w:before="240" w:after="240"/>
        <w:ind w:left="709"/>
        <w:jc w:val="both"/>
        <w:rPr>
          <w:rFonts w:ascii="Times New Roman" w:hAnsi="Times New Roman" w:cs="Times New Roman"/>
          <w:b/>
          <w:sz w:val="24"/>
          <w:szCs w:val="24"/>
        </w:rPr>
      </w:pPr>
    </w:p>
    <w:p w14:paraId="7B4FE8D6" w14:textId="77777777" w:rsidR="00195FB4" w:rsidRDefault="00195FB4" w:rsidP="00581DBE">
      <w:pPr>
        <w:spacing w:before="240" w:after="240"/>
        <w:ind w:left="709"/>
        <w:jc w:val="both"/>
        <w:rPr>
          <w:rFonts w:ascii="Times New Roman" w:hAnsi="Times New Roman" w:cs="Times New Roman"/>
          <w:b/>
          <w:sz w:val="24"/>
          <w:szCs w:val="24"/>
        </w:rPr>
      </w:pPr>
    </w:p>
    <w:p w14:paraId="1075092F" w14:textId="77777777" w:rsidR="00195FB4" w:rsidRDefault="00195FB4" w:rsidP="00581DBE">
      <w:pPr>
        <w:spacing w:before="240" w:after="240"/>
        <w:ind w:left="709"/>
        <w:jc w:val="both"/>
        <w:rPr>
          <w:rFonts w:ascii="Times New Roman" w:hAnsi="Times New Roman" w:cs="Times New Roman"/>
          <w:b/>
          <w:sz w:val="24"/>
          <w:szCs w:val="24"/>
        </w:rPr>
      </w:pPr>
    </w:p>
    <w:p w14:paraId="6D0A875D" w14:textId="77777777" w:rsidR="00195FB4" w:rsidRDefault="00195FB4" w:rsidP="00581DBE">
      <w:pPr>
        <w:spacing w:before="240" w:after="240"/>
        <w:ind w:left="709"/>
        <w:jc w:val="both"/>
        <w:rPr>
          <w:rFonts w:ascii="Times New Roman" w:hAnsi="Times New Roman" w:cs="Times New Roman"/>
          <w:b/>
          <w:sz w:val="24"/>
          <w:szCs w:val="24"/>
        </w:rPr>
      </w:pPr>
    </w:p>
    <w:p w14:paraId="0B6AFB71" w14:textId="77777777" w:rsidR="00195FB4" w:rsidRDefault="00195FB4" w:rsidP="00581DBE">
      <w:pPr>
        <w:spacing w:before="240" w:after="240"/>
        <w:ind w:left="709"/>
        <w:jc w:val="both"/>
        <w:rPr>
          <w:rFonts w:ascii="Times New Roman" w:hAnsi="Times New Roman" w:cs="Times New Roman"/>
          <w:b/>
          <w:sz w:val="24"/>
          <w:szCs w:val="24"/>
        </w:rPr>
      </w:pPr>
    </w:p>
    <w:p w14:paraId="13614CA8" w14:textId="77777777" w:rsidR="00195FB4" w:rsidRDefault="00195FB4" w:rsidP="00581DBE">
      <w:pPr>
        <w:spacing w:before="240" w:after="240"/>
        <w:ind w:left="709"/>
        <w:jc w:val="both"/>
        <w:rPr>
          <w:rFonts w:ascii="Times New Roman" w:hAnsi="Times New Roman" w:cs="Times New Roman"/>
          <w:b/>
          <w:sz w:val="24"/>
          <w:szCs w:val="24"/>
        </w:rPr>
      </w:pPr>
    </w:p>
    <w:p w14:paraId="12545EAD" w14:textId="0D60A919" w:rsidR="00581DBE" w:rsidRDefault="00165BF3" w:rsidP="00165BF3">
      <w:pPr>
        <w:spacing w:before="240" w:after="240"/>
        <w:jc w:val="both"/>
        <w:rPr>
          <w:rFonts w:ascii="Times New Roman" w:hAnsi="Times New Roman" w:cs="Times New Roman"/>
          <w:b/>
          <w:sz w:val="32"/>
          <w:szCs w:val="32"/>
        </w:rPr>
      </w:pPr>
      <w:r w:rsidRPr="00165BF3">
        <w:rPr>
          <w:rFonts w:ascii="Times New Roman" w:hAnsi="Times New Roman" w:cs="Times New Roman"/>
          <w:b/>
          <w:sz w:val="32"/>
          <w:szCs w:val="32"/>
        </w:rPr>
        <w:t xml:space="preserve">STAGE </w:t>
      </w:r>
      <w:r>
        <w:rPr>
          <w:rFonts w:ascii="Times New Roman" w:hAnsi="Times New Roman" w:cs="Times New Roman"/>
          <w:b/>
          <w:sz w:val="32"/>
          <w:szCs w:val="32"/>
        </w:rPr>
        <w:t>–</w:t>
      </w:r>
      <w:r w:rsidRPr="00165BF3">
        <w:rPr>
          <w:rFonts w:ascii="Times New Roman" w:hAnsi="Times New Roman" w:cs="Times New Roman"/>
          <w:b/>
          <w:sz w:val="32"/>
          <w:szCs w:val="32"/>
        </w:rPr>
        <w:t xml:space="preserve"> 2</w:t>
      </w:r>
    </w:p>
    <w:p w14:paraId="020946CB" w14:textId="75658D97" w:rsidR="00165BF3" w:rsidRDefault="00165BF3" w:rsidP="00165BF3">
      <w:pPr>
        <w:spacing w:before="240" w:after="240"/>
        <w:jc w:val="both"/>
        <w:rPr>
          <w:rFonts w:ascii="Times New Roman" w:hAnsi="Times New Roman" w:cs="Times New Roman"/>
          <w:bCs/>
          <w:sz w:val="28"/>
          <w:szCs w:val="28"/>
        </w:rPr>
      </w:pPr>
      <w:r w:rsidRPr="00165BF3">
        <w:rPr>
          <w:rFonts w:ascii="Times New Roman" w:hAnsi="Times New Roman" w:cs="Times New Roman"/>
          <w:b/>
          <w:sz w:val="28"/>
          <w:szCs w:val="28"/>
        </w:rPr>
        <w:t>TITLE :</w:t>
      </w:r>
      <w:r>
        <w:rPr>
          <w:rFonts w:ascii="Times New Roman" w:hAnsi="Times New Roman" w:cs="Times New Roman"/>
          <w:b/>
          <w:sz w:val="28"/>
          <w:szCs w:val="28"/>
        </w:rPr>
        <w:t xml:space="preserve"> </w:t>
      </w:r>
      <w:r w:rsidRPr="00165BF3">
        <w:rPr>
          <w:rFonts w:ascii="Times New Roman" w:hAnsi="Times New Roman" w:cs="Times New Roman"/>
          <w:bCs/>
          <w:sz w:val="28"/>
          <w:szCs w:val="28"/>
        </w:rPr>
        <w:t>Nessus Scanner</w:t>
      </w:r>
    </w:p>
    <w:p w14:paraId="74D08437" w14:textId="48944639" w:rsidR="00165BF3" w:rsidRPr="00420D30" w:rsidRDefault="00165BF3" w:rsidP="00165BF3">
      <w:pPr>
        <w:spacing w:before="240" w:after="240"/>
        <w:jc w:val="both"/>
        <w:rPr>
          <w:rFonts w:ascii="Times New Roman" w:hAnsi="Times New Roman" w:cs="Times New Roman"/>
          <w:b/>
          <w:sz w:val="32"/>
          <w:szCs w:val="32"/>
        </w:rPr>
      </w:pPr>
      <w:r w:rsidRPr="00420D30">
        <w:rPr>
          <w:rFonts w:ascii="Times New Roman" w:hAnsi="Times New Roman" w:cs="Times New Roman"/>
          <w:b/>
          <w:sz w:val="32"/>
          <w:szCs w:val="32"/>
        </w:rPr>
        <w:t>OVERVIEW :</w:t>
      </w:r>
    </w:p>
    <w:p w14:paraId="1C07338D" w14:textId="77777777" w:rsidR="00165BF3" w:rsidRPr="00420D30" w:rsidRDefault="00165BF3" w:rsidP="00165BF3">
      <w:pPr>
        <w:spacing w:before="240" w:after="240" w:line="360" w:lineRule="auto"/>
        <w:ind w:firstLine="720"/>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 xml:space="preserve">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 </w:t>
      </w:r>
    </w:p>
    <w:p w14:paraId="5CDB60D1" w14:textId="23F61479" w:rsidR="00165BF3" w:rsidRPr="00420D30" w:rsidRDefault="00165BF3" w:rsidP="00165BF3">
      <w:pPr>
        <w:spacing w:before="240" w:after="240" w:line="360" w:lineRule="auto"/>
        <w:ind w:firstLine="720"/>
        <w:jc w:val="both"/>
        <w:rPr>
          <w:rFonts w:ascii="Times New Roman" w:hAnsi="Times New Roman" w:cs="Times New Roman"/>
          <w:bCs/>
          <w:sz w:val="32"/>
          <w:szCs w:val="32"/>
          <w:lang w:val="en-IN"/>
        </w:rPr>
      </w:pPr>
      <w:r w:rsidRPr="00420D30">
        <w:rPr>
          <w:rFonts w:ascii="Times New Roman" w:hAnsi="Times New Roman" w:cs="Times New Roman"/>
          <w:bCs/>
          <w:sz w:val="32"/>
          <w:szCs w:val="32"/>
          <w:lang w:val="en-IN"/>
        </w:rPr>
        <w:t xml:space="preserve">Nessus is a popular vulnerability scanning tool used for identifying security weaknesses in computer systems and networks. It is widely </w:t>
      </w:r>
      <w:r w:rsidRPr="00420D30">
        <w:rPr>
          <w:rFonts w:ascii="Times New Roman" w:hAnsi="Times New Roman" w:cs="Times New Roman"/>
          <w:bCs/>
          <w:sz w:val="32"/>
          <w:szCs w:val="32"/>
          <w:lang w:val="en-IN"/>
        </w:rPr>
        <w:lastRenderedPageBreak/>
        <w:t xml:space="preserve">utilized by security professionals and organizations to assess the security posture of their systems and to proactively identify potential vulnerabilities that could be exploited by attackers. Here's what I understand about Nessus scans: </w:t>
      </w:r>
    </w:p>
    <w:p w14:paraId="671E1774" w14:textId="77777777" w:rsidR="00165BF3" w:rsidRPr="00420D30" w:rsidRDefault="00165BF3" w:rsidP="00165BF3">
      <w:pPr>
        <w:spacing w:before="240" w:after="240" w:line="360" w:lineRule="auto"/>
        <w:jc w:val="both"/>
        <w:rPr>
          <w:rFonts w:ascii="Times New Roman" w:hAnsi="Times New Roman" w:cs="Times New Roman"/>
          <w:bCs/>
          <w:sz w:val="32"/>
          <w:szCs w:val="32"/>
          <w:lang w:val="en-IN"/>
        </w:rPr>
      </w:pPr>
      <w:r w:rsidRPr="00420D30">
        <w:rPr>
          <w:rFonts w:ascii="Times New Roman" w:hAnsi="Times New Roman" w:cs="Times New Roman"/>
          <w:b/>
          <w:sz w:val="32"/>
          <w:szCs w:val="32"/>
          <w:lang w:val="en-IN"/>
        </w:rPr>
        <w:t>Vulnerability Assessment:</w:t>
      </w:r>
      <w:r w:rsidRPr="00420D30">
        <w:rPr>
          <w:rFonts w:ascii="Times New Roman" w:hAnsi="Times New Roman" w:cs="Times New Roman"/>
          <w:bCs/>
          <w:sz w:val="32"/>
          <w:szCs w:val="32"/>
          <w:lang w:val="en-IN"/>
        </w:rPr>
        <w:t xml:space="preserve"> Nessus performs a vulnerability assessment by scanning target systems or networks to identify security issues, such as missing patches, misconfigurations, weak passwords, and other potential weaknesses that could be exploited by attackers. </w:t>
      </w:r>
    </w:p>
    <w:p w14:paraId="08769BB4" w14:textId="77777777" w:rsidR="00165BF3" w:rsidRPr="00420D30" w:rsidRDefault="00165BF3" w:rsidP="00165BF3">
      <w:pPr>
        <w:spacing w:before="240" w:after="240" w:line="360" w:lineRule="auto"/>
        <w:jc w:val="both"/>
        <w:rPr>
          <w:rFonts w:ascii="Times New Roman" w:hAnsi="Times New Roman" w:cs="Times New Roman"/>
          <w:bCs/>
          <w:sz w:val="32"/>
          <w:szCs w:val="32"/>
          <w:lang w:val="en-IN"/>
        </w:rPr>
      </w:pPr>
      <w:r w:rsidRPr="00420D30">
        <w:rPr>
          <w:rFonts w:ascii="Times New Roman" w:hAnsi="Times New Roman" w:cs="Times New Roman"/>
          <w:b/>
          <w:sz w:val="32"/>
          <w:szCs w:val="32"/>
          <w:lang w:val="en-IN"/>
        </w:rPr>
        <w:t>Network Scanning:</w:t>
      </w:r>
      <w:r w:rsidRPr="00420D30">
        <w:rPr>
          <w:rFonts w:ascii="Times New Roman" w:hAnsi="Times New Roman" w:cs="Times New Roman"/>
          <w:bCs/>
          <w:sz w:val="32"/>
          <w:szCs w:val="32"/>
          <w:lang w:val="en-IN"/>
        </w:rPr>
        <w:t xml:space="preserve"> Nessus can scan a wide range of network devices, including servers, routers, switches, firewalls, and more. It examines network services, open ports, and software running on target systems. </w:t>
      </w:r>
    </w:p>
    <w:p w14:paraId="38017610" w14:textId="77777777" w:rsidR="00165BF3" w:rsidRPr="00420D30" w:rsidRDefault="00165BF3" w:rsidP="00165BF3">
      <w:pPr>
        <w:spacing w:before="240" w:after="240" w:line="360" w:lineRule="auto"/>
        <w:jc w:val="both"/>
        <w:rPr>
          <w:rFonts w:ascii="Times New Roman" w:hAnsi="Times New Roman" w:cs="Times New Roman"/>
          <w:bCs/>
          <w:sz w:val="32"/>
          <w:szCs w:val="32"/>
          <w:lang w:val="en-IN"/>
        </w:rPr>
      </w:pPr>
      <w:r w:rsidRPr="00420D30">
        <w:rPr>
          <w:rFonts w:ascii="Times New Roman" w:hAnsi="Times New Roman" w:cs="Times New Roman"/>
          <w:b/>
          <w:sz w:val="32"/>
          <w:szCs w:val="32"/>
          <w:lang w:val="en-IN"/>
        </w:rPr>
        <w:t>Plugin Architecture:</w:t>
      </w:r>
      <w:r w:rsidRPr="00420D30">
        <w:rPr>
          <w:rFonts w:ascii="Times New Roman" w:hAnsi="Times New Roman" w:cs="Times New Roman"/>
          <w:bCs/>
          <w:sz w:val="32"/>
          <w:szCs w:val="32"/>
          <w:lang w:val="en-IN"/>
        </w:rPr>
        <w:t xml:space="preserve"> Nessus uses a plugin-based architecture, allowing it to check for a wide variety of vulnerabilities. These plugins are regularly updated to include the latest security checks and support for new vulnerabilities. </w:t>
      </w:r>
    </w:p>
    <w:p w14:paraId="2B1B0347" w14:textId="77777777" w:rsidR="00165BF3" w:rsidRPr="00420D30" w:rsidRDefault="00165BF3" w:rsidP="00165BF3">
      <w:pPr>
        <w:spacing w:before="240" w:after="240" w:line="360" w:lineRule="auto"/>
        <w:jc w:val="both"/>
        <w:rPr>
          <w:rFonts w:ascii="Times New Roman" w:hAnsi="Times New Roman" w:cs="Times New Roman"/>
          <w:bCs/>
          <w:sz w:val="32"/>
          <w:szCs w:val="32"/>
          <w:lang w:val="en-IN"/>
        </w:rPr>
      </w:pPr>
      <w:r w:rsidRPr="00420D30">
        <w:rPr>
          <w:rFonts w:ascii="Times New Roman" w:hAnsi="Times New Roman" w:cs="Times New Roman"/>
          <w:b/>
          <w:sz w:val="32"/>
          <w:szCs w:val="32"/>
          <w:lang w:val="en-IN"/>
        </w:rPr>
        <w:t>Compliance Auditing:</w:t>
      </w:r>
      <w:r w:rsidRPr="00420D30">
        <w:rPr>
          <w:rFonts w:ascii="Times New Roman" w:hAnsi="Times New Roman" w:cs="Times New Roman"/>
          <w:bCs/>
          <w:sz w:val="32"/>
          <w:szCs w:val="32"/>
          <w:lang w:val="en-IN"/>
        </w:rPr>
        <w:t xml:space="preserve"> It can also be used to assess systems against various compliance standards and regulatory requirements, helping organizations ensure that their systems meet specific security standards, like PCI DSS or CIS benchmarks. </w:t>
      </w:r>
    </w:p>
    <w:p w14:paraId="46598EDD" w14:textId="77777777" w:rsidR="00165BF3" w:rsidRPr="00420D30" w:rsidRDefault="00165BF3" w:rsidP="00165BF3">
      <w:pPr>
        <w:spacing w:before="240" w:after="240" w:line="360" w:lineRule="auto"/>
        <w:jc w:val="both"/>
        <w:rPr>
          <w:rFonts w:ascii="Times New Roman" w:hAnsi="Times New Roman" w:cs="Times New Roman"/>
          <w:bCs/>
          <w:sz w:val="32"/>
          <w:szCs w:val="32"/>
          <w:lang w:val="en-IN"/>
        </w:rPr>
      </w:pPr>
      <w:r w:rsidRPr="00420D30">
        <w:rPr>
          <w:rFonts w:ascii="Times New Roman" w:hAnsi="Times New Roman" w:cs="Times New Roman"/>
          <w:b/>
          <w:sz w:val="32"/>
          <w:szCs w:val="32"/>
          <w:lang w:val="en-IN"/>
        </w:rPr>
        <w:lastRenderedPageBreak/>
        <w:t>Customization:</w:t>
      </w:r>
      <w:r w:rsidRPr="00420D30">
        <w:rPr>
          <w:rFonts w:ascii="Times New Roman" w:hAnsi="Times New Roman" w:cs="Times New Roman"/>
          <w:bCs/>
          <w:sz w:val="32"/>
          <w:szCs w:val="32"/>
          <w:lang w:val="en-IN"/>
        </w:rPr>
        <w:t xml:space="preserve"> Nessus scans can be customized to suit the specific needs of an organization. Users can define scan policies, select the target systems, and specify the types of vulnerabilities to scan for. </w:t>
      </w:r>
    </w:p>
    <w:p w14:paraId="1896007E"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Reporting:</w:t>
      </w:r>
      <w:r w:rsidRPr="00165BF3">
        <w:rPr>
          <w:rFonts w:ascii="Times New Roman" w:hAnsi="Times New Roman" w:cs="Times New Roman"/>
          <w:bCs/>
          <w:sz w:val="24"/>
          <w:szCs w:val="24"/>
          <w:lang w:val="en-IN"/>
        </w:rPr>
        <w:t xml:space="preserve"> Nessus provides detailed reports that highlight vulnerabilities, their severity, and remediation recommendations. These reports are essential for IT and security teams to prioritize and address vulnerabilities. </w:t>
      </w:r>
    </w:p>
    <w:p w14:paraId="31230D8B"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Scanning Frequency:</w:t>
      </w:r>
      <w:r w:rsidRPr="00165BF3">
        <w:rPr>
          <w:rFonts w:ascii="Times New Roman" w:hAnsi="Times New Roman" w:cs="Times New Roman"/>
          <w:bCs/>
          <w:sz w:val="24"/>
          <w:szCs w:val="24"/>
          <w:lang w:val="en-IN"/>
        </w:rPr>
        <w:t xml:space="preserve"> Organizations often perform regular Nessus scans to continuously monitor and improve their security posture. This is crucial for staying ahead of evolving threats and vulnerabilities. </w:t>
      </w:r>
    </w:p>
    <w:p w14:paraId="28CB6730"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Integration:</w:t>
      </w:r>
      <w:r w:rsidRPr="00165BF3">
        <w:rPr>
          <w:rFonts w:ascii="Times New Roman" w:hAnsi="Times New Roman" w:cs="Times New Roman"/>
          <w:bCs/>
          <w:sz w:val="24"/>
          <w:szCs w:val="24"/>
          <w:lang w:val="en-IN"/>
        </w:rPr>
        <w:t xml:space="preserve"> Nessus can be integrated with other security tools and platforms, allowing organizations to automate the scanning process and streamline their vulnerability management. </w:t>
      </w:r>
    </w:p>
    <w:p w14:paraId="1E42602D" w14:textId="77777777" w:rsidR="00165BF3" w:rsidRP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Licensing:</w:t>
      </w:r>
      <w:r w:rsidRPr="00165BF3">
        <w:rPr>
          <w:rFonts w:ascii="Times New Roman" w:hAnsi="Times New Roman" w:cs="Times New Roman"/>
          <w:bCs/>
          <w:sz w:val="24"/>
          <w:szCs w:val="24"/>
          <w:lang w:val="en-IN"/>
        </w:rPr>
        <w:t xml:space="preserve"> Nessus offers both free and commercial versions. The free version is limited in its functionality, while the commercial version provides more features and support. </w:t>
      </w:r>
    </w:p>
    <w:p w14:paraId="382ACFE0" w14:textId="77777777" w:rsidR="00165BF3" w:rsidRDefault="00165BF3" w:rsidP="00165BF3">
      <w:pPr>
        <w:spacing w:before="240" w:after="240" w:line="360" w:lineRule="auto"/>
        <w:jc w:val="both"/>
        <w:rPr>
          <w:rFonts w:ascii="Times New Roman" w:hAnsi="Times New Roman" w:cs="Times New Roman"/>
          <w:bCs/>
          <w:sz w:val="24"/>
          <w:szCs w:val="24"/>
          <w:lang w:val="en-IN"/>
        </w:rPr>
      </w:pPr>
      <w:r w:rsidRPr="00165BF3">
        <w:rPr>
          <w:rFonts w:ascii="Times New Roman" w:hAnsi="Times New Roman" w:cs="Times New Roman"/>
          <w:b/>
          <w:sz w:val="24"/>
          <w:szCs w:val="24"/>
          <w:lang w:val="en-IN"/>
        </w:rPr>
        <w:t>User-Friendly Interface:</w:t>
      </w:r>
      <w:r w:rsidRPr="00165BF3">
        <w:rPr>
          <w:rFonts w:ascii="Times New Roman" w:hAnsi="Times New Roman" w:cs="Times New Roman"/>
          <w:bCs/>
          <w:sz w:val="24"/>
          <w:szCs w:val="24"/>
          <w:lang w:val="en-IN"/>
        </w:rPr>
        <w:t xml:space="preserve"> Nessus offers an easy-to-use web-based interface, making it accessible to a wide range of users, from security experts to less experienced IT professionals. </w:t>
      </w:r>
    </w:p>
    <w:p w14:paraId="68542A5E" w14:textId="77777777" w:rsidR="004E68AE" w:rsidRDefault="004E68AE" w:rsidP="00165BF3">
      <w:pPr>
        <w:spacing w:before="240" w:after="240" w:line="360" w:lineRule="auto"/>
        <w:jc w:val="both"/>
        <w:rPr>
          <w:rFonts w:ascii="Times New Roman" w:hAnsi="Times New Roman" w:cs="Times New Roman"/>
          <w:bCs/>
          <w:sz w:val="24"/>
          <w:szCs w:val="24"/>
          <w:lang w:val="en-IN"/>
        </w:rPr>
      </w:pPr>
    </w:p>
    <w:p w14:paraId="2E608451" w14:textId="6120CA86" w:rsidR="004E68AE" w:rsidRPr="004E68AE" w:rsidRDefault="004E68AE" w:rsidP="00165BF3">
      <w:pPr>
        <w:spacing w:before="240" w:after="240" w:line="360" w:lineRule="auto"/>
        <w:jc w:val="both"/>
        <w:rPr>
          <w:rFonts w:ascii="Times New Roman" w:hAnsi="Times New Roman" w:cs="Times New Roman"/>
          <w:b/>
          <w:sz w:val="28"/>
          <w:szCs w:val="28"/>
          <w:lang w:val="en-IN"/>
        </w:rPr>
      </w:pPr>
      <w:r w:rsidRPr="004E68AE">
        <w:rPr>
          <w:rFonts w:ascii="Times New Roman" w:hAnsi="Times New Roman" w:cs="Times New Roman"/>
          <w:b/>
          <w:sz w:val="28"/>
          <w:szCs w:val="28"/>
          <w:lang w:val="en-IN"/>
        </w:rPr>
        <w:t>TARGET WEBSITE :</w:t>
      </w:r>
      <w:r w:rsidRPr="004E68AE">
        <w:rPr>
          <w:rFonts w:ascii="Times New Roman" w:hAnsi="Times New Roman" w:cs="Times New Roman"/>
          <w:color w:val="000000"/>
          <w:sz w:val="24"/>
          <w:szCs w:val="24"/>
          <w:lang w:val="en-IN"/>
        </w:rPr>
        <w:t xml:space="preserve"> </w:t>
      </w:r>
      <w:r w:rsidR="000C0FC2" w:rsidRPr="000C0FC2">
        <w:rPr>
          <w:rFonts w:ascii="Times New Roman" w:hAnsi="Times New Roman" w:cs="Times New Roman"/>
          <w:color w:val="000000"/>
          <w:sz w:val="24"/>
          <w:szCs w:val="24"/>
          <w:lang w:val="en-IN"/>
        </w:rPr>
        <w:t>https://public-firing-range.appspot.com</w:t>
      </w:r>
    </w:p>
    <w:p w14:paraId="50FFB23D" w14:textId="5086C9C9" w:rsidR="004E68AE" w:rsidRDefault="004E68AE" w:rsidP="00165BF3">
      <w:pPr>
        <w:spacing w:before="240" w:after="240" w:line="360" w:lineRule="auto"/>
        <w:jc w:val="both"/>
        <w:rPr>
          <w:rFonts w:ascii="Times New Roman" w:hAnsi="Times New Roman" w:cs="Times New Roman"/>
          <w:bCs/>
          <w:sz w:val="28"/>
          <w:szCs w:val="28"/>
          <w:lang w:val="en-IN"/>
        </w:rPr>
      </w:pPr>
      <w:r w:rsidRPr="004E68AE">
        <w:rPr>
          <w:rFonts w:ascii="Times New Roman" w:hAnsi="Times New Roman" w:cs="Times New Roman"/>
          <w:b/>
          <w:sz w:val="28"/>
          <w:szCs w:val="28"/>
          <w:lang w:val="en-IN"/>
        </w:rPr>
        <w:t>TARGET IP ADDRESS :</w:t>
      </w:r>
      <w:r>
        <w:rPr>
          <w:rFonts w:ascii="Times New Roman" w:hAnsi="Times New Roman" w:cs="Times New Roman"/>
          <w:b/>
          <w:sz w:val="28"/>
          <w:szCs w:val="28"/>
          <w:lang w:val="en-IN"/>
        </w:rPr>
        <w:t xml:space="preserve"> </w:t>
      </w:r>
      <w:hyperlink r:id="rId16" w:history="1">
        <w:r w:rsidR="00DD38F2" w:rsidRPr="00DD38F2">
          <w:rPr>
            <w:rStyle w:val="Hyperlink"/>
            <w:rFonts w:ascii="Times New Roman" w:hAnsi="Times New Roman" w:cs="Times New Roman"/>
            <w:b/>
            <w:sz w:val="28"/>
            <w:szCs w:val="28"/>
          </w:rPr>
          <w:t>142.250.189.180</w:t>
        </w:r>
      </w:hyperlink>
    </w:p>
    <w:p w14:paraId="73091A94"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1D32FF1F"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5865ECBC"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4E0DC8A2"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27962335"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0F98B0FF"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525830A4" w14:textId="77777777" w:rsidR="00FD0B32" w:rsidRDefault="00FD0B32" w:rsidP="00165BF3">
      <w:pPr>
        <w:spacing w:before="240" w:after="240" w:line="360" w:lineRule="auto"/>
        <w:jc w:val="both"/>
        <w:rPr>
          <w:rFonts w:ascii="Times New Roman" w:hAnsi="Times New Roman" w:cs="Times New Roman"/>
          <w:bCs/>
          <w:sz w:val="28"/>
          <w:szCs w:val="28"/>
          <w:lang w:val="en-IN"/>
        </w:rPr>
      </w:pPr>
    </w:p>
    <w:p w14:paraId="1857A622" w14:textId="564EB7D1" w:rsidR="00FD0B32" w:rsidRPr="00FD0B32" w:rsidRDefault="00FD0B32" w:rsidP="00165BF3">
      <w:pPr>
        <w:spacing w:before="240" w:after="240" w:line="360" w:lineRule="auto"/>
        <w:jc w:val="both"/>
        <w:rPr>
          <w:rFonts w:ascii="Times New Roman" w:hAnsi="Times New Roman" w:cs="Times New Roman"/>
          <w:b/>
          <w:sz w:val="28"/>
          <w:szCs w:val="28"/>
          <w:lang w:val="en-IN"/>
        </w:rPr>
      </w:pPr>
      <w:r w:rsidRPr="00FD0B32">
        <w:rPr>
          <w:rFonts w:ascii="Times New Roman" w:hAnsi="Times New Roman" w:cs="Times New Roman"/>
          <w:b/>
          <w:sz w:val="28"/>
          <w:szCs w:val="28"/>
          <w:lang w:val="en-IN"/>
        </w:rPr>
        <w:t>LIST OF VULNERABILITY :</w:t>
      </w:r>
    </w:p>
    <w:tbl>
      <w:tblPr>
        <w:tblW w:w="10097"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55"/>
        <w:gridCol w:w="3532"/>
        <w:gridCol w:w="1695"/>
        <w:gridCol w:w="3915"/>
      </w:tblGrid>
      <w:tr w:rsidR="00FD0B32" w:rsidRPr="00FD0B32" w14:paraId="0C1FE597" w14:textId="77777777" w:rsidTr="007341E2">
        <w:trPr>
          <w:trHeight w:val="585"/>
        </w:trPr>
        <w:tc>
          <w:tcPr>
            <w:tcW w:w="955" w:type="dxa"/>
            <w:tcBorders>
              <w:top w:val="none" w:sz="6" w:space="0" w:color="auto"/>
              <w:bottom w:val="none" w:sz="6" w:space="0" w:color="auto"/>
              <w:right w:val="none" w:sz="6" w:space="0" w:color="auto"/>
            </w:tcBorders>
            <w:vAlign w:val="center"/>
          </w:tcPr>
          <w:p w14:paraId="7C48E70E" w14:textId="31D27CF1" w:rsidR="00FD0B32" w:rsidRPr="00FD0B32" w:rsidRDefault="00FD0B32" w:rsidP="007341E2">
            <w:pPr>
              <w:pStyle w:val="Default"/>
              <w:spacing w:line="360" w:lineRule="auto"/>
              <w:jc w:val="center"/>
              <w:rPr>
                <w:rFonts w:ascii="Times New Roman" w:hAnsi="Times New Roman" w:cs="Times New Roman"/>
                <w:b/>
                <w:bCs/>
              </w:rPr>
            </w:pPr>
            <w:r w:rsidRPr="00FD0B32">
              <w:rPr>
                <w:rFonts w:ascii="Times New Roman" w:hAnsi="Times New Roman" w:cs="Times New Roman"/>
                <w:b/>
                <w:bCs/>
              </w:rPr>
              <w:t>S. No</w:t>
            </w:r>
          </w:p>
        </w:tc>
        <w:tc>
          <w:tcPr>
            <w:tcW w:w="3532" w:type="dxa"/>
            <w:tcBorders>
              <w:top w:val="none" w:sz="6" w:space="0" w:color="auto"/>
              <w:left w:val="none" w:sz="6" w:space="0" w:color="auto"/>
              <w:bottom w:val="none" w:sz="6" w:space="0" w:color="auto"/>
              <w:right w:val="none" w:sz="6" w:space="0" w:color="auto"/>
            </w:tcBorders>
            <w:vAlign w:val="center"/>
          </w:tcPr>
          <w:p w14:paraId="13D50484" w14:textId="730FEBB6" w:rsidR="00FD0B32" w:rsidRPr="00FD0B32" w:rsidRDefault="00FD0B32" w:rsidP="007341E2">
            <w:pPr>
              <w:pStyle w:val="Default"/>
              <w:spacing w:line="360" w:lineRule="auto"/>
              <w:jc w:val="center"/>
              <w:rPr>
                <w:rFonts w:ascii="Times New Roman" w:hAnsi="Times New Roman" w:cs="Times New Roman"/>
                <w:b/>
                <w:bCs/>
              </w:rPr>
            </w:pPr>
            <w:r w:rsidRPr="00FD0B32">
              <w:rPr>
                <w:rFonts w:ascii="Times New Roman" w:hAnsi="Times New Roman" w:cs="Times New Roman"/>
                <w:b/>
                <w:bCs/>
              </w:rPr>
              <w:t>Vulnerability Name</w:t>
            </w:r>
          </w:p>
        </w:tc>
        <w:tc>
          <w:tcPr>
            <w:tcW w:w="1695" w:type="dxa"/>
            <w:tcBorders>
              <w:top w:val="none" w:sz="6" w:space="0" w:color="auto"/>
              <w:left w:val="none" w:sz="6" w:space="0" w:color="auto"/>
              <w:bottom w:val="none" w:sz="6" w:space="0" w:color="auto"/>
              <w:right w:val="none" w:sz="6" w:space="0" w:color="auto"/>
            </w:tcBorders>
            <w:vAlign w:val="center"/>
          </w:tcPr>
          <w:p w14:paraId="6E1AFC50" w14:textId="44D28DDE" w:rsidR="00FD0B32" w:rsidRPr="00FD0B32" w:rsidRDefault="00FD0B32" w:rsidP="007341E2">
            <w:pPr>
              <w:pStyle w:val="Default"/>
              <w:spacing w:line="360" w:lineRule="auto"/>
              <w:jc w:val="center"/>
              <w:rPr>
                <w:rFonts w:ascii="Times New Roman" w:hAnsi="Times New Roman" w:cs="Times New Roman"/>
                <w:b/>
                <w:bCs/>
              </w:rPr>
            </w:pPr>
            <w:r w:rsidRPr="00FD0B32">
              <w:rPr>
                <w:rFonts w:ascii="Times New Roman" w:hAnsi="Times New Roman" w:cs="Times New Roman"/>
                <w:b/>
                <w:bCs/>
              </w:rPr>
              <w:t>Severity</w:t>
            </w:r>
          </w:p>
        </w:tc>
        <w:tc>
          <w:tcPr>
            <w:tcW w:w="3915" w:type="dxa"/>
            <w:tcBorders>
              <w:top w:val="none" w:sz="6" w:space="0" w:color="auto"/>
              <w:left w:val="none" w:sz="6" w:space="0" w:color="auto"/>
              <w:bottom w:val="none" w:sz="6" w:space="0" w:color="auto"/>
            </w:tcBorders>
            <w:vAlign w:val="center"/>
          </w:tcPr>
          <w:p w14:paraId="1C4E8A64" w14:textId="5C995517" w:rsidR="00FD0B32" w:rsidRPr="00FD0B32" w:rsidRDefault="00FD0B32" w:rsidP="007341E2">
            <w:pPr>
              <w:pStyle w:val="Default"/>
              <w:spacing w:line="360" w:lineRule="auto"/>
              <w:jc w:val="center"/>
              <w:rPr>
                <w:rFonts w:ascii="Times New Roman" w:hAnsi="Times New Roman" w:cs="Times New Roman"/>
                <w:b/>
                <w:bCs/>
              </w:rPr>
            </w:pPr>
            <w:r w:rsidRPr="00FD0B32">
              <w:rPr>
                <w:rFonts w:ascii="Times New Roman" w:hAnsi="Times New Roman" w:cs="Times New Roman"/>
                <w:b/>
                <w:bCs/>
              </w:rPr>
              <w:t>Plugins</w:t>
            </w:r>
          </w:p>
        </w:tc>
      </w:tr>
      <w:tr w:rsidR="00FD0B32" w:rsidRPr="00FD0B32" w14:paraId="065D7805" w14:textId="77777777" w:rsidTr="001C605E">
        <w:trPr>
          <w:trHeight w:val="827"/>
        </w:trPr>
        <w:tc>
          <w:tcPr>
            <w:tcW w:w="955" w:type="dxa"/>
            <w:tcBorders>
              <w:top w:val="none" w:sz="6" w:space="0" w:color="auto"/>
              <w:bottom w:val="none" w:sz="6" w:space="0" w:color="auto"/>
              <w:right w:val="none" w:sz="6" w:space="0" w:color="auto"/>
            </w:tcBorders>
            <w:vAlign w:val="center"/>
          </w:tcPr>
          <w:p w14:paraId="3EB77B5E" w14:textId="01622C39"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1.</w:t>
            </w:r>
          </w:p>
        </w:tc>
        <w:tc>
          <w:tcPr>
            <w:tcW w:w="3532" w:type="dxa"/>
            <w:tcBorders>
              <w:top w:val="none" w:sz="6" w:space="0" w:color="auto"/>
              <w:left w:val="none" w:sz="6" w:space="0" w:color="auto"/>
              <w:bottom w:val="none" w:sz="6" w:space="0" w:color="auto"/>
              <w:right w:val="none" w:sz="6" w:space="0" w:color="auto"/>
            </w:tcBorders>
            <w:vAlign w:val="center"/>
          </w:tcPr>
          <w:p w14:paraId="200490C1" w14:textId="5A2CCA0A" w:rsidR="00FD0B32" w:rsidRPr="00FD0B32" w:rsidRDefault="00F218AE" w:rsidP="007341E2">
            <w:pPr>
              <w:pStyle w:val="Default"/>
              <w:spacing w:line="360" w:lineRule="auto"/>
              <w:jc w:val="center"/>
              <w:rPr>
                <w:rFonts w:ascii="Times New Roman" w:hAnsi="Times New Roman" w:cs="Times New Roman"/>
              </w:rPr>
            </w:pPr>
            <w:r>
              <w:rPr>
                <w:rFonts w:ascii="Times New Roman" w:hAnsi="Times New Roman" w:cs="Times New Roman"/>
              </w:rPr>
              <w:t>Trac</w:t>
            </w:r>
            <w:r w:rsidR="00766B73">
              <w:rPr>
                <w:rFonts w:ascii="Times New Roman" w:hAnsi="Times New Roman" w:cs="Times New Roman"/>
              </w:rPr>
              <w:t xml:space="preserve">e </w:t>
            </w:r>
            <w:r>
              <w:rPr>
                <w:rFonts w:ascii="Times New Roman" w:hAnsi="Times New Roman" w:cs="Times New Roman"/>
              </w:rPr>
              <w:t>out information</w:t>
            </w:r>
          </w:p>
        </w:tc>
        <w:tc>
          <w:tcPr>
            <w:tcW w:w="1695" w:type="dxa"/>
            <w:tcBorders>
              <w:top w:val="none" w:sz="6" w:space="0" w:color="auto"/>
              <w:left w:val="none" w:sz="6" w:space="0" w:color="auto"/>
              <w:bottom w:val="none" w:sz="6" w:space="0" w:color="auto"/>
              <w:right w:val="none" w:sz="6" w:space="0" w:color="auto"/>
            </w:tcBorders>
            <w:vAlign w:val="center"/>
          </w:tcPr>
          <w:p w14:paraId="6A31FA27" w14:textId="0835969F" w:rsidR="00FD0B32" w:rsidRPr="00FD0B32" w:rsidRDefault="00F218AE" w:rsidP="007341E2">
            <w:pPr>
              <w:pStyle w:val="Default"/>
              <w:spacing w:line="360" w:lineRule="auto"/>
              <w:jc w:val="center"/>
              <w:rPr>
                <w:rFonts w:ascii="Times New Roman" w:hAnsi="Times New Roman" w:cs="Times New Roman"/>
              </w:rPr>
            </w:pPr>
            <w:r>
              <w:rPr>
                <w:rFonts w:ascii="Times New Roman" w:hAnsi="Times New Roman" w:cs="Times New Roman"/>
              </w:rPr>
              <w:t>info</w:t>
            </w:r>
          </w:p>
        </w:tc>
        <w:tc>
          <w:tcPr>
            <w:tcW w:w="3915" w:type="dxa"/>
            <w:tcBorders>
              <w:top w:val="none" w:sz="6" w:space="0" w:color="auto"/>
              <w:left w:val="none" w:sz="6" w:space="0" w:color="auto"/>
              <w:bottom w:val="none" w:sz="6" w:space="0" w:color="auto"/>
            </w:tcBorders>
            <w:vAlign w:val="center"/>
          </w:tcPr>
          <w:p w14:paraId="1A56934C" w14:textId="6F9B0B7E" w:rsidR="00FD0B32" w:rsidRPr="002C01B3" w:rsidRDefault="002C01B3" w:rsidP="007341E2">
            <w:pPr>
              <w:pStyle w:val="Default"/>
              <w:spacing w:line="360" w:lineRule="auto"/>
              <w:jc w:val="center"/>
              <w:rPr>
                <w:rFonts w:ascii="Times New Roman" w:hAnsi="Times New Roman" w:cs="Times New Roman"/>
              </w:rPr>
            </w:pPr>
            <w:r>
              <w:rPr>
                <w:rFonts w:ascii="Times New Roman" w:hAnsi="Times New Roman" w:cs="Times New Roman"/>
                <w:lang w:val="en"/>
              </w:rPr>
              <w:t>10287</w:t>
            </w:r>
          </w:p>
        </w:tc>
      </w:tr>
      <w:tr w:rsidR="00FD0B32" w:rsidRPr="00FD0B32" w14:paraId="4B1D8BD2" w14:textId="77777777" w:rsidTr="007341E2">
        <w:trPr>
          <w:trHeight w:val="296"/>
        </w:trPr>
        <w:tc>
          <w:tcPr>
            <w:tcW w:w="955" w:type="dxa"/>
            <w:tcBorders>
              <w:top w:val="none" w:sz="6" w:space="0" w:color="auto"/>
              <w:bottom w:val="none" w:sz="6" w:space="0" w:color="auto"/>
              <w:right w:val="none" w:sz="6" w:space="0" w:color="auto"/>
            </w:tcBorders>
            <w:vAlign w:val="center"/>
          </w:tcPr>
          <w:p w14:paraId="4AD20E24" w14:textId="5C789EDF"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2.</w:t>
            </w:r>
          </w:p>
        </w:tc>
        <w:tc>
          <w:tcPr>
            <w:tcW w:w="3532" w:type="dxa"/>
            <w:tcBorders>
              <w:top w:val="none" w:sz="6" w:space="0" w:color="auto"/>
              <w:left w:val="none" w:sz="6" w:space="0" w:color="auto"/>
              <w:bottom w:val="none" w:sz="6" w:space="0" w:color="auto"/>
              <w:right w:val="none" w:sz="6" w:space="0" w:color="auto"/>
            </w:tcBorders>
            <w:vAlign w:val="center"/>
          </w:tcPr>
          <w:p w14:paraId="77754900" w14:textId="72505108" w:rsidR="00FD0B32" w:rsidRPr="00420D30" w:rsidRDefault="00C578F3" w:rsidP="005465DB">
            <w:pPr>
              <w:pStyle w:val="Default"/>
              <w:spacing w:line="360" w:lineRule="auto"/>
              <w:jc w:val="center"/>
              <w:rPr>
                <w:rFonts w:ascii="Times New Roman" w:hAnsi="Times New Roman" w:cs="Times New Roman"/>
              </w:rPr>
            </w:pPr>
            <w:r w:rsidRPr="00420D30">
              <w:rPr>
                <w:rFonts w:ascii="Times New Roman" w:hAnsi="Times New Roman" w:cs="Times New Roman"/>
              </w:rPr>
              <w:t>Service Detection</w:t>
            </w:r>
          </w:p>
        </w:tc>
        <w:tc>
          <w:tcPr>
            <w:tcW w:w="1695" w:type="dxa"/>
            <w:tcBorders>
              <w:top w:val="none" w:sz="6" w:space="0" w:color="auto"/>
              <w:left w:val="none" w:sz="6" w:space="0" w:color="auto"/>
              <w:bottom w:val="none" w:sz="6" w:space="0" w:color="auto"/>
              <w:right w:val="none" w:sz="6" w:space="0" w:color="auto"/>
            </w:tcBorders>
            <w:vAlign w:val="center"/>
          </w:tcPr>
          <w:p w14:paraId="697E819B" w14:textId="50410E53" w:rsidR="00FD0B32" w:rsidRPr="00FD0B32" w:rsidRDefault="007171AE" w:rsidP="007341E2">
            <w:pPr>
              <w:pStyle w:val="Default"/>
              <w:spacing w:line="360" w:lineRule="auto"/>
              <w:jc w:val="center"/>
              <w:rPr>
                <w:rFonts w:ascii="Times New Roman" w:hAnsi="Times New Roman" w:cs="Times New Roman"/>
              </w:rPr>
            </w:pPr>
            <w:r>
              <w:rPr>
                <w:rFonts w:ascii="Times New Roman" w:hAnsi="Times New Roman" w:cs="Times New Roman"/>
              </w:rPr>
              <w:t>info</w:t>
            </w:r>
          </w:p>
        </w:tc>
        <w:tc>
          <w:tcPr>
            <w:tcW w:w="3915" w:type="dxa"/>
            <w:tcBorders>
              <w:top w:val="none" w:sz="6" w:space="0" w:color="auto"/>
              <w:left w:val="none" w:sz="6" w:space="0" w:color="auto"/>
              <w:bottom w:val="none" w:sz="6" w:space="0" w:color="auto"/>
            </w:tcBorders>
            <w:vAlign w:val="center"/>
          </w:tcPr>
          <w:p w14:paraId="353EF3D9" w14:textId="4514BF31" w:rsidR="00FD0B32" w:rsidRPr="00FD0B32" w:rsidRDefault="001C605E" w:rsidP="007341E2">
            <w:pPr>
              <w:pStyle w:val="Default"/>
              <w:spacing w:line="360" w:lineRule="auto"/>
              <w:jc w:val="center"/>
              <w:rPr>
                <w:rFonts w:ascii="Times New Roman" w:hAnsi="Times New Roman" w:cs="Times New Roman"/>
              </w:rPr>
            </w:pPr>
            <w:r>
              <w:rPr>
                <w:rFonts w:ascii="Times New Roman" w:hAnsi="Times New Roman" w:cs="Times New Roman"/>
              </w:rPr>
              <w:t>22964</w:t>
            </w:r>
          </w:p>
        </w:tc>
      </w:tr>
      <w:tr w:rsidR="00FD0B32" w:rsidRPr="00FD0B32" w14:paraId="62907A84" w14:textId="77777777" w:rsidTr="007341E2">
        <w:trPr>
          <w:trHeight w:val="632"/>
        </w:trPr>
        <w:tc>
          <w:tcPr>
            <w:tcW w:w="955" w:type="dxa"/>
            <w:tcBorders>
              <w:top w:val="none" w:sz="6" w:space="0" w:color="auto"/>
              <w:bottom w:val="none" w:sz="6" w:space="0" w:color="auto"/>
              <w:right w:val="none" w:sz="6" w:space="0" w:color="auto"/>
            </w:tcBorders>
            <w:vAlign w:val="center"/>
          </w:tcPr>
          <w:p w14:paraId="4789D5C6" w14:textId="3AFF4174"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3.</w:t>
            </w:r>
          </w:p>
        </w:tc>
        <w:tc>
          <w:tcPr>
            <w:tcW w:w="3532" w:type="dxa"/>
            <w:tcBorders>
              <w:top w:val="none" w:sz="6" w:space="0" w:color="auto"/>
              <w:left w:val="none" w:sz="6" w:space="0" w:color="auto"/>
              <w:bottom w:val="none" w:sz="6" w:space="0" w:color="auto"/>
              <w:right w:val="none" w:sz="6" w:space="0" w:color="auto"/>
            </w:tcBorders>
            <w:vAlign w:val="center"/>
          </w:tcPr>
          <w:p w14:paraId="0DDAE8A5" w14:textId="6D7ED1EF"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SQL Injection</w:t>
            </w:r>
          </w:p>
        </w:tc>
        <w:tc>
          <w:tcPr>
            <w:tcW w:w="1695" w:type="dxa"/>
            <w:tcBorders>
              <w:top w:val="none" w:sz="6" w:space="0" w:color="auto"/>
              <w:left w:val="none" w:sz="6" w:space="0" w:color="auto"/>
              <w:bottom w:val="none" w:sz="6" w:space="0" w:color="auto"/>
              <w:right w:val="none" w:sz="6" w:space="0" w:color="auto"/>
            </w:tcBorders>
            <w:vAlign w:val="center"/>
          </w:tcPr>
          <w:p w14:paraId="221BC202" w14:textId="3548B303"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Medium</w:t>
            </w:r>
          </w:p>
        </w:tc>
        <w:tc>
          <w:tcPr>
            <w:tcW w:w="3915" w:type="dxa"/>
            <w:tcBorders>
              <w:top w:val="none" w:sz="6" w:space="0" w:color="auto"/>
              <w:left w:val="none" w:sz="6" w:space="0" w:color="auto"/>
              <w:bottom w:val="none" w:sz="6" w:space="0" w:color="auto"/>
            </w:tcBorders>
            <w:vAlign w:val="center"/>
          </w:tcPr>
          <w:p w14:paraId="1DEE85D2" w14:textId="4108573A"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N/A</w:t>
            </w:r>
          </w:p>
        </w:tc>
      </w:tr>
      <w:tr w:rsidR="00FD0B32" w:rsidRPr="00FD0B32" w14:paraId="4DFB8F44" w14:textId="77777777" w:rsidTr="007341E2">
        <w:trPr>
          <w:trHeight w:val="600"/>
        </w:trPr>
        <w:tc>
          <w:tcPr>
            <w:tcW w:w="955" w:type="dxa"/>
            <w:tcBorders>
              <w:top w:val="none" w:sz="6" w:space="0" w:color="auto"/>
              <w:bottom w:val="none" w:sz="6" w:space="0" w:color="auto"/>
              <w:right w:val="none" w:sz="6" w:space="0" w:color="auto"/>
            </w:tcBorders>
            <w:vAlign w:val="center"/>
          </w:tcPr>
          <w:p w14:paraId="5BB900C1" w14:textId="78071D70"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4.</w:t>
            </w:r>
          </w:p>
        </w:tc>
        <w:tc>
          <w:tcPr>
            <w:tcW w:w="3532" w:type="dxa"/>
            <w:tcBorders>
              <w:top w:val="none" w:sz="6" w:space="0" w:color="auto"/>
              <w:left w:val="none" w:sz="6" w:space="0" w:color="auto"/>
              <w:bottom w:val="none" w:sz="6" w:space="0" w:color="auto"/>
              <w:right w:val="none" w:sz="6" w:space="0" w:color="auto"/>
            </w:tcBorders>
            <w:vAlign w:val="center"/>
          </w:tcPr>
          <w:p w14:paraId="635ECE0B" w14:textId="44015BEE"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Broken Authentication</w:t>
            </w:r>
          </w:p>
        </w:tc>
        <w:tc>
          <w:tcPr>
            <w:tcW w:w="1695" w:type="dxa"/>
            <w:tcBorders>
              <w:top w:val="none" w:sz="6" w:space="0" w:color="auto"/>
              <w:left w:val="none" w:sz="6" w:space="0" w:color="auto"/>
              <w:bottom w:val="none" w:sz="6" w:space="0" w:color="auto"/>
              <w:right w:val="none" w:sz="6" w:space="0" w:color="auto"/>
            </w:tcBorders>
            <w:vAlign w:val="center"/>
          </w:tcPr>
          <w:p w14:paraId="47136558" w14:textId="03309840"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Low</w:t>
            </w:r>
          </w:p>
        </w:tc>
        <w:tc>
          <w:tcPr>
            <w:tcW w:w="3915" w:type="dxa"/>
            <w:tcBorders>
              <w:top w:val="none" w:sz="6" w:space="0" w:color="auto"/>
              <w:left w:val="none" w:sz="6" w:space="0" w:color="auto"/>
              <w:bottom w:val="none" w:sz="6" w:space="0" w:color="auto"/>
            </w:tcBorders>
            <w:vAlign w:val="center"/>
          </w:tcPr>
          <w:p w14:paraId="4E23C9A5" w14:textId="7A4D7A1B"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HSTS Missing from Server</w:t>
            </w:r>
          </w:p>
        </w:tc>
      </w:tr>
      <w:tr w:rsidR="00FD0B32" w:rsidRPr="00FD0B32" w14:paraId="08B0208C" w14:textId="77777777" w:rsidTr="007341E2">
        <w:trPr>
          <w:trHeight w:val="724"/>
        </w:trPr>
        <w:tc>
          <w:tcPr>
            <w:tcW w:w="955" w:type="dxa"/>
            <w:tcBorders>
              <w:top w:val="none" w:sz="6" w:space="0" w:color="auto"/>
              <w:bottom w:val="none" w:sz="6" w:space="0" w:color="auto"/>
              <w:right w:val="none" w:sz="6" w:space="0" w:color="auto"/>
            </w:tcBorders>
            <w:vAlign w:val="center"/>
          </w:tcPr>
          <w:p w14:paraId="46B3F2C1" w14:textId="09525A1F"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5.</w:t>
            </w:r>
          </w:p>
        </w:tc>
        <w:tc>
          <w:tcPr>
            <w:tcW w:w="3532" w:type="dxa"/>
            <w:tcBorders>
              <w:top w:val="none" w:sz="6" w:space="0" w:color="auto"/>
              <w:left w:val="none" w:sz="6" w:space="0" w:color="auto"/>
              <w:bottom w:val="none" w:sz="6" w:space="0" w:color="auto"/>
              <w:right w:val="none" w:sz="6" w:space="0" w:color="auto"/>
            </w:tcBorders>
            <w:vAlign w:val="center"/>
          </w:tcPr>
          <w:p w14:paraId="0074A1CC" w14:textId="3758087E"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Insecure Direct Object Reference</w:t>
            </w:r>
          </w:p>
        </w:tc>
        <w:tc>
          <w:tcPr>
            <w:tcW w:w="1695" w:type="dxa"/>
            <w:tcBorders>
              <w:top w:val="none" w:sz="6" w:space="0" w:color="auto"/>
              <w:left w:val="none" w:sz="6" w:space="0" w:color="auto"/>
              <w:bottom w:val="none" w:sz="6" w:space="0" w:color="auto"/>
              <w:right w:val="none" w:sz="6" w:space="0" w:color="auto"/>
            </w:tcBorders>
            <w:vAlign w:val="center"/>
          </w:tcPr>
          <w:p w14:paraId="156FADC2" w14:textId="474A8A36"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Info</w:t>
            </w:r>
          </w:p>
        </w:tc>
        <w:tc>
          <w:tcPr>
            <w:tcW w:w="3915" w:type="dxa"/>
            <w:tcBorders>
              <w:top w:val="none" w:sz="6" w:space="0" w:color="auto"/>
              <w:left w:val="none" w:sz="6" w:space="0" w:color="auto"/>
              <w:bottom w:val="none" w:sz="6" w:space="0" w:color="auto"/>
            </w:tcBorders>
            <w:vAlign w:val="center"/>
          </w:tcPr>
          <w:p w14:paraId="7869AA1D" w14:textId="11A51B8D"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Service Detection</w:t>
            </w:r>
          </w:p>
        </w:tc>
      </w:tr>
      <w:tr w:rsidR="00FD0B32" w:rsidRPr="00FD0B32" w14:paraId="5A640647" w14:textId="77777777" w:rsidTr="007341E2">
        <w:trPr>
          <w:trHeight w:val="296"/>
        </w:trPr>
        <w:tc>
          <w:tcPr>
            <w:tcW w:w="955" w:type="dxa"/>
            <w:tcBorders>
              <w:top w:val="none" w:sz="6" w:space="0" w:color="auto"/>
              <w:bottom w:val="none" w:sz="6" w:space="0" w:color="auto"/>
              <w:right w:val="none" w:sz="6" w:space="0" w:color="auto"/>
            </w:tcBorders>
            <w:vAlign w:val="center"/>
          </w:tcPr>
          <w:p w14:paraId="67DD5C6B" w14:textId="061EB336"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6.</w:t>
            </w:r>
          </w:p>
        </w:tc>
        <w:tc>
          <w:tcPr>
            <w:tcW w:w="3532" w:type="dxa"/>
            <w:tcBorders>
              <w:top w:val="none" w:sz="6" w:space="0" w:color="auto"/>
              <w:left w:val="none" w:sz="6" w:space="0" w:color="auto"/>
              <w:bottom w:val="none" w:sz="6" w:space="0" w:color="auto"/>
              <w:right w:val="none" w:sz="6" w:space="0" w:color="auto"/>
            </w:tcBorders>
            <w:vAlign w:val="center"/>
          </w:tcPr>
          <w:p w14:paraId="322F729A" w14:textId="62CDE0ED"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Security Misconfiguration</w:t>
            </w:r>
          </w:p>
        </w:tc>
        <w:tc>
          <w:tcPr>
            <w:tcW w:w="1695" w:type="dxa"/>
            <w:tcBorders>
              <w:top w:val="none" w:sz="6" w:space="0" w:color="auto"/>
              <w:left w:val="none" w:sz="6" w:space="0" w:color="auto"/>
              <w:bottom w:val="none" w:sz="6" w:space="0" w:color="auto"/>
              <w:right w:val="none" w:sz="6" w:space="0" w:color="auto"/>
            </w:tcBorders>
            <w:vAlign w:val="center"/>
          </w:tcPr>
          <w:p w14:paraId="614C4FD7" w14:textId="0F3ADACA"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Low</w:t>
            </w:r>
          </w:p>
        </w:tc>
        <w:tc>
          <w:tcPr>
            <w:tcW w:w="3915" w:type="dxa"/>
            <w:tcBorders>
              <w:top w:val="none" w:sz="6" w:space="0" w:color="auto"/>
              <w:left w:val="none" w:sz="6" w:space="0" w:color="auto"/>
              <w:bottom w:val="none" w:sz="6" w:space="0" w:color="auto"/>
            </w:tcBorders>
            <w:vAlign w:val="center"/>
          </w:tcPr>
          <w:p w14:paraId="479FD966" w14:textId="5FE82011"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SSL cipher Block Chaining cipher suites</w:t>
            </w:r>
          </w:p>
        </w:tc>
      </w:tr>
      <w:tr w:rsidR="00FD0B32" w:rsidRPr="00FD0B32" w14:paraId="654CCE0B" w14:textId="77777777" w:rsidTr="007341E2">
        <w:trPr>
          <w:trHeight w:val="299"/>
        </w:trPr>
        <w:tc>
          <w:tcPr>
            <w:tcW w:w="955" w:type="dxa"/>
            <w:tcBorders>
              <w:top w:val="none" w:sz="6" w:space="0" w:color="auto"/>
              <w:bottom w:val="none" w:sz="6" w:space="0" w:color="auto"/>
              <w:right w:val="none" w:sz="6" w:space="0" w:color="auto"/>
            </w:tcBorders>
            <w:vAlign w:val="center"/>
          </w:tcPr>
          <w:p w14:paraId="4A51C508" w14:textId="67231E37"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7.</w:t>
            </w:r>
          </w:p>
        </w:tc>
        <w:tc>
          <w:tcPr>
            <w:tcW w:w="3532" w:type="dxa"/>
            <w:tcBorders>
              <w:top w:val="none" w:sz="6" w:space="0" w:color="auto"/>
              <w:left w:val="none" w:sz="6" w:space="0" w:color="auto"/>
              <w:bottom w:val="none" w:sz="6" w:space="0" w:color="auto"/>
              <w:right w:val="none" w:sz="6" w:space="0" w:color="auto"/>
            </w:tcBorders>
            <w:vAlign w:val="center"/>
          </w:tcPr>
          <w:p w14:paraId="3E00ABAF" w14:textId="494B0F5A"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Cross-Site Request Forgery</w:t>
            </w:r>
          </w:p>
        </w:tc>
        <w:tc>
          <w:tcPr>
            <w:tcW w:w="1695" w:type="dxa"/>
            <w:tcBorders>
              <w:top w:val="none" w:sz="6" w:space="0" w:color="auto"/>
              <w:left w:val="none" w:sz="6" w:space="0" w:color="auto"/>
              <w:bottom w:val="none" w:sz="6" w:space="0" w:color="auto"/>
              <w:right w:val="none" w:sz="6" w:space="0" w:color="auto"/>
            </w:tcBorders>
            <w:vAlign w:val="center"/>
          </w:tcPr>
          <w:p w14:paraId="3AC72201" w14:textId="5F98D4B2"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Low</w:t>
            </w:r>
          </w:p>
        </w:tc>
        <w:tc>
          <w:tcPr>
            <w:tcW w:w="3915" w:type="dxa"/>
            <w:tcBorders>
              <w:top w:val="none" w:sz="6" w:space="0" w:color="auto"/>
              <w:left w:val="none" w:sz="6" w:space="0" w:color="auto"/>
              <w:bottom w:val="none" w:sz="6" w:space="0" w:color="auto"/>
            </w:tcBorders>
            <w:vAlign w:val="center"/>
          </w:tcPr>
          <w:p w14:paraId="04705A82" w14:textId="0524AB2D"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HTTP Form- Based Authentication Detected</w:t>
            </w:r>
          </w:p>
        </w:tc>
      </w:tr>
      <w:tr w:rsidR="00FD0B32" w:rsidRPr="00FD0B32" w14:paraId="0E56F652" w14:textId="77777777" w:rsidTr="007341E2">
        <w:trPr>
          <w:trHeight w:val="962"/>
        </w:trPr>
        <w:tc>
          <w:tcPr>
            <w:tcW w:w="955" w:type="dxa"/>
            <w:tcBorders>
              <w:top w:val="none" w:sz="6" w:space="0" w:color="auto"/>
              <w:bottom w:val="none" w:sz="6" w:space="0" w:color="auto"/>
              <w:right w:val="none" w:sz="6" w:space="0" w:color="auto"/>
            </w:tcBorders>
            <w:vAlign w:val="center"/>
          </w:tcPr>
          <w:p w14:paraId="4E896B44" w14:textId="6AC79026"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8.</w:t>
            </w:r>
          </w:p>
        </w:tc>
        <w:tc>
          <w:tcPr>
            <w:tcW w:w="3532" w:type="dxa"/>
            <w:tcBorders>
              <w:top w:val="none" w:sz="6" w:space="0" w:color="auto"/>
              <w:left w:val="none" w:sz="6" w:space="0" w:color="auto"/>
              <w:bottom w:val="none" w:sz="6" w:space="0" w:color="auto"/>
              <w:right w:val="none" w:sz="6" w:space="0" w:color="auto"/>
            </w:tcBorders>
            <w:vAlign w:val="center"/>
          </w:tcPr>
          <w:p w14:paraId="08E4DF6E" w14:textId="04F1E17E"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Cleartext Transmission of</w:t>
            </w:r>
          </w:p>
          <w:p w14:paraId="4F5C3CA0" w14:textId="4E64509A"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Sensitive Information</w:t>
            </w:r>
          </w:p>
        </w:tc>
        <w:tc>
          <w:tcPr>
            <w:tcW w:w="1695" w:type="dxa"/>
            <w:tcBorders>
              <w:top w:val="none" w:sz="6" w:space="0" w:color="auto"/>
              <w:left w:val="none" w:sz="6" w:space="0" w:color="auto"/>
              <w:bottom w:val="none" w:sz="6" w:space="0" w:color="auto"/>
              <w:right w:val="none" w:sz="6" w:space="0" w:color="auto"/>
            </w:tcBorders>
            <w:vAlign w:val="center"/>
          </w:tcPr>
          <w:p w14:paraId="208EB2C6" w14:textId="7974F5C4"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Medium</w:t>
            </w:r>
          </w:p>
        </w:tc>
        <w:tc>
          <w:tcPr>
            <w:tcW w:w="3915" w:type="dxa"/>
            <w:tcBorders>
              <w:top w:val="none" w:sz="6" w:space="0" w:color="auto"/>
              <w:left w:val="none" w:sz="6" w:space="0" w:color="auto"/>
              <w:bottom w:val="none" w:sz="6" w:space="0" w:color="auto"/>
            </w:tcBorders>
            <w:vAlign w:val="center"/>
          </w:tcPr>
          <w:p w14:paraId="1D6D17F2" w14:textId="17054788"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Cleartext Transmission of Sensitive</w:t>
            </w:r>
          </w:p>
          <w:p w14:paraId="7D3C535C" w14:textId="4095F277"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Information over HTTP</w:t>
            </w:r>
          </w:p>
        </w:tc>
      </w:tr>
      <w:tr w:rsidR="00FD0B32" w:rsidRPr="00FD0B32" w14:paraId="2E4AED64" w14:textId="77777777" w:rsidTr="007341E2">
        <w:trPr>
          <w:trHeight w:val="720"/>
        </w:trPr>
        <w:tc>
          <w:tcPr>
            <w:tcW w:w="955" w:type="dxa"/>
            <w:tcBorders>
              <w:top w:val="none" w:sz="6" w:space="0" w:color="auto"/>
              <w:bottom w:val="none" w:sz="6" w:space="0" w:color="auto"/>
              <w:right w:val="none" w:sz="6" w:space="0" w:color="auto"/>
            </w:tcBorders>
            <w:vAlign w:val="center"/>
          </w:tcPr>
          <w:p w14:paraId="3934720B" w14:textId="538392B3"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9.</w:t>
            </w:r>
          </w:p>
        </w:tc>
        <w:tc>
          <w:tcPr>
            <w:tcW w:w="3532" w:type="dxa"/>
            <w:tcBorders>
              <w:top w:val="none" w:sz="6" w:space="0" w:color="auto"/>
              <w:left w:val="none" w:sz="6" w:space="0" w:color="auto"/>
              <w:bottom w:val="none" w:sz="6" w:space="0" w:color="auto"/>
              <w:right w:val="none" w:sz="6" w:space="0" w:color="auto"/>
            </w:tcBorders>
            <w:vAlign w:val="center"/>
          </w:tcPr>
          <w:p w14:paraId="2C07EA10" w14:textId="799FC433"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ClickJacking</w:t>
            </w:r>
          </w:p>
        </w:tc>
        <w:tc>
          <w:tcPr>
            <w:tcW w:w="1695" w:type="dxa"/>
            <w:tcBorders>
              <w:top w:val="none" w:sz="6" w:space="0" w:color="auto"/>
              <w:left w:val="none" w:sz="6" w:space="0" w:color="auto"/>
              <w:bottom w:val="none" w:sz="6" w:space="0" w:color="auto"/>
              <w:right w:val="none" w:sz="6" w:space="0" w:color="auto"/>
            </w:tcBorders>
            <w:vAlign w:val="center"/>
          </w:tcPr>
          <w:p w14:paraId="46AB2807" w14:textId="0136DD4E"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Info</w:t>
            </w:r>
          </w:p>
        </w:tc>
        <w:tc>
          <w:tcPr>
            <w:tcW w:w="3915" w:type="dxa"/>
            <w:tcBorders>
              <w:top w:val="none" w:sz="6" w:space="0" w:color="auto"/>
              <w:left w:val="none" w:sz="6" w:space="0" w:color="auto"/>
              <w:bottom w:val="none" w:sz="6" w:space="0" w:color="auto"/>
            </w:tcBorders>
            <w:vAlign w:val="center"/>
          </w:tcPr>
          <w:p w14:paraId="2F2B6192" w14:textId="30D4A7B8"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HTML Rendering Layer Vulnerability</w:t>
            </w:r>
          </w:p>
        </w:tc>
      </w:tr>
      <w:tr w:rsidR="00FD0B32" w:rsidRPr="00FD0B32" w14:paraId="631D3052" w14:textId="77777777" w:rsidTr="007341E2">
        <w:trPr>
          <w:trHeight w:val="1017"/>
        </w:trPr>
        <w:tc>
          <w:tcPr>
            <w:tcW w:w="955" w:type="dxa"/>
            <w:tcBorders>
              <w:top w:val="none" w:sz="6" w:space="0" w:color="auto"/>
              <w:left w:val="none" w:sz="6" w:space="0" w:color="auto"/>
              <w:bottom w:val="none" w:sz="6" w:space="0" w:color="auto"/>
              <w:right w:val="none" w:sz="6" w:space="0" w:color="auto"/>
            </w:tcBorders>
            <w:vAlign w:val="center"/>
          </w:tcPr>
          <w:p w14:paraId="4217EA74" w14:textId="69330207"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10.</w:t>
            </w:r>
          </w:p>
        </w:tc>
        <w:tc>
          <w:tcPr>
            <w:tcW w:w="3532" w:type="dxa"/>
            <w:tcBorders>
              <w:top w:val="none" w:sz="6" w:space="0" w:color="auto"/>
              <w:left w:val="none" w:sz="6" w:space="0" w:color="auto"/>
              <w:bottom w:val="none" w:sz="6" w:space="0" w:color="auto"/>
              <w:right w:val="none" w:sz="6" w:space="0" w:color="auto"/>
            </w:tcBorders>
            <w:vAlign w:val="center"/>
          </w:tcPr>
          <w:p w14:paraId="2A8A28DA" w14:textId="64E1B71F"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webserver allows password auto- completion</w:t>
            </w:r>
          </w:p>
        </w:tc>
        <w:tc>
          <w:tcPr>
            <w:tcW w:w="1695" w:type="dxa"/>
            <w:tcBorders>
              <w:top w:val="none" w:sz="6" w:space="0" w:color="auto"/>
              <w:left w:val="none" w:sz="6" w:space="0" w:color="auto"/>
              <w:bottom w:val="none" w:sz="6" w:space="0" w:color="auto"/>
              <w:right w:val="none" w:sz="6" w:space="0" w:color="auto"/>
            </w:tcBorders>
            <w:vAlign w:val="center"/>
          </w:tcPr>
          <w:p w14:paraId="114DFC54" w14:textId="423B0A10"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Low</w:t>
            </w:r>
          </w:p>
        </w:tc>
        <w:tc>
          <w:tcPr>
            <w:tcW w:w="3915" w:type="dxa"/>
            <w:tcBorders>
              <w:top w:val="none" w:sz="6" w:space="0" w:color="auto"/>
              <w:left w:val="none" w:sz="6" w:space="0" w:color="auto"/>
              <w:bottom w:val="none" w:sz="6" w:space="0" w:color="auto"/>
              <w:right w:val="none" w:sz="6" w:space="0" w:color="auto"/>
            </w:tcBorders>
            <w:vAlign w:val="center"/>
          </w:tcPr>
          <w:p w14:paraId="77D5E0C7" w14:textId="6DFDCD91" w:rsidR="00FD0B32" w:rsidRPr="00FD0B32" w:rsidRDefault="00FD0B32" w:rsidP="007341E2">
            <w:pPr>
              <w:pStyle w:val="Default"/>
              <w:spacing w:line="360" w:lineRule="auto"/>
              <w:jc w:val="center"/>
              <w:rPr>
                <w:rFonts w:ascii="Times New Roman" w:hAnsi="Times New Roman" w:cs="Times New Roman"/>
              </w:rPr>
            </w:pPr>
            <w:r w:rsidRPr="00FD0B32">
              <w:rPr>
                <w:rFonts w:ascii="Times New Roman" w:hAnsi="Times New Roman" w:cs="Times New Roman"/>
              </w:rPr>
              <w:t>SSL/TLS Diffie-Hellman Modulus&lt;=1024 bits(Logjam)</w:t>
            </w:r>
          </w:p>
        </w:tc>
      </w:tr>
    </w:tbl>
    <w:p w14:paraId="59162B5A" w14:textId="77777777" w:rsidR="004E68AE" w:rsidRPr="00165BF3" w:rsidRDefault="004E68AE" w:rsidP="00165BF3">
      <w:pPr>
        <w:spacing w:before="240" w:after="240" w:line="360" w:lineRule="auto"/>
        <w:jc w:val="both"/>
        <w:rPr>
          <w:rFonts w:ascii="Times New Roman" w:hAnsi="Times New Roman" w:cs="Times New Roman"/>
          <w:bCs/>
          <w:sz w:val="28"/>
          <w:szCs w:val="28"/>
          <w:lang w:val="en-IN"/>
        </w:rPr>
      </w:pPr>
    </w:p>
    <w:p w14:paraId="4AB67C12" w14:textId="77777777" w:rsidR="00CD29AA" w:rsidRPr="00CD29AA" w:rsidRDefault="00CD29AA" w:rsidP="00CD29AA">
      <w:pPr>
        <w:spacing w:before="240" w:after="240"/>
        <w:jc w:val="both"/>
        <w:rPr>
          <w:rFonts w:ascii="Times New Roman" w:hAnsi="Times New Roman" w:cs="Times New Roman"/>
          <w:b/>
          <w:sz w:val="28"/>
          <w:szCs w:val="28"/>
          <w:lang w:val="en-IN"/>
        </w:rPr>
      </w:pPr>
      <w:r w:rsidRPr="00CD29AA">
        <w:rPr>
          <w:rFonts w:ascii="Times New Roman" w:hAnsi="Times New Roman" w:cs="Times New Roman"/>
          <w:b/>
          <w:sz w:val="28"/>
          <w:szCs w:val="28"/>
          <w:lang w:val="en-IN"/>
        </w:rPr>
        <w:t>Report:</w:t>
      </w:r>
    </w:p>
    <w:p w14:paraId="55C2A44A" w14:textId="27EA8D09" w:rsidR="00CD29AA" w:rsidRPr="00BF0D50" w:rsidRDefault="00CD29AA" w:rsidP="00CD29AA">
      <w:pPr>
        <w:spacing w:before="240" w:after="240"/>
        <w:jc w:val="both"/>
        <w:rPr>
          <w:rFonts w:ascii="Times New Roman" w:hAnsi="Times New Roman" w:cs="Times New Roman"/>
          <w:b/>
          <w:bCs/>
          <w:sz w:val="28"/>
          <w:szCs w:val="28"/>
          <w:lang w:val="en-IN"/>
        </w:rPr>
      </w:pPr>
      <w:r w:rsidRPr="00CD29AA">
        <w:rPr>
          <w:rFonts w:ascii="Times New Roman" w:hAnsi="Times New Roman" w:cs="Times New Roman"/>
          <w:b/>
          <w:sz w:val="28"/>
          <w:szCs w:val="28"/>
          <w:lang w:val="en-IN"/>
        </w:rPr>
        <w:t xml:space="preserve">1. VULNERABILITY NAME: </w:t>
      </w:r>
      <w:r w:rsidR="00BF0D50" w:rsidRPr="00BF0D50">
        <w:rPr>
          <w:rFonts w:ascii="Times New Roman" w:hAnsi="Times New Roman" w:cs="Times New Roman"/>
          <w:b/>
          <w:bCs/>
          <w:sz w:val="28"/>
          <w:szCs w:val="28"/>
          <w:lang w:val="en-IN"/>
        </w:rPr>
        <w:t>Traceroute Information</w:t>
      </w:r>
    </w:p>
    <w:p w14:paraId="27259E59" w14:textId="7D1257D2" w:rsidR="00CD29AA" w:rsidRPr="00CD29AA" w:rsidRDefault="00CD29AA" w:rsidP="00CD29AA">
      <w:pPr>
        <w:spacing w:before="240" w:after="240"/>
        <w:jc w:val="both"/>
        <w:rPr>
          <w:rFonts w:ascii="Times New Roman" w:hAnsi="Times New Roman" w:cs="Times New Roman"/>
          <w:b/>
          <w:sz w:val="28"/>
          <w:szCs w:val="28"/>
          <w:lang w:val="en-IN"/>
        </w:rPr>
      </w:pPr>
      <w:r w:rsidRPr="00CD29AA">
        <w:rPr>
          <w:rFonts w:ascii="Times New Roman" w:hAnsi="Times New Roman" w:cs="Times New Roman"/>
          <w:b/>
          <w:sz w:val="28"/>
          <w:szCs w:val="28"/>
          <w:lang w:val="en-IN"/>
        </w:rPr>
        <w:lastRenderedPageBreak/>
        <w:t xml:space="preserve">SEVERITY: </w:t>
      </w:r>
      <w:r w:rsidR="00773EAF">
        <w:rPr>
          <w:rFonts w:ascii="Times New Roman" w:hAnsi="Times New Roman" w:cs="Times New Roman"/>
          <w:b/>
          <w:sz w:val="28"/>
          <w:szCs w:val="28"/>
          <w:lang w:val="en-IN"/>
        </w:rPr>
        <w:t>INFO</w:t>
      </w:r>
    </w:p>
    <w:p w14:paraId="693892A6" w14:textId="60A8D5F5" w:rsidR="00CD29AA" w:rsidRPr="00CD29AA" w:rsidRDefault="00CD29AA" w:rsidP="00CD29AA">
      <w:pPr>
        <w:spacing w:before="240" w:after="240"/>
        <w:jc w:val="both"/>
        <w:rPr>
          <w:rFonts w:ascii="Times New Roman" w:hAnsi="Times New Roman" w:cs="Times New Roman"/>
          <w:b/>
          <w:sz w:val="28"/>
          <w:szCs w:val="28"/>
          <w:lang w:val="en-IN"/>
        </w:rPr>
      </w:pPr>
      <w:r w:rsidRPr="00CD29AA">
        <w:rPr>
          <w:rFonts w:ascii="Times New Roman" w:hAnsi="Times New Roman" w:cs="Times New Roman"/>
          <w:b/>
          <w:sz w:val="28"/>
          <w:szCs w:val="28"/>
          <w:lang w:val="en-IN"/>
        </w:rPr>
        <w:t>PLUGIN</w:t>
      </w:r>
      <w:r w:rsidR="00773EAF">
        <w:rPr>
          <w:rFonts w:ascii="Times New Roman" w:hAnsi="Times New Roman" w:cs="Times New Roman"/>
          <w:b/>
          <w:sz w:val="28"/>
          <w:szCs w:val="28"/>
          <w:lang w:val="en-IN"/>
        </w:rPr>
        <w:t xml:space="preserve"> ID</w:t>
      </w:r>
      <w:r w:rsidRPr="00CD29AA">
        <w:rPr>
          <w:rFonts w:ascii="Times New Roman" w:hAnsi="Times New Roman" w:cs="Times New Roman"/>
          <w:b/>
          <w:sz w:val="28"/>
          <w:szCs w:val="28"/>
          <w:lang w:val="en-IN"/>
        </w:rPr>
        <w:t xml:space="preserve">: </w:t>
      </w:r>
      <w:r w:rsidR="00BF0D50">
        <w:rPr>
          <w:rFonts w:ascii="Times New Roman" w:hAnsi="Times New Roman" w:cs="Times New Roman"/>
          <w:b/>
          <w:sz w:val="28"/>
          <w:szCs w:val="28"/>
          <w:lang w:val="en-IN"/>
        </w:rPr>
        <w:t>10287</w:t>
      </w:r>
    </w:p>
    <w:p w14:paraId="3A5ECDBC" w14:textId="65856AA0" w:rsidR="00CD29AA" w:rsidRPr="00CD29AA" w:rsidRDefault="00CD29AA" w:rsidP="00CD29AA">
      <w:pPr>
        <w:spacing w:before="240" w:after="240"/>
        <w:jc w:val="both"/>
        <w:rPr>
          <w:rFonts w:ascii="Times New Roman" w:hAnsi="Times New Roman" w:cs="Times New Roman"/>
          <w:b/>
          <w:sz w:val="28"/>
          <w:szCs w:val="28"/>
          <w:lang w:val="en-IN"/>
        </w:rPr>
      </w:pPr>
      <w:r w:rsidRPr="00CD29AA">
        <w:rPr>
          <w:rFonts w:ascii="Times New Roman" w:hAnsi="Times New Roman" w:cs="Times New Roman"/>
          <w:b/>
          <w:sz w:val="28"/>
          <w:szCs w:val="28"/>
          <w:lang w:val="en-IN"/>
        </w:rPr>
        <w:t xml:space="preserve">PORT: </w:t>
      </w:r>
      <w:r w:rsidR="002C01B3" w:rsidRPr="002C01B3">
        <w:rPr>
          <w:rFonts w:ascii="Times New Roman" w:hAnsi="Times New Roman" w:cs="Times New Roman"/>
          <w:b/>
          <w:sz w:val="28"/>
          <w:szCs w:val="28"/>
        </w:rPr>
        <w:t>0 / udp</w:t>
      </w:r>
    </w:p>
    <w:p w14:paraId="0FEB1248" w14:textId="5525EDEE" w:rsidR="00CD29AA" w:rsidRPr="000D4CC3" w:rsidRDefault="00CD29AA" w:rsidP="000D4CC3">
      <w:pPr>
        <w:spacing w:before="240" w:after="240"/>
        <w:jc w:val="both"/>
        <w:rPr>
          <w:rFonts w:ascii="Times New Roman" w:hAnsi="Times New Roman" w:cs="Times New Roman"/>
          <w:b/>
          <w:sz w:val="28"/>
          <w:szCs w:val="28"/>
          <w:lang w:val="en-IN"/>
        </w:rPr>
      </w:pPr>
      <w:r w:rsidRPr="00CD29AA">
        <w:rPr>
          <w:rFonts w:ascii="Times New Roman" w:hAnsi="Times New Roman" w:cs="Times New Roman"/>
          <w:b/>
          <w:sz w:val="28"/>
          <w:szCs w:val="28"/>
          <w:lang w:val="en-IN"/>
        </w:rPr>
        <w:t xml:space="preserve">DESCRIPTION: </w:t>
      </w:r>
      <w:r w:rsidR="000D4CC3" w:rsidRPr="000D4CC3">
        <w:rPr>
          <w:rFonts w:ascii="Times New Roman" w:hAnsi="Times New Roman" w:cs="Times New Roman"/>
          <w:b/>
          <w:sz w:val="28"/>
          <w:szCs w:val="28"/>
        </w:rPr>
        <w:t>Makes a traceroute to the remote host.</w:t>
      </w:r>
    </w:p>
    <w:p w14:paraId="48290323" w14:textId="77777777" w:rsidR="00CD29AA" w:rsidRPr="00CD29AA" w:rsidRDefault="00CD29AA" w:rsidP="00CD29AA">
      <w:pPr>
        <w:spacing w:before="240" w:after="240"/>
        <w:jc w:val="both"/>
        <w:rPr>
          <w:rFonts w:ascii="Times New Roman" w:hAnsi="Times New Roman" w:cs="Times New Roman"/>
          <w:b/>
          <w:sz w:val="28"/>
          <w:szCs w:val="28"/>
          <w:lang w:val="en-IN"/>
        </w:rPr>
      </w:pPr>
      <w:r w:rsidRPr="00CD29AA">
        <w:rPr>
          <w:rFonts w:ascii="Times New Roman" w:hAnsi="Times New Roman" w:cs="Times New Roman"/>
          <w:b/>
          <w:sz w:val="28"/>
          <w:szCs w:val="28"/>
          <w:lang w:val="en-IN"/>
        </w:rPr>
        <w:t>SOLUTION:</w:t>
      </w:r>
    </w:p>
    <w:p w14:paraId="73733DD0" w14:textId="0D46B174" w:rsidR="00CD29AA" w:rsidRPr="00CE6601" w:rsidRDefault="00CD29AA" w:rsidP="00CE6601">
      <w:pPr>
        <w:spacing w:before="240" w:after="240"/>
        <w:jc w:val="both"/>
        <w:rPr>
          <w:rFonts w:ascii="Times New Roman" w:hAnsi="Times New Roman" w:cs="Times New Roman"/>
          <w:b/>
          <w:sz w:val="28"/>
          <w:szCs w:val="28"/>
          <w:lang w:val="en-IN"/>
        </w:rPr>
      </w:pPr>
      <w:r w:rsidRPr="00CD29AA">
        <w:rPr>
          <w:rFonts w:ascii="Times New Roman" w:hAnsi="Times New Roman" w:cs="Times New Roman"/>
          <w:b/>
          <w:sz w:val="28"/>
          <w:szCs w:val="28"/>
          <w:lang w:val="en-IN"/>
        </w:rPr>
        <w:t xml:space="preserve">• </w:t>
      </w:r>
      <w:r w:rsidR="00CE6601" w:rsidRPr="00CE6601">
        <w:rPr>
          <w:rFonts w:ascii="Times New Roman" w:hAnsi="Times New Roman" w:cs="Times New Roman"/>
          <w:b/>
          <w:sz w:val="28"/>
          <w:szCs w:val="28"/>
        </w:rPr>
        <w:t>To perform a traceroute to a remote host, you use the command line interface of your operating system. The specific command varies slightly by OS, but the function remains the same: it maps the network path by sending packets with increasing Time-To-Live (TTL) values, identifying each router (hop) along the way</w:t>
      </w:r>
    </w:p>
    <w:p w14:paraId="72425F6F" w14:textId="77777777" w:rsidR="00A31796" w:rsidRPr="00675466" w:rsidRDefault="00CD29AA" w:rsidP="00A31796">
      <w:pPr>
        <w:numPr>
          <w:ilvl w:val="0"/>
          <w:numId w:val="13"/>
        </w:numPr>
        <w:spacing w:before="240" w:after="240"/>
        <w:jc w:val="both"/>
        <w:rPr>
          <w:rFonts w:ascii="Times New Roman" w:hAnsi="Times New Roman" w:cs="Times New Roman"/>
          <w:sz w:val="28"/>
          <w:szCs w:val="28"/>
          <w:lang w:val="en-IN"/>
        </w:rPr>
      </w:pPr>
      <w:r w:rsidRPr="00CD29AA">
        <w:rPr>
          <w:rFonts w:ascii="Times New Roman" w:hAnsi="Times New Roman" w:cs="Times New Roman"/>
          <w:b/>
          <w:sz w:val="28"/>
          <w:szCs w:val="28"/>
          <w:lang w:val="en-IN"/>
        </w:rPr>
        <w:t xml:space="preserve">BUSINESS IMPACT: </w:t>
      </w:r>
      <w:r w:rsidR="00A31796" w:rsidRPr="00675466">
        <w:rPr>
          <w:rFonts w:ascii="Times New Roman" w:hAnsi="Times New Roman" w:cs="Times New Roman"/>
          <w:sz w:val="28"/>
          <w:szCs w:val="28"/>
          <w:lang w:val="en-IN"/>
        </w:rPr>
        <w:t>Reconnaissance &amp; Network Mapping: Attackers use this information to map network topology, identify ISP details, and locate intermediate hops (routers, firewalls) between the attacker and the target, assisting in identifying the network architecture.</w:t>
      </w:r>
    </w:p>
    <w:p w14:paraId="77542A18" w14:textId="77777777" w:rsidR="00A31796" w:rsidRPr="00A31796" w:rsidRDefault="00A31796" w:rsidP="00A31796">
      <w:pPr>
        <w:numPr>
          <w:ilvl w:val="0"/>
          <w:numId w:val="13"/>
        </w:numPr>
        <w:spacing w:before="240" w:after="240"/>
        <w:jc w:val="both"/>
        <w:rPr>
          <w:rFonts w:ascii="Times New Roman" w:hAnsi="Times New Roman" w:cs="Times New Roman"/>
          <w:bCs/>
          <w:sz w:val="28"/>
          <w:szCs w:val="28"/>
          <w:lang w:val="en-IN"/>
        </w:rPr>
      </w:pPr>
      <w:r w:rsidRPr="00A31796">
        <w:rPr>
          <w:rFonts w:ascii="Times New Roman" w:hAnsi="Times New Roman" w:cs="Times New Roman"/>
          <w:b/>
          <w:bCs/>
          <w:sz w:val="28"/>
          <w:szCs w:val="28"/>
          <w:lang w:val="en-IN"/>
        </w:rPr>
        <w:t>Target Identification (Live Hosts):</w:t>
      </w:r>
      <w:r w:rsidRPr="00A31796">
        <w:rPr>
          <w:rFonts w:ascii="Times New Roman" w:hAnsi="Times New Roman" w:cs="Times New Roman"/>
          <w:b/>
          <w:sz w:val="28"/>
          <w:szCs w:val="28"/>
          <w:lang w:val="en-IN"/>
        </w:rPr>
        <w:t> </w:t>
      </w:r>
      <w:r w:rsidRPr="00A31796">
        <w:rPr>
          <w:rFonts w:ascii="Times New Roman" w:hAnsi="Times New Roman" w:cs="Times New Roman"/>
          <w:bCs/>
          <w:sz w:val="28"/>
          <w:szCs w:val="28"/>
          <w:lang w:val="en-IN"/>
        </w:rPr>
        <w:t>It helps attackers identify "live" IP addresses, indicating which devices are active and responding, making further, more targeted attacks more efficient.</w:t>
      </w:r>
    </w:p>
    <w:p w14:paraId="72DFD5D3" w14:textId="77777777" w:rsidR="00A31796" w:rsidRPr="00A31796" w:rsidRDefault="00A31796" w:rsidP="00A31796">
      <w:pPr>
        <w:numPr>
          <w:ilvl w:val="0"/>
          <w:numId w:val="13"/>
        </w:numPr>
        <w:spacing w:before="240" w:after="240"/>
        <w:jc w:val="both"/>
        <w:rPr>
          <w:rFonts w:ascii="Times New Roman" w:hAnsi="Times New Roman" w:cs="Times New Roman"/>
          <w:b/>
          <w:sz w:val="28"/>
          <w:szCs w:val="28"/>
          <w:lang w:val="en-IN"/>
        </w:rPr>
      </w:pPr>
      <w:r w:rsidRPr="00A31796">
        <w:rPr>
          <w:rFonts w:ascii="Times New Roman" w:hAnsi="Times New Roman" w:cs="Times New Roman"/>
          <w:b/>
          <w:bCs/>
          <w:sz w:val="28"/>
          <w:szCs w:val="28"/>
          <w:lang w:val="en-IN"/>
        </w:rPr>
        <w:t>Security Control Bypass:</w:t>
      </w:r>
      <w:r w:rsidRPr="00A31796">
        <w:rPr>
          <w:rFonts w:ascii="Times New Roman" w:hAnsi="Times New Roman" w:cs="Times New Roman"/>
          <w:b/>
          <w:sz w:val="28"/>
          <w:szCs w:val="28"/>
          <w:lang w:val="en-IN"/>
        </w:rPr>
        <w:t> </w:t>
      </w:r>
      <w:r w:rsidRPr="00A31796">
        <w:rPr>
          <w:rFonts w:ascii="Times New Roman" w:hAnsi="Times New Roman" w:cs="Times New Roman"/>
          <w:bCs/>
          <w:sz w:val="28"/>
          <w:szCs w:val="28"/>
          <w:lang w:val="en-IN"/>
        </w:rPr>
        <w:t>By understanding the path data takes, attackers can identify bottlenecks or improperly configured security devices (firewalls) that might be bypassed</w:t>
      </w:r>
      <w:r w:rsidRPr="00A31796">
        <w:rPr>
          <w:rFonts w:ascii="Times New Roman" w:hAnsi="Times New Roman" w:cs="Times New Roman"/>
          <w:b/>
          <w:sz w:val="28"/>
          <w:szCs w:val="28"/>
          <w:lang w:val="en-IN"/>
        </w:rPr>
        <w:t>.</w:t>
      </w:r>
    </w:p>
    <w:p w14:paraId="101AEA47" w14:textId="77777777" w:rsidR="00A31796" w:rsidRPr="00A31796" w:rsidRDefault="00A31796" w:rsidP="00A31796">
      <w:pPr>
        <w:numPr>
          <w:ilvl w:val="0"/>
          <w:numId w:val="13"/>
        </w:numPr>
        <w:spacing w:before="240" w:after="240"/>
        <w:jc w:val="both"/>
        <w:rPr>
          <w:rFonts w:ascii="Times New Roman" w:hAnsi="Times New Roman" w:cs="Times New Roman"/>
          <w:bCs/>
          <w:sz w:val="28"/>
          <w:szCs w:val="28"/>
          <w:lang w:val="en-IN"/>
        </w:rPr>
      </w:pPr>
      <w:r w:rsidRPr="00A31796">
        <w:rPr>
          <w:rFonts w:ascii="Times New Roman" w:hAnsi="Times New Roman" w:cs="Times New Roman"/>
          <w:b/>
          <w:bCs/>
          <w:sz w:val="28"/>
          <w:szCs w:val="28"/>
          <w:lang w:val="en-IN"/>
        </w:rPr>
        <w:t>Data Leakage:</w:t>
      </w:r>
      <w:r w:rsidRPr="00A31796">
        <w:rPr>
          <w:rFonts w:ascii="Times New Roman" w:hAnsi="Times New Roman" w:cs="Times New Roman"/>
          <w:b/>
          <w:sz w:val="28"/>
          <w:szCs w:val="28"/>
          <w:lang w:val="en-IN"/>
        </w:rPr>
        <w:t> </w:t>
      </w:r>
      <w:r w:rsidRPr="00A31796">
        <w:rPr>
          <w:rFonts w:ascii="Times New Roman" w:hAnsi="Times New Roman" w:cs="Times New Roman"/>
          <w:bCs/>
          <w:sz w:val="28"/>
          <w:szCs w:val="28"/>
          <w:lang w:val="en-IN"/>
        </w:rPr>
        <w:t>It provides sensitive information about internal network configuration that should not be visible to unauthorized</w:t>
      </w:r>
    </w:p>
    <w:p w14:paraId="4E4DC5B8" w14:textId="739A6B8C" w:rsidR="00165BF3" w:rsidRPr="00CD29AA" w:rsidRDefault="00165BF3" w:rsidP="00A31796">
      <w:pPr>
        <w:spacing w:before="240" w:after="240"/>
        <w:jc w:val="both"/>
        <w:rPr>
          <w:rFonts w:ascii="Times New Roman" w:hAnsi="Times New Roman" w:cs="Times New Roman"/>
          <w:b/>
          <w:sz w:val="28"/>
          <w:szCs w:val="28"/>
          <w:lang w:val="en-IN"/>
        </w:rPr>
      </w:pPr>
    </w:p>
    <w:p w14:paraId="6DCA76E6" w14:textId="77777777" w:rsidR="00581DBE" w:rsidRPr="00675466" w:rsidRDefault="00581DBE" w:rsidP="008B4411">
      <w:pPr>
        <w:spacing w:before="240" w:after="240"/>
        <w:ind w:left="709"/>
        <w:jc w:val="both"/>
        <w:rPr>
          <w:rFonts w:ascii="Times New Roman" w:hAnsi="Times New Roman" w:cs="Times New Roman"/>
          <w:bCs/>
          <w:sz w:val="32"/>
          <w:szCs w:val="32"/>
        </w:rPr>
      </w:pPr>
    </w:p>
    <w:p w14:paraId="01295043" w14:textId="77777777" w:rsidR="00194105" w:rsidRPr="00675466" w:rsidRDefault="00194105" w:rsidP="00194105">
      <w:pPr>
        <w:spacing w:before="240" w:after="240"/>
        <w:ind w:left="709"/>
        <w:jc w:val="both"/>
        <w:rPr>
          <w:rFonts w:ascii="Times New Roman" w:hAnsi="Times New Roman" w:cs="Times New Roman"/>
          <w:bCs/>
          <w:sz w:val="32"/>
          <w:szCs w:val="32"/>
        </w:rPr>
      </w:pPr>
      <w:r w:rsidRPr="00675466">
        <w:rPr>
          <w:rFonts w:ascii="Times New Roman" w:hAnsi="Times New Roman" w:cs="Times New Roman"/>
          <w:bCs/>
          <w:sz w:val="32"/>
          <w:szCs w:val="32"/>
        </w:rPr>
        <w:t>Report:</w:t>
      </w:r>
    </w:p>
    <w:p w14:paraId="28F8B936" w14:textId="6F5C236D" w:rsidR="00194105" w:rsidRPr="00675466" w:rsidRDefault="001C605E" w:rsidP="00194105">
      <w:pPr>
        <w:spacing w:before="240" w:after="240"/>
        <w:ind w:left="709"/>
        <w:jc w:val="both"/>
        <w:rPr>
          <w:rFonts w:ascii="Times New Roman" w:hAnsi="Times New Roman" w:cs="Times New Roman"/>
          <w:bCs/>
          <w:sz w:val="32"/>
          <w:szCs w:val="32"/>
        </w:rPr>
      </w:pPr>
      <w:r w:rsidRPr="00675466">
        <w:rPr>
          <w:rFonts w:ascii="Times New Roman" w:hAnsi="Times New Roman" w:cs="Times New Roman"/>
          <w:bCs/>
          <w:sz w:val="32"/>
          <w:szCs w:val="32"/>
        </w:rPr>
        <w:t>2</w:t>
      </w:r>
      <w:r w:rsidR="00194105" w:rsidRPr="00675466">
        <w:rPr>
          <w:rFonts w:ascii="Times New Roman" w:hAnsi="Times New Roman" w:cs="Times New Roman"/>
          <w:bCs/>
          <w:sz w:val="32"/>
          <w:szCs w:val="32"/>
        </w:rPr>
        <w:t xml:space="preserve">. VULNERABILITY NAME: </w:t>
      </w:r>
      <w:r w:rsidRPr="00675466">
        <w:rPr>
          <w:rFonts w:ascii="Times New Roman" w:hAnsi="Times New Roman" w:cs="Times New Roman"/>
          <w:bCs/>
          <w:sz w:val="32"/>
          <w:szCs w:val="32"/>
        </w:rPr>
        <w:t>Service detection</w:t>
      </w:r>
    </w:p>
    <w:p w14:paraId="68E62029" w14:textId="2B069F4A" w:rsidR="00194105" w:rsidRPr="00675466" w:rsidRDefault="00194105" w:rsidP="00194105">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rPr>
        <w:lastRenderedPageBreak/>
        <w:t xml:space="preserve">SEVERITY: </w:t>
      </w:r>
      <w:r w:rsidR="00407CE1" w:rsidRPr="00675466">
        <w:rPr>
          <w:rFonts w:ascii="Times New Roman" w:hAnsi="Times New Roman" w:cs="Times New Roman"/>
          <w:bCs/>
          <w:sz w:val="32"/>
          <w:szCs w:val="32"/>
        </w:rPr>
        <w:t>info</w:t>
      </w:r>
    </w:p>
    <w:p w14:paraId="5F6CBE8A" w14:textId="4B7B5275" w:rsidR="00194105" w:rsidRPr="00675466" w:rsidRDefault="00194105" w:rsidP="00194105">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rPr>
        <w:t xml:space="preserve">PLUGIN: </w:t>
      </w:r>
      <w:r w:rsidR="001C605E" w:rsidRPr="00675466">
        <w:rPr>
          <w:rFonts w:ascii="Times New Roman" w:hAnsi="Times New Roman" w:cs="Times New Roman"/>
          <w:sz w:val="32"/>
          <w:szCs w:val="32"/>
        </w:rPr>
        <w:t>22964</w:t>
      </w:r>
    </w:p>
    <w:p w14:paraId="02ECB438" w14:textId="688FD352" w:rsidR="00FD781F" w:rsidRPr="00675466" w:rsidRDefault="00194105" w:rsidP="00FD781F">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rPr>
        <w:t xml:space="preserve">PORT: </w:t>
      </w:r>
      <w:r w:rsidR="00AA37DC" w:rsidRPr="00675466">
        <w:rPr>
          <w:rFonts w:ascii="Times New Roman" w:hAnsi="Times New Roman" w:cs="Times New Roman"/>
          <w:bCs/>
          <w:sz w:val="32"/>
          <w:szCs w:val="32"/>
        </w:rPr>
        <w:t>80 / tcp / www</w:t>
      </w:r>
    </w:p>
    <w:p w14:paraId="706B1923"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VULNERABILITY NAME: SQL injection</w:t>
      </w:r>
    </w:p>
    <w:p w14:paraId="57B04F7F"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SEVERITY: medium</w:t>
      </w:r>
    </w:p>
    <w:p w14:paraId="21E697AD"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PLUGIN: N/A (typically would be a security testing tool)</w:t>
      </w:r>
    </w:p>
    <w:p w14:paraId="265587D7"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PORT: port 80/443</w:t>
      </w:r>
    </w:p>
    <w:p w14:paraId="3A48FB3A"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DESCRIPTION: The product constructs all or part of an SQL command using externally influenced</w:t>
      </w:r>
    </w:p>
    <w:p w14:paraId="1CDABBC9"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input from an upstream component, but it does not neutralize or incorrectly neutralizes special</w:t>
      </w:r>
    </w:p>
    <w:p w14:paraId="0E62CE16"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elements that could modify the intended SQL command when it is sent to a downstream</w:t>
      </w:r>
    </w:p>
    <w:p w14:paraId="7F88E114"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component.</w:t>
      </w:r>
    </w:p>
    <w:p w14:paraId="412FBA38"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SOLUTION:</w:t>
      </w:r>
    </w:p>
    <w:p w14:paraId="5F07DD38"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If parameterized statements are not feasible, use proper input validation and escaping</w:t>
      </w:r>
    </w:p>
    <w:p w14:paraId="4BBE963E"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mechanisms to sanitize user inputs before they are used in SQL queries. This helps prevent</w:t>
      </w:r>
    </w:p>
    <w:p w14:paraId="6996ADC0"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malicious code injection.</w:t>
      </w:r>
    </w:p>
    <w:p w14:paraId="549487CC"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Utilize stored procedures for database operations. This can help separate SQL code from</w:t>
      </w:r>
    </w:p>
    <w:p w14:paraId="612A9046"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lastRenderedPageBreak/>
        <w:t>application code and reduce the risk of SQL injection.</w:t>
      </w:r>
    </w:p>
    <w:p w14:paraId="38EDAE3D"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Implement strict input validation for all user inputs, ensuring that data adheres to the</w:t>
      </w:r>
    </w:p>
    <w:p w14:paraId="114227B7"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expected format and structure.</w:t>
      </w:r>
    </w:p>
    <w:p w14:paraId="31FA4AE2"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BUSINESS IMPACT: In summary, it is crucial to underscore that CWE-89, known as SQL Injection,</w:t>
      </w:r>
    </w:p>
    <w:p w14:paraId="6A178ACE"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can exert a profound and diverse business impact. This encompasses critical facets such as data</w:t>
      </w:r>
    </w:p>
    <w:p w14:paraId="2434DE59"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breaches, financial setbacks, harm to reputation, legal ramifications, and operational turmoil.</w:t>
      </w:r>
    </w:p>
    <w:p w14:paraId="1B42CA2F"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Hence, the imperative of preventing and remedying SQL injection vulnerabilities cannot be</w:t>
      </w:r>
    </w:p>
    <w:p w14:paraId="6C533C59"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overstated, as it is indispensable for fortifying the security and continuity of an organization's</w:t>
      </w:r>
    </w:p>
    <w:p w14:paraId="503F02EA"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applications and data.</w:t>
      </w:r>
    </w:p>
    <w:p w14:paraId="1C5FAA18"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4. VULNERABILITYNAME: Broken authentication</w:t>
      </w:r>
    </w:p>
    <w:p w14:paraId="1D0D2174"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SEVERITY: Low</w:t>
      </w:r>
    </w:p>
    <w:p w14:paraId="1BC9249A"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PLUGIN: HSTS Missing from HTTPS Server (plugin id:142960)</w:t>
      </w:r>
    </w:p>
    <w:p w14:paraId="0E8DEA09"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PORT: port 443</w:t>
      </w:r>
    </w:p>
    <w:p w14:paraId="755816AF"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p>
    <w:p w14:paraId="4F6B3959"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DESCRIPTION: The system's authorization functionality does not prevent one user from gaining</w:t>
      </w:r>
    </w:p>
    <w:p w14:paraId="5F83FC3F"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lastRenderedPageBreak/>
        <w:t>access to another user's data or record by modifying the key value identifying the data.</w:t>
      </w:r>
    </w:p>
    <w:p w14:paraId="6570F2D2"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SOLUTION:</w:t>
      </w:r>
    </w:p>
    <w:p w14:paraId="39205EBF"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Implement strong authentication mechanisms, such as multi-factor authentication (MFA) or</w:t>
      </w:r>
    </w:p>
    <w:p w14:paraId="29DF93EA"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two-factor authentication (2FA), to ensure that only authorized users can access the system.</w:t>
      </w:r>
    </w:p>
    <w:p w14:paraId="013A3946"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Implement proper authorization controls to ensure that users have the necessary</w:t>
      </w:r>
    </w:p>
    <w:p w14:paraId="31B3EDED"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permissions to access specific functions or data. Use role-based access control (RBAC) to</w:t>
      </w:r>
    </w:p>
    <w:p w14:paraId="5EBB591D"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manage user privileges effectively.</w:t>
      </w:r>
    </w:p>
    <w:p w14:paraId="5456A5D5"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Deploy intrusion detection and prevention systems (IDS/IPS) to monitor and block</w:t>
      </w:r>
    </w:p>
    <w:p w14:paraId="1B24BAF1"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suspicious activities related to authentication and authorization.</w:t>
      </w:r>
    </w:p>
    <w:p w14:paraId="6B246BDE"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BUSINESSIMPACT: To effectively mitigate the business impact of CWE-285, it is imperative that</w:t>
      </w:r>
    </w:p>
    <w:p w14:paraId="6F4B05F4"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organizations place a strong emphasis on bolstering their authentication and session management</w:t>
      </w:r>
    </w:p>
    <w:p w14:paraId="2C304778"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practices. This should encompass the adoption of multi-factor authentication, the secure storage of</w:t>
      </w:r>
    </w:p>
    <w:p w14:paraId="53329ABD"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credentials, meticulous session handling, and a commitment to conducting routine security</w:t>
      </w:r>
    </w:p>
    <w:p w14:paraId="57671DD3"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lastRenderedPageBreak/>
        <w:t>assessments and testing. The rectification of these vulnerabilities stands as a critical imperative,</w:t>
      </w:r>
    </w:p>
    <w:p w14:paraId="29F00756"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safeguarding sensitive data, user identities, and the organization's overarching security stature and</w:t>
      </w:r>
    </w:p>
    <w:p w14:paraId="7856465B"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reputation.</w:t>
      </w:r>
    </w:p>
    <w:p w14:paraId="20D60247"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5. VULNERABILITYNAME: Insecure Direct object Reference</w:t>
      </w:r>
    </w:p>
    <w:p w14:paraId="4D2222F4"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SEVERITY: Info</w:t>
      </w:r>
    </w:p>
    <w:p w14:paraId="31A3B738"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PLUGIN:Service Detection (plugin id:22964)</w:t>
      </w:r>
    </w:p>
    <w:p w14:paraId="70B8AB3E"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PORT: port 80/443</w:t>
      </w:r>
    </w:p>
    <w:p w14:paraId="778E69CC"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DESCRIPTION: Insecure Direct Object Reference (IDOR) is a vulnerability that arises when</w:t>
      </w:r>
    </w:p>
    <w:p w14:paraId="2D7DB61D"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attackers can access or modify objects by manipulating identifiers used in a web application's</w:t>
      </w:r>
    </w:p>
    <w:p w14:paraId="4AC04BE1"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URLs or parameters. It occurs due to missing access control checks, which fail to verify whether a</w:t>
      </w:r>
    </w:p>
    <w:p w14:paraId="4E2BCC4E"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user should be allowed to access specific data.</w:t>
      </w:r>
    </w:p>
    <w:p w14:paraId="0149B6D0"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SOLUTION:</w:t>
      </w:r>
    </w:p>
    <w:p w14:paraId="03F70150"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Utilize parameterized queries or prepared statements when interacting with databases. This</w:t>
      </w:r>
    </w:p>
    <w:p w14:paraId="35FA12EF"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prevents user-controlled input from being executed as SQL code.</w:t>
      </w:r>
    </w:p>
    <w:p w14:paraId="55B53AFD"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Implement a Content Security Policy to mitigate the risk of cross-site scripting (XSS) attacks,</w:t>
      </w:r>
    </w:p>
    <w:p w14:paraId="24A4E689"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lastRenderedPageBreak/>
        <w:t>which can be used to execute unauthorized queries.</w:t>
      </w:r>
    </w:p>
    <w:p w14:paraId="652CDB73"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Implement account lockout mechanisms that temporarily suspend accounts after a specified</w:t>
      </w:r>
    </w:p>
    <w:p w14:paraId="04EBC823"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number of unauthorized access attempts to prevent brute force attacks.</w:t>
      </w:r>
    </w:p>
    <w:p w14:paraId="646995C5"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BUSINESS IMPACT: To effectively mitigate the business impact of CWE-639, organizations must</w:t>
      </w:r>
    </w:p>
    <w:p w14:paraId="41A3831A"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make it a top priority to fortify their access control and authorization mechanisms. This entails the</w:t>
      </w:r>
    </w:p>
    <w:p w14:paraId="38E962CC"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implementation of robust security measures, the regular conduct of comprehensive security</w:t>
      </w:r>
    </w:p>
    <w:p w14:paraId="6C800A97"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assessments, and the deployment of intrusion detection systems to promptly identify and counter</w:t>
      </w:r>
    </w:p>
    <w:p w14:paraId="072344EF"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unauthorized access attempts. These measures stand as critical in the defence of sensitive data, the</w:t>
      </w:r>
    </w:p>
    <w:p w14:paraId="6F1844E3"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overall security of systems, and the preservation of the organization's esteemed reputation.</w:t>
      </w:r>
    </w:p>
    <w:p w14:paraId="11179DEC"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6. VULNERABILITY NAME: Security Misconfiguration</w:t>
      </w:r>
    </w:p>
    <w:p w14:paraId="5212181D"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p>
    <w:p w14:paraId="1B33DEEA"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SEVERITY: low</w:t>
      </w:r>
    </w:p>
    <w:p w14:paraId="2FFB6A56"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PLUGIN: SSL cipher Block chaining cipher suites</w:t>
      </w:r>
    </w:p>
    <w:p w14:paraId="5B2B28FA"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PORT: port 443</w:t>
      </w:r>
    </w:p>
    <w:p w14:paraId="21CFE074"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lastRenderedPageBreak/>
        <w:t>DESCRIPTION: The product specifies permissions for a security-critical resource in a way that</w:t>
      </w:r>
    </w:p>
    <w:p w14:paraId="3EE28F9E"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allows that resource to be read or modified by unintended actors.</w:t>
      </w:r>
    </w:p>
    <w:p w14:paraId="14AC7332"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SOLUTION:</w:t>
      </w:r>
    </w:p>
    <w:p w14:paraId="36CC13FD"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Implement a change management process to document and review all changes to system</w:t>
      </w:r>
    </w:p>
    <w:p w14:paraId="4E27AE0C"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configurations. This helps prevent unauthorized or unintended alterations.</w:t>
      </w:r>
    </w:p>
    <w:p w14:paraId="634CD3BB"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Follow security guidelines provided by software and hardware vendors to ensure secure</w:t>
      </w:r>
    </w:p>
    <w:p w14:paraId="156390D1"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configurations.</w:t>
      </w:r>
    </w:p>
    <w:p w14:paraId="27B75A46"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Regularly perform compliance checks against industry standards and regulations to ensure</w:t>
      </w:r>
    </w:p>
    <w:p w14:paraId="400EF9AF"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that configurations remain in compliance with security requirements.</w:t>
      </w:r>
    </w:p>
    <w:p w14:paraId="198D88A4"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BUSINESS IMPACT: To effectively lessen the business consequences stemming from CWE-732,</w:t>
      </w:r>
    </w:p>
    <w:p w14:paraId="65BFBBCA"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organizations must place a strong emphasis on bolstering their configuration management</w:t>
      </w:r>
    </w:p>
    <w:p w14:paraId="079427C7"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practices. This involves the establishment of secure default settings, the routine conduct of</w:t>
      </w:r>
    </w:p>
    <w:p w14:paraId="59C6A647"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comprehensive security evaluations, and the deployment of intrusion detection systems to</w:t>
      </w:r>
    </w:p>
    <w:p w14:paraId="34E5D958"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lastRenderedPageBreak/>
        <w:t>promptly detect and address misconfigurations and vulnerabilities. These actions are of</w:t>
      </w:r>
    </w:p>
    <w:p w14:paraId="70CFDFDB"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paramount importance in safeguarding sensitive data, fortifying system security, and preserving</w:t>
      </w:r>
    </w:p>
    <w:p w14:paraId="71CBBB0F"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the organization's esteemed reputation.</w:t>
      </w:r>
    </w:p>
    <w:p w14:paraId="2FD41ADF"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7. VULNERABILITYNAME: Cross-Site Request Forgery</w:t>
      </w:r>
    </w:p>
    <w:p w14:paraId="7717B08E"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SEVERITY: Low</w:t>
      </w:r>
    </w:p>
    <w:p w14:paraId="62DD25BB"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PLUGIN:HTTP Form-Based Authentication Detected</w:t>
      </w:r>
    </w:p>
    <w:p w14:paraId="58FD515F"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PORT: port 8080/443</w:t>
      </w:r>
    </w:p>
    <w:p w14:paraId="09278C92"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DESCRIPTION: Cross-Site Request Forgery (CSRF) is an attack that forces an end user to execute</w:t>
      </w:r>
    </w:p>
    <w:p w14:paraId="4D487576"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unwanted actions on a web application in which they’re currently authenticated. With a little help</w:t>
      </w:r>
    </w:p>
    <w:p w14:paraId="6FCF0116"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of social engineering (such as sending a link via email or chat), an attacker may trick the users of a</w:t>
      </w:r>
    </w:p>
    <w:p w14:paraId="7369A54C"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web application into executing actions of the attacker’s choosing. If the victim is a normal user, a</w:t>
      </w:r>
    </w:p>
    <w:p w14:paraId="36F73BA3"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successful CSRF attack can force the user to perform state changing requests like transferring</w:t>
      </w:r>
    </w:p>
    <w:p w14:paraId="45B7ACC3"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funds, changing their email address, and so forth. If the victim is an administrative account, CSRF</w:t>
      </w:r>
    </w:p>
    <w:p w14:paraId="326B98CC"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can compromise the entire web application.</w:t>
      </w:r>
    </w:p>
    <w:p w14:paraId="64D1896C"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lastRenderedPageBreak/>
        <w:t>SOLUTION:</w:t>
      </w:r>
    </w:p>
    <w:p w14:paraId="5591E0BB"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Implement Synchronizer Token Patterns to include unique, randomly generated tokens in</w:t>
      </w:r>
    </w:p>
    <w:p w14:paraId="5867405F"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each HTTP request and validate these tokens on the server side to verify the authenticity of</w:t>
      </w:r>
    </w:p>
    <w:p w14:paraId="0C1D5F92"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the request.</w:t>
      </w:r>
    </w:p>
    <w:p w14:paraId="5DE81C75"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Utilize the Same Site attribute in cookies to restrict their usage to same-site requests only,</w:t>
      </w:r>
    </w:p>
    <w:p w14:paraId="2C98AC17"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preventing them from being sent along with cross-site requests and effectively mitigating</w:t>
      </w:r>
    </w:p>
    <w:p w14:paraId="780EC44C"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CSRF attacks.</w:t>
      </w:r>
    </w:p>
    <w:p w14:paraId="698D7E8F"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p>
    <w:p w14:paraId="743D23F7"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Utilize framework-specific protections and security features to prevent CSRF attacks. Many</w:t>
      </w:r>
    </w:p>
    <w:p w14:paraId="6899A9C6"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modern web frameworks have built-in mechanisms and libraries for handling CSRF</w:t>
      </w:r>
    </w:p>
    <w:p w14:paraId="6A12F242"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vulnerabilities effectively.</w:t>
      </w:r>
    </w:p>
    <w:p w14:paraId="73E4CC4E"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Implement a Content Security Policy to restrict the sources from which various types of</w:t>
      </w:r>
    </w:p>
    <w:p w14:paraId="2B7EAF9E"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content can be loaded. By specifying the trusted sources of content, you can minimize the risk</w:t>
      </w:r>
    </w:p>
    <w:p w14:paraId="36240DCD"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of malicious code execution and reduce the likelihood of successful CSRF attacks.</w:t>
      </w:r>
    </w:p>
    <w:p w14:paraId="20323D4D"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lastRenderedPageBreak/>
        <w:t>BUSINESS IMPACT: To effectively reduce the business repercussions of CWE-352, organizations</w:t>
      </w:r>
    </w:p>
    <w:p w14:paraId="426685EB"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must prioritize secure coding practices, including the incorporation of anti-CSRF tokens, while also</w:t>
      </w:r>
    </w:p>
    <w:p w14:paraId="722C6521"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conducting routine security assessments and testing to detect and rectify CSRF vulnerabilities.</w:t>
      </w:r>
    </w:p>
    <w:p w14:paraId="2C309E3F"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Furthermore, educating users on secure browsing practices is pivotal in preventing CSRF attacks.</w:t>
      </w:r>
    </w:p>
    <w:p w14:paraId="6033A915"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These actions are of paramount importance in the protection of data and in upholding the trust of</w:t>
      </w:r>
    </w:p>
    <w:p w14:paraId="38EA6E6F"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customers and partners.</w:t>
      </w:r>
    </w:p>
    <w:p w14:paraId="149B7011"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8. VULNERABILITYNAME: Cleartext Transmission ofSensitive Information</w:t>
      </w:r>
    </w:p>
    <w:p w14:paraId="2A270A8D"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SEVERITY: Medium</w:t>
      </w:r>
    </w:p>
    <w:p w14:paraId="36CC9CEA"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PLUGIN: Cleartext Transmission ofSensitive Information overHTTP</w:t>
      </w:r>
    </w:p>
    <w:p w14:paraId="62AC80BE"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PORT: port 443</w:t>
      </w:r>
    </w:p>
    <w:p w14:paraId="0ED3DAA9"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DESCRIPTION: The product transmits sensitive or security-critical data in cleartext in a</w:t>
      </w:r>
    </w:p>
    <w:p w14:paraId="70782C81"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communication channel that can be sniffed by unauthorized actors. Many communication channels</w:t>
      </w:r>
    </w:p>
    <w:p w14:paraId="4D504A06"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can be "sniffed" (monitored) by adversaries during data transmission. For example, in networking,</w:t>
      </w:r>
    </w:p>
    <w:p w14:paraId="1C349715"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lastRenderedPageBreak/>
        <w:t>packets can traverse many intermediary nodes from the source to the destination, whether across</w:t>
      </w:r>
    </w:p>
    <w:p w14:paraId="2894BE5F"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the internet, an internal network, the cloud, etc. Some actors might have privileged access to a</w:t>
      </w:r>
    </w:p>
    <w:p w14:paraId="6D580FC3"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network interface or any link along the channel, such as a router, but they might not be authorized</w:t>
      </w:r>
    </w:p>
    <w:p w14:paraId="66619018"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to collect the underlying data. As a result, network traffic could be sniffed by adversaries, spilling</w:t>
      </w:r>
    </w:p>
    <w:p w14:paraId="47E1C40E"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security-critical data.</w:t>
      </w:r>
    </w:p>
    <w:p w14:paraId="3B2B3709"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SOLUTION:</w:t>
      </w:r>
    </w:p>
    <w:p w14:paraId="03EB27F8"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Educate users and employees on secure data handling practices, such as recognizing secure</w:t>
      </w:r>
    </w:p>
    <w:p w14:paraId="6F690472"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websites (look for "https") and avoiding insecure Wi-Fi networks.</w:t>
      </w:r>
    </w:p>
    <w:p w14:paraId="2ADC81D3"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Employ data masking or redaction techniques to replace sensitive data with placeholders or</w:t>
      </w:r>
    </w:p>
    <w:p w14:paraId="686D5198"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cryptographic representations during transmission.</w:t>
      </w:r>
    </w:p>
    <w:p w14:paraId="44E01B2C"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Implement encryption for data in transit. Use secure encryption protocols such as TLS/SSL to</w:t>
      </w:r>
    </w:p>
    <w:p w14:paraId="647F307D"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protect sensitive information during transmission.</w:t>
      </w:r>
    </w:p>
    <w:p w14:paraId="7E740C84"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Use secure communication protocols for transmitting data, such as HTTPS for web</w:t>
      </w:r>
    </w:p>
    <w:p w14:paraId="45110D61"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applications, and ensure that the selected protocols are kept up to date.</w:t>
      </w:r>
    </w:p>
    <w:p w14:paraId="3A3B0B98"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lastRenderedPageBreak/>
        <w:t>BUSINESSIMPACT: To effectively reduce the business consequences associated with CWE-319,</w:t>
      </w:r>
    </w:p>
    <w:p w14:paraId="06389965"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organizations must prioritize the adoption of secure data transmission practices. This includes the</w:t>
      </w:r>
    </w:p>
    <w:p w14:paraId="44615CA2"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utilization of encryption and robust, secure protocols. The routine conduct of security assessments</w:t>
      </w:r>
    </w:p>
    <w:p w14:paraId="662B7B61"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and testing is pivotal in pinpointing and remedying vulnerabilities linked to data transmission.</w:t>
      </w:r>
    </w:p>
    <w:p w14:paraId="2D2931D9"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Furthermore, the education of users on secure data handling practices plays a vital role in</w:t>
      </w:r>
    </w:p>
    <w:p w14:paraId="206A241B"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proactively preventing data exposure incidents. These actions are of paramount importance in the</w:t>
      </w:r>
    </w:p>
    <w:p w14:paraId="22F7E438"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protection of sensitive data and in preserving the trust of both customers and partners.</w:t>
      </w:r>
    </w:p>
    <w:p w14:paraId="1AFB0BF7"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9. VULNERABILITY NAME: Clickjacking</w:t>
      </w:r>
    </w:p>
    <w:p w14:paraId="2C06D17B"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p>
    <w:p w14:paraId="1C9F31DB"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SEVERITY: Info</w:t>
      </w:r>
    </w:p>
    <w:p w14:paraId="22484DB1"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PLUGIN:HTML Rendering Layer Vulnerability</w:t>
      </w:r>
    </w:p>
    <w:p w14:paraId="4AD93C71"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PORT: port 80/443</w:t>
      </w:r>
    </w:p>
    <w:p w14:paraId="0AF09D49"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DESCRIPTION: The web application does not restrict or incorrectly restricts frame objects or UI</w:t>
      </w:r>
    </w:p>
    <w:p w14:paraId="4BCEB204"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layers that belong to another application or domain, which can lead to user confusion about which</w:t>
      </w:r>
    </w:p>
    <w:p w14:paraId="53901BA5"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lastRenderedPageBreak/>
        <w:t>interface the user is interacting with.</w:t>
      </w:r>
    </w:p>
    <w:p w14:paraId="5A815AC3"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SOLUTION:</w:t>
      </w:r>
    </w:p>
    <w:p w14:paraId="2F83D22B"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Set the X-Frame-Options HTTP response header to deny or same-origin to control how your</w:t>
      </w:r>
    </w:p>
    <w:p w14:paraId="6F22819A"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site can be framed. This is supported by most modern browsers.</w:t>
      </w:r>
    </w:p>
    <w:p w14:paraId="19D2E3D0"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Utilize frame-busting JavaScript code in web applications to prevent the embedding of your</w:t>
      </w:r>
    </w:p>
    <w:p w14:paraId="4A7A6792"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site within malicious frame’s. This code can disrupt clickjacking attempts.</w:t>
      </w:r>
    </w:p>
    <w:p w14:paraId="54E4310B"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Implement a Content Security Policy to restrict which domains can embed your site in</w:t>
      </w:r>
    </w:p>
    <w:p w14:paraId="513A4724"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iframes. This can help prevent unauthorized framing.</w:t>
      </w:r>
    </w:p>
    <w:p w14:paraId="43C8093E"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Implement additional security controls to prevent UI redress attacks, such as clickjacking,</w:t>
      </w:r>
    </w:p>
    <w:p w14:paraId="6C176F34"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within your web application.</w:t>
      </w:r>
    </w:p>
    <w:p w14:paraId="5A121C5E"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BUSINESS IMPACT: To effectively reduce the business consequences resulting from CWE-1021,</w:t>
      </w:r>
    </w:p>
    <w:p w14:paraId="03D7335E"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organizations must prioritize the implementation of protective measures, such as frame-busting</w:t>
      </w:r>
    </w:p>
    <w:p w14:paraId="71DA623B"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code. Simultaneously, educating users on safe browsing practices plays a crucial role in preventing</w:t>
      </w:r>
    </w:p>
    <w:p w14:paraId="61F75D67"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clickjacking incidents. Additionally, routine security assessments and testing are pivotal for</w:t>
      </w:r>
    </w:p>
    <w:p w14:paraId="69C72EE1"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lastRenderedPageBreak/>
        <w:t>identifying and mitigating vulnerabilities associated with clickjacking. These actions are of</w:t>
      </w:r>
    </w:p>
    <w:p w14:paraId="195E4E40"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paramount importance in upholding user trust, ensuring data protection, and safeguarding the</w:t>
      </w:r>
    </w:p>
    <w:p w14:paraId="51EC9EED"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organization's reputation.</w:t>
      </w:r>
    </w:p>
    <w:p w14:paraId="7D99D458"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10. VULNERABILITY NAME: web server allows password auto-completion</w:t>
      </w:r>
    </w:p>
    <w:p w14:paraId="1174238A"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SEVERITY: Low</w:t>
      </w:r>
    </w:p>
    <w:p w14:paraId="2F842A71"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PLUGIN: SSL/TLS Diffie-Hellman Modulus &lt;= 1024 Bits (Logjam)</w:t>
      </w:r>
    </w:p>
    <w:p w14:paraId="7C5D0B90"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PORT: port 443</w:t>
      </w:r>
    </w:p>
    <w:p w14:paraId="18917D57"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DESCRIPTION: Weaknesses in this category are related to the design and implementation of data</w:t>
      </w:r>
    </w:p>
    <w:p w14:paraId="208226FC"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confidentiality and integrity. Frequently these deal with the use of encoding techniques, encryption</w:t>
      </w:r>
    </w:p>
    <w:p w14:paraId="3C1E43C0"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libraries, and hashing algorithms. The weaknesses in this category could lead to a degradation of</w:t>
      </w:r>
    </w:p>
    <w:p w14:paraId="7019EB0C"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the quality data if they are not addressed.</w:t>
      </w:r>
    </w:p>
    <w:p w14:paraId="2D5B2472"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SOLUTION:</w:t>
      </w:r>
    </w:p>
    <w:p w14:paraId="1C91F146"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Implement secure password storage mechanisms, such as using strong and salted</w:t>
      </w:r>
    </w:p>
    <w:p w14:paraId="25E1C553"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cryptographic hashing algorithms like crypt or script.</w:t>
      </w:r>
    </w:p>
    <w:p w14:paraId="615BD226"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lastRenderedPageBreak/>
        <w:t>• Implement robust encryption key management practices, including secure key storage, key</w:t>
      </w:r>
    </w:p>
    <w:p w14:paraId="1A99E335"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rotation, and access controls.</w:t>
      </w:r>
    </w:p>
    <w:p w14:paraId="1CAE3535"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Utilize well-established and proven cryptographic libraries and algorithms for encryption</w:t>
      </w:r>
    </w:p>
    <w:p w14:paraId="623BFAA2"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and decryption.</w:t>
      </w:r>
    </w:p>
    <w:p w14:paraId="320B0486"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p>
    <w:p w14:paraId="6BB96331"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 Use secure encryption protocols, like TLS/SSL, for data transmission over networks to</w:t>
      </w:r>
    </w:p>
    <w:p w14:paraId="421F38D3"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protect data in transit</w:t>
      </w:r>
    </w:p>
    <w:p w14:paraId="42D3D164"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BUSINESS IMPACT: To effectively lessen the business consequences associated with CWE-310,</w:t>
      </w:r>
    </w:p>
    <w:p w14:paraId="5314C1E4"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organizations must prioritize the adoption of secure cryptographic practices. This entails ensuring</w:t>
      </w:r>
    </w:p>
    <w:p w14:paraId="5E5F3C7D"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proper password storage and robust encryption key management. Simultaneously, conducting</w:t>
      </w:r>
    </w:p>
    <w:p w14:paraId="06A08080"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routine security assessments and testing is pivotal in detecting and mitigating vulnerabilities</w:t>
      </w:r>
    </w:p>
    <w:p w14:paraId="566E4FFE"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related to cryptographic issues. Striving for compliance with pertinent data protection regulations</w:t>
      </w:r>
    </w:p>
    <w:p w14:paraId="60FFA487"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and industry standards is equally essential. These actions are of paramount importance in the</w:t>
      </w:r>
    </w:p>
    <w:p w14:paraId="4A57C667" w14:textId="77777777"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lastRenderedPageBreak/>
        <w:t>protection of sensitive data, the upholding of user trust, and the preservation of the organization's</w:t>
      </w:r>
    </w:p>
    <w:p w14:paraId="61F392A7" w14:textId="246344D2" w:rsidR="00433106" w:rsidRPr="00675466" w:rsidRDefault="00433106" w:rsidP="00433106">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lang w:val="en-IN"/>
        </w:rPr>
        <w:t>esteemed reputation.</w:t>
      </w:r>
    </w:p>
    <w:p w14:paraId="69532122" w14:textId="24AFAF81" w:rsidR="00194105" w:rsidRPr="00FD331C" w:rsidRDefault="00194105" w:rsidP="00FD781F">
      <w:pPr>
        <w:spacing w:before="240" w:after="240"/>
        <w:ind w:left="709"/>
        <w:jc w:val="both"/>
        <w:rPr>
          <w:rFonts w:ascii="Times New Roman" w:hAnsi="Times New Roman" w:cs="Times New Roman"/>
          <w:bCs/>
          <w:sz w:val="32"/>
          <w:szCs w:val="32"/>
          <w:lang w:val="en-IN"/>
        </w:rPr>
      </w:pPr>
      <w:r w:rsidRPr="00675466">
        <w:rPr>
          <w:rFonts w:ascii="Times New Roman" w:hAnsi="Times New Roman" w:cs="Times New Roman"/>
          <w:bCs/>
          <w:sz w:val="32"/>
          <w:szCs w:val="32"/>
        </w:rPr>
        <w:t xml:space="preserve">DESCRIPTION: </w:t>
      </w:r>
      <w:r w:rsidR="00FD781F" w:rsidRPr="00675466">
        <w:rPr>
          <w:rFonts w:ascii="Times New Roman" w:hAnsi="Times New Roman" w:cs="Times New Roman"/>
          <w:bCs/>
          <w:sz w:val="32"/>
          <w:szCs w:val="32"/>
        </w:rPr>
        <w:t xml:space="preserve">Nessus was able to identify the remote service by its banner or by looking at the error message it sends when it </w:t>
      </w:r>
      <w:r w:rsidR="00FD781F" w:rsidRPr="00FD331C">
        <w:rPr>
          <w:rFonts w:ascii="Times New Roman" w:hAnsi="Times New Roman" w:cs="Times New Roman"/>
          <w:bCs/>
          <w:sz w:val="32"/>
          <w:szCs w:val="32"/>
        </w:rPr>
        <w:t>receives an HTTP request.</w:t>
      </w:r>
    </w:p>
    <w:p w14:paraId="1FDC9C96" w14:textId="77777777" w:rsidR="00DB11CF" w:rsidRPr="00FD331C" w:rsidRDefault="00194105" w:rsidP="00DB11CF">
      <w:pPr>
        <w:numPr>
          <w:ilvl w:val="0"/>
          <w:numId w:val="14"/>
        </w:numPr>
        <w:spacing w:before="240" w:after="240"/>
        <w:jc w:val="both"/>
        <w:rPr>
          <w:rFonts w:ascii="Times New Roman" w:hAnsi="Times New Roman" w:cs="Times New Roman"/>
          <w:bCs/>
          <w:sz w:val="32"/>
          <w:szCs w:val="32"/>
          <w:lang w:val="en-IN"/>
        </w:rPr>
      </w:pPr>
      <w:r w:rsidRPr="00FD331C">
        <w:rPr>
          <w:rFonts w:ascii="Times New Roman" w:hAnsi="Times New Roman" w:cs="Times New Roman"/>
          <w:bCs/>
          <w:sz w:val="32"/>
          <w:szCs w:val="32"/>
        </w:rPr>
        <w:t>SOLUTION:</w:t>
      </w:r>
      <w:r w:rsidR="00DB11CF" w:rsidRPr="00FD331C">
        <w:rPr>
          <w:rFonts w:eastAsia="Times New Roman"/>
          <w:b/>
          <w:bCs/>
          <w:color w:val="0A0A0A"/>
          <w:sz w:val="32"/>
          <w:szCs w:val="32"/>
          <w:lang w:val="en-IN"/>
        </w:rPr>
        <w:t xml:space="preserve"> </w:t>
      </w:r>
    </w:p>
    <w:p w14:paraId="4D344A11" w14:textId="7820DD74" w:rsidR="00DB11CF" w:rsidRPr="00FD331C" w:rsidRDefault="00DB11CF" w:rsidP="00DB11CF">
      <w:pPr>
        <w:numPr>
          <w:ilvl w:val="0"/>
          <w:numId w:val="14"/>
        </w:numPr>
        <w:spacing w:before="240" w:after="240"/>
        <w:jc w:val="both"/>
        <w:rPr>
          <w:rFonts w:ascii="Times New Roman" w:hAnsi="Times New Roman" w:cs="Times New Roman"/>
          <w:bCs/>
          <w:sz w:val="32"/>
          <w:szCs w:val="32"/>
          <w:lang w:val="en-IN"/>
        </w:rPr>
      </w:pPr>
      <w:r w:rsidRPr="00FD331C">
        <w:rPr>
          <w:rFonts w:ascii="Times New Roman" w:hAnsi="Times New Roman" w:cs="Times New Roman"/>
          <w:b/>
          <w:bCs/>
          <w:sz w:val="32"/>
          <w:szCs w:val="32"/>
          <w:lang w:val="en-IN"/>
        </w:rPr>
        <w:t>Disable or Configure Banners:</w:t>
      </w:r>
      <w:r w:rsidRPr="00FD331C">
        <w:rPr>
          <w:rFonts w:ascii="Times New Roman" w:hAnsi="Times New Roman" w:cs="Times New Roman"/>
          <w:bCs/>
          <w:sz w:val="32"/>
          <w:szCs w:val="32"/>
          <w:lang w:val="en-IN"/>
        </w:rPr>
        <w:t> Modify the web server configuration (e.g., Apache, Nginx) to suppress server version strings and information in the Server HTTP header.</w:t>
      </w:r>
    </w:p>
    <w:p w14:paraId="6A0A41A5" w14:textId="77777777" w:rsidR="00DB11CF" w:rsidRPr="00DB11CF" w:rsidRDefault="00DB11CF" w:rsidP="00DB11CF">
      <w:pPr>
        <w:numPr>
          <w:ilvl w:val="0"/>
          <w:numId w:val="14"/>
        </w:numPr>
        <w:spacing w:before="240" w:after="240"/>
        <w:jc w:val="both"/>
        <w:rPr>
          <w:rFonts w:ascii="Times New Roman" w:hAnsi="Times New Roman" w:cs="Times New Roman"/>
          <w:bCs/>
          <w:sz w:val="32"/>
          <w:szCs w:val="32"/>
          <w:lang w:val="en-IN"/>
        </w:rPr>
      </w:pPr>
      <w:r w:rsidRPr="00DB11CF">
        <w:rPr>
          <w:rFonts w:ascii="Times New Roman" w:hAnsi="Times New Roman" w:cs="Times New Roman"/>
          <w:b/>
          <w:bCs/>
          <w:sz w:val="32"/>
          <w:szCs w:val="32"/>
          <w:lang w:val="en-IN"/>
        </w:rPr>
        <w:t>Customize Error Messages:</w:t>
      </w:r>
      <w:r w:rsidRPr="00DB11CF">
        <w:rPr>
          <w:rFonts w:ascii="Times New Roman" w:hAnsi="Times New Roman" w:cs="Times New Roman"/>
          <w:bCs/>
          <w:sz w:val="32"/>
          <w:szCs w:val="32"/>
          <w:lang w:val="en-IN"/>
        </w:rPr>
        <w:t> Configure the web server to return generic error pages (e.g., a generic 404 page) rather than detailed error messages that disclose technology stacks.</w:t>
      </w:r>
    </w:p>
    <w:p w14:paraId="26853E1F" w14:textId="77777777" w:rsidR="00DB11CF" w:rsidRPr="00DB11CF" w:rsidRDefault="00DB11CF" w:rsidP="00DB11CF">
      <w:pPr>
        <w:numPr>
          <w:ilvl w:val="0"/>
          <w:numId w:val="14"/>
        </w:numPr>
        <w:spacing w:before="240" w:after="240"/>
        <w:jc w:val="both"/>
        <w:rPr>
          <w:rFonts w:ascii="Times New Roman" w:hAnsi="Times New Roman" w:cs="Times New Roman"/>
          <w:bCs/>
          <w:sz w:val="32"/>
          <w:szCs w:val="32"/>
          <w:lang w:val="en-IN"/>
        </w:rPr>
      </w:pPr>
      <w:r w:rsidRPr="00DB11CF">
        <w:rPr>
          <w:rFonts w:ascii="Times New Roman" w:hAnsi="Times New Roman" w:cs="Times New Roman"/>
          <w:b/>
          <w:bCs/>
          <w:sz w:val="32"/>
          <w:szCs w:val="32"/>
          <w:lang w:val="en-IN"/>
        </w:rPr>
        <w:t>Use a Reverse Proxy:</w:t>
      </w:r>
      <w:r w:rsidRPr="00DB11CF">
        <w:rPr>
          <w:rFonts w:ascii="Times New Roman" w:hAnsi="Times New Roman" w:cs="Times New Roman"/>
          <w:bCs/>
          <w:sz w:val="32"/>
          <w:szCs w:val="32"/>
          <w:lang w:val="en-IN"/>
        </w:rPr>
        <w:t> Place a reverse proxy or Web Application Firewall (WAF) in front of the service to mask the backend technology and banner.</w:t>
      </w:r>
    </w:p>
    <w:p w14:paraId="60ACE34E" w14:textId="77777777" w:rsidR="00DB11CF" w:rsidRPr="00DB11CF" w:rsidRDefault="00DB11CF" w:rsidP="00DB11CF">
      <w:pPr>
        <w:numPr>
          <w:ilvl w:val="0"/>
          <w:numId w:val="14"/>
        </w:numPr>
        <w:spacing w:before="240" w:after="240"/>
        <w:jc w:val="both"/>
        <w:rPr>
          <w:rFonts w:ascii="Times New Roman" w:hAnsi="Times New Roman" w:cs="Times New Roman"/>
          <w:bCs/>
          <w:sz w:val="32"/>
          <w:szCs w:val="32"/>
          <w:lang w:val="en-IN"/>
        </w:rPr>
      </w:pPr>
      <w:r w:rsidRPr="00DB11CF">
        <w:rPr>
          <w:rFonts w:ascii="Times New Roman" w:hAnsi="Times New Roman" w:cs="Times New Roman"/>
          <w:b/>
          <w:bCs/>
          <w:sz w:val="32"/>
          <w:szCs w:val="32"/>
          <w:lang w:val="en-IN"/>
        </w:rPr>
        <w:t>Network Segmentation:</w:t>
      </w:r>
      <w:r w:rsidRPr="00DB11CF">
        <w:rPr>
          <w:rFonts w:ascii="Times New Roman" w:hAnsi="Times New Roman" w:cs="Times New Roman"/>
          <w:bCs/>
          <w:sz w:val="32"/>
          <w:szCs w:val="32"/>
          <w:lang w:val="en-IN"/>
        </w:rPr>
        <w:t> Use firewalls to restrict access to sensitive services, ensuring only authorized traffic can reach them</w:t>
      </w:r>
    </w:p>
    <w:p w14:paraId="65B8BC0F" w14:textId="42E658DD" w:rsidR="00194105" w:rsidRPr="00FD331C" w:rsidRDefault="00194105" w:rsidP="00420D30">
      <w:pPr>
        <w:spacing w:before="240" w:after="240"/>
        <w:jc w:val="both"/>
        <w:rPr>
          <w:rFonts w:ascii="Times New Roman" w:hAnsi="Times New Roman" w:cs="Times New Roman"/>
          <w:bCs/>
          <w:sz w:val="32"/>
          <w:szCs w:val="32"/>
        </w:rPr>
      </w:pPr>
    </w:p>
    <w:p w14:paraId="6698B4D5" w14:textId="77777777" w:rsidR="007F03A6" w:rsidRPr="00FD331C" w:rsidRDefault="007F03A6" w:rsidP="00420D30">
      <w:pPr>
        <w:spacing w:before="240" w:after="240"/>
        <w:jc w:val="both"/>
        <w:rPr>
          <w:rFonts w:ascii="Times New Roman" w:hAnsi="Times New Roman" w:cs="Times New Roman"/>
          <w:bCs/>
          <w:sz w:val="32"/>
          <w:szCs w:val="32"/>
        </w:rPr>
      </w:pPr>
    </w:p>
    <w:p w14:paraId="3942D9C8" w14:textId="77777777" w:rsidR="007F03A6" w:rsidRPr="00FD331C" w:rsidRDefault="007F03A6" w:rsidP="00420D30">
      <w:pPr>
        <w:spacing w:before="240" w:after="240"/>
        <w:jc w:val="both"/>
        <w:rPr>
          <w:rFonts w:ascii="Times New Roman" w:hAnsi="Times New Roman" w:cs="Times New Roman"/>
          <w:bCs/>
          <w:sz w:val="32"/>
          <w:szCs w:val="32"/>
        </w:rPr>
      </w:pPr>
    </w:p>
    <w:p w14:paraId="07FC4DCF" w14:textId="77777777" w:rsidR="007F03A6" w:rsidRPr="00FD331C" w:rsidRDefault="007F03A6" w:rsidP="00420D30">
      <w:pPr>
        <w:spacing w:before="240" w:after="240"/>
        <w:jc w:val="both"/>
        <w:rPr>
          <w:rFonts w:ascii="Times New Roman" w:hAnsi="Times New Roman" w:cs="Times New Roman"/>
          <w:bCs/>
          <w:sz w:val="32"/>
          <w:szCs w:val="32"/>
        </w:rPr>
      </w:pPr>
    </w:p>
    <w:p w14:paraId="748668CD" w14:textId="77777777" w:rsidR="007F03A6" w:rsidRPr="00FD331C" w:rsidRDefault="007F03A6" w:rsidP="00420D30">
      <w:pPr>
        <w:spacing w:before="240" w:after="240"/>
        <w:jc w:val="both"/>
        <w:rPr>
          <w:rFonts w:ascii="Times New Roman" w:hAnsi="Times New Roman" w:cs="Times New Roman"/>
          <w:bCs/>
          <w:sz w:val="32"/>
          <w:szCs w:val="32"/>
        </w:rPr>
      </w:pPr>
    </w:p>
    <w:p w14:paraId="4621502F" w14:textId="77777777" w:rsidR="007F03A6" w:rsidRPr="00FD331C" w:rsidRDefault="007F03A6" w:rsidP="00420D30">
      <w:pPr>
        <w:spacing w:before="240" w:after="240"/>
        <w:jc w:val="both"/>
        <w:rPr>
          <w:rFonts w:ascii="Times New Roman" w:hAnsi="Times New Roman" w:cs="Times New Roman"/>
          <w:bCs/>
          <w:sz w:val="32"/>
          <w:szCs w:val="32"/>
        </w:rPr>
      </w:pPr>
    </w:p>
    <w:p w14:paraId="048605AC" w14:textId="636F767C" w:rsidR="00194105" w:rsidRPr="00FD331C" w:rsidRDefault="00194105" w:rsidP="00420D30">
      <w:pPr>
        <w:spacing w:before="240" w:after="240"/>
        <w:jc w:val="both"/>
        <w:rPr>
          <w:rFonts w:ascii="Times New Roman" w:hAnsi="Times New Roman" w:cs="Times New Roman"/>
          <w:bCs/>
          <w:sz w:val="32"/>
          <w:szCs w:val="32"/>
          <w:lang w:val="en-IN"/>
        </w:rPr>
      </w:pPr>
      <w:r w:rsidRPr="00FD331C">
        <w:rPr>
          <w:rFonts w:ascii="Times New Roman" w:hAnsi="Times New Roman" w:cs="Times New Roman"/>
          <w:bCs/>
          <w:sz w:val="32"/>
          <w:szCs w:val="32"/>
        </w:rPr>
        <w:t xml:space="preserve"> </w:t>
      </w:r>
    </w:p>
    <w:p w14:paraId="1BE4EC2C" w14:textId="77777777" w:rsidR="008B4411" w:rsidRPr="00FD331C" w:rsidRDefault="008B4411" w:rsidP="00C7347F">
      <w:pPr>
        <w:spacing w:before="240" w:after="240"/>
        <w:ind w:left="709"/>
        <w:jc w:val="both"/>
        <w:rPr>
          <w:rFonts w:ascii="Times New Roman" w:hAnsi="Times New Roman" w:cs="Times New Roman"/>
          <w:bCs/>
          <w:sz w:val="32"/>
          <w:szCs w:val="32"/>
        </w:rPr>
      </w:pPr>
    </w:p>
    <w:p w14:paraId="60B79B1D" w14:textId="77777777" w:rsidR="005E0BCE" w:rsidRPr="00FD331C" w:rsidRDefault="005E0BCE" w:rsidP="00C7347F">
      <w:pPr>
        <w:spacing w:before="240" w:after="240"/>
        <w:ind w:left="709"/>
        <w:jc w:val="both"/>
        <w:rPr>
          <w:rFonts w:ascii="Times New Roman" w:hAnsi="Times New Roman" w:cs="Times New Roman"/>
          <w:bCs/>
          <w:sz w:val="32"/>
          <w:szCs w:val="32"/>
        </w:rPr>
      </w:pPr>
    </w:p>
    <w:p w14:paraId="20808FFF" w14:textId="77777777" w:rsidR="005E0BCE" w:rsidRPr="00FD331C" w:rsidRDefault="005E0BCE" w:rsidP="00C7347F">
      <w:pPr>
        <w:spacing w:before="240" w:after="240"/>
        <w:ind w:left="709"/>
        <w:jc w:val="both"/>
        <w:rPr>
          <w:rFonts w:ascii="Times New Roman" w:hAnsi="Times New Roman" w:cs="Times New Roman"/>
          <w:bCs/>
          <w:sz w:val="32"/>
          <w:szCs w:val="32"/>
          <w:lang w:val="en-IN"/>
        </w:rPr>
      </w:pPr>
    </w:p>
    <w:p w14:paraId="4EA52972" w14:textId="7E3C82C6" w:rsidR="007341E2" w:rsidRPr="00FD331C" w:rsidRDefault="00BD2D6E" w:rsidP="00BD2D6E">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STAGE – 3</w:t>
      </w:r>
    </w:p>
    <w:p w14:paraId="32264EAF" w14:textId="77777777" w:rsidR="00704949" w:rsidRPr="00FD331C" w:rsidRDefault="00BD2D6E"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 xml:space="preserve">TITLE : </w:t>
      </w:r>
      <w:r w:rsidR="00704949" w:rsidRPr="00FD331C">
        <w:rPr>
          <w:rFonts w:ascii="Times New Roman" w:hAnsi="Times New Roman" w:cs="Times New Roman"/>
          <w:b/>
          <w:sz w:val="32"/>
          <w:szCs w:val="32"/>
        </w:rPr>
        <w:t>Enforce least-privilege access through identity-aware, application-specific access policies using Zscaler</w:t>
      </w:r>
    </w:p>
    <w:p w14:paraId="02A56D3D"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Private Access (ZPA).</w:t>
      </w:r>
    </w:p>
    <w:p w14:paraId="1F5C7296"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Zero Trust Network Access (ZTNA)</w:t>
      </w:r>
    </w:p>
    <w:p w14:paraId="38A4AB87"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Zero Trust Network Access (ZTNA) is a cybersecurity framework that shifts access control from a</w:t>
      </w:r>
    </w:p>
    <w:p w14:paraId="20552C04"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network-centric model to an identity-centric model. The foundational principle of ZTNA is "never trust,</w:t>
      </w:r>
    </w:p>
    <w:p w14:paraId="7E866459"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always verify," meaning that no user or device is trusted by default, regardless of whether they are</w:t>
      </w:r>
    </w:p>
    <w:p w14:paraId="04C4B4CE"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connecting from inside or outside the corporate network. Unlike traditional remote access solutions that</w:t>
      </w:r>
    </w:p>
    <w:p w14:paraId="0958E9BA"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grant users broad access to the entire network, ZTNA creates a secure, application-specific tunnel</w:t>
      </w:r>
    </w:p>
    <w:p w14:paraId="330B4276"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between the user and the resources they are authorized to access. This ensures that the application</w:t>
      </w:r>
    </w:p>
    <w:p w14:paraId="5201840E"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lastRenderedPageBreak/>
        <w:t>remains invisible to unauthorized users and the broader internet, effectively shrinking the attack</w:t>
      </w:r>
    </w:p>
    <w:p w14:paraId="1F33E91A"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surface and eliminating the risk of lateral movement across the network.</w:t>
      </w:r>
    </w:p>
    <w:p w14:paraId="25824005"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Zscaler Private Access (ZPA)</w:t>
      </w:r>
    </w:p>
    <w:p w14:paraId="10DED4CA" w14:textId="77777777" w:rsidR="00704949" w:rsidRPr="00FD331C" w:rsidRDefault="00704949" w:rsidP="00704949">
      <w:pPr>
        <w:spacing w:before="240" w:after="240"/>
        <w:jc w:val="both"/>
        <w:rPr>
          <w:rFonts w:ascii="Times New Roman" w:hAnsi="Times New Roman" w:cs="Times New Roman"/>
          <w:bCs/>
          <w:sz w:val="32"/>
          <w:szCs w:val="32"/>
        </w:rPr>
      </w:pPr>
    </w:p>
    <w:p w14:paraId="4F95FC1C"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Zscaler Private Access (ZPA) is a cloud-delivered ZTNA solution that provides identity- and context-</w:t>
      </w:r>
    </w:p>
    <w:p w14:paraId="47F596E3"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based access to private applications without granting network-level access. ZPA operates on a "service-</w:t>
      </w:r>
    </w:p>
    <w:p w14:paraId="33AA5EB4"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initiated" model, where users connect to the Zscaler cloud, and the cloud brokers a secure connection to</w:t>
      </w:r>
    </w:p>
    <w:p w14:paraId="29FFE9DF" w14:textId="77777777" w:rsidR="00704949" w:rsidRPr="00FD331C" w:rsidRDefault="00704949" w:rsidP="00704949">
      <w:pPr>
        <w:spacing w:before="240" w:after="240"/>
        <w:jc w:val="both"/>
        <w:rPr>
          <w:rFonts w:ascii="Times New Roman" w:hAnsi="Times New Roman" w:cs="Times New Roman"/>
          <w:bCs/>
          <w:sz w:val="32"/>
          <w:szCs w:val="32"/>
        </w:rPr>
      </w:pPr>
    </w:p>
    <w:p w14:paraId="59BBD89E"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the specific application via ZPA App Connectors deployed in the data center or cloud environment.</w:t>
      </w:r>
    </w:p>
    <w:p w14:paraId="1671FF9D"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Because ZPA never places the user on the corporate network, internal IP addresses and network</w:t>
      </w:r>
    </w:p>
    <w:p w14:paraId="2E67F830"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infrastructure are completely hidden. Access policies are dynamically enforced based on user identity,</w:t>
      </w:r>
    </w:p>
    <w:p w14:paraId="65A90E38"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group membership, device posture, and location, ensuring that each user sees only the applications they</w:t>
      </w:r>
    </w:p>
    <w:p w14:paraId="219370CF"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are explicitly permitted to use.</w:t>
      </w:r>
    </w:p>
    <w:p w14:paraId="305B6F58"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Principle of Least Privilege</w:t>
      </w:r>
    </w:p>
    <w:p w14:paraId="3ECB5B03"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lastRenderedPageBreak/>
        <w:t>The principle of least privilege (PoLP) is a security concept in which a user, device, or process is granted</w:t>
      </w:r>
    </w:p>
    <w:p w14:paraId="1A6F45FA"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only the minimum levels of access—or permissions—necessary to perform its function. In the context</w:t>
      </w:r>
    </w:p>
    <w:p w14:paraId="39DC5107"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of network security, this means moving away from "fat" network access (where authenticated users can</w:t>
      </w:r>
    </w:p>
    <w:p w14:paraId="541D3EC7"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reach large segments of the network) to "thin," application-specific access. By enforcing least privilege</w:t>
      </w:r>
    </w:p>
    <w:p w14:paraId="00FE2BD8"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through ZPA, organizations ensure that even if a user's credentials are compromised, the attacker</w:t>
      </w:r>
    </w:p>
    <w:p w14:paraId="31E49EE3"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cannot pivot to other systems because the network itself is invisible and inaccessible. This principle is</w:t>
      </w:r>
    </w:p>
    <w:p w14:paraId="2AB044C2"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foundational to reducing insider threats and limiting blast radius during a security incident.</w:t>
      </w:r>
    </w:p>
    <w:p w14:paraId="427389A2" w14:textId="77777777" w:rsidR="00B919A3" w:rsidRPr="00FD331C" w:rsidRDefault="00B919A3" w:rsidP="00704949">
      <w:pPr>
        <w:spacing w:before="240" w:after="240"/>
        <w:jc w:val="both"/>
        <w:rPr>
          <w:rFonts w:ascii="Times New Roman" w:hAnsi="Times New Roman" w:cs="Times New Roman"/>
          <w:b/>
          <w:sz w:val="32"/>
          <w:szCs w:val="32"/>
        </w:rPr>
      </w:pPr>
    </w:p>
    <w:p w14:paraId="474A80BC" w14:textId="2ECE7BE3"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Identity-Aware Access</w:t>
      </w:r>
      <w:r w:rsidR="00B919A3" w:rsidRPr="00FD331C">
        <w:rPr>
          <w:rFonts w:ascii="Times New Roman" w:hAnsi="Times New Roman" w:cs="Times New Roman"/>
          <w:b/>
          <w:sz w:val="32"/>
          <w:szCs w:val="32"/>
        </w:rPr>
        <w:t>:</w:t>
      </w:r>
    </w:p>
    <w:p w14:paraId="10397B9D"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Identity-aware access is a security model that bases access decisions on who the user is, rather than</w:t>
      </w:r>
    </w:p>
    <w:p w14:paraId="0847E099"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where they are connecting from. ZPA integrates directly with existing identity providers (IdPs) such as</w:t>
      </w:r>
    </w:p>
    <w:p w14:paraId="488007A7"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Microsoft Active Directory, Azure AD, Okta, or Ping Identity. This integration allows security teams to</w:t>
      </w:r>
    </w:p>
    <w:p w14:paraId="72B262BD"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lastRenderedPageBreak/>
        <w:t>leverage existing user attributes, group memberships, and roles to build granular access policies. For</w:t>
      </w:r>
    </w:p>
    <w:p w14:paraId="4082DB08"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example, a policy can state that only members of the "Finance" group, using a company-managed device,</w:t>
      </w:r>
    </w:p>
    <w:p w14:paraId="77198ACF"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can access the "SAP Finance" application during business hours. This ensures that access is tightly</w:t>
      </w:r>
    </w:p>
    <w:p w14:paraId="29EF1D4A"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coupled with the user's identity and context, reducing reliance on static IP addresses or network</w:t>
      </w:r>
    </w:p>
    <w:p w14:paraId="55435D8C"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segments.</w:t>
      </w:r>
    </w:p>
    <w:p w14:paraId="1468B082"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Application-Specific Access Policies</w:t>
      </w:r>
    </w:p>
    <w:p w14:paraId="0F482D3E"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Application-specific access policies are the core enforcement mechanism within ZPA. Instead of creating</w:t>
      </w:r>
    </w:p>
    <w:p w14:paraId="5EFC57F9"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rules that allow traffic to entire subnets or IP ranges, administrators define policies that target</w:t>
      </w:r>
    </w:p>
    <w:p w14:paraId="11C7CAFE"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individual applications or groups of applications. These policies are written in plain language logic and</w:t>
      </w:r>
    </w:p>
    <w:p w14:paraId="38C33C74"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can incorporate multiple conditions, including user identity, device posture, location, and time of day.</w:t>
      </w:r>
    </w:p>
    <w:p w14:paraId="34F3013D"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ZPA allows for the segmentation of internal applications—such as HR systems, internal wikis,</w:t>
      </w:r>
    </w:p>
    <w:p w14:paraId="6983457E"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development servers, and database interfaces—so that each application has its own unique access</w:t>
      </w:r>
    </w:p>
    <w:p w14:paraId="6C0DE5C9"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lastRenderedPageBreak/>
        <w:t>policy. This micro-segmentation ensures that a user authenticated for one application has no visibility</w:t>
      </w:r>
    </w:p>
    <w:p w14:paraId="6C354940"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or connectivity to any other application.</w:t>
      </w:r>
    </w:p>
    <w:p w14:paraId="5348188E"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ZPA Architecture and Components</w:t>
      </w:r>
    </w:p>
    <w:p w14:paraId="0FE2E69E"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The ZPA architecture is composed of several key components that work together to provide secure,</w:t>
      </w:r>
    </w:p>
    <w:p w14:paraId="0EB5E583"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scalable access:</w:t>
      </w:r>
    </w:p>
    <w:p w14:paraId="73328936" w14:textId="77777777" w:rsidR="00704949" w:rsidRPr="00FD331C" w:rsidRDefault="00704949" w:rsidP="00704949">
      <w:pPr>
        <w:spacing w:before="240" w:after="240"/>
        <w:jc w:val="both"/>
        <w:rPr>
          <w:rFonts w:ascii="Times New Roman" w:hAnsi="Times New Roman" w:cs="Times New Roman"/>
          <w:b/>
          <w:sz w:val="32"/>
          <w:szCs w:val="32"/>
        </w:rPr>
      </w:pPr>
    </w:p>
    <w:p w14:paraId="74C6C66A"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1. Zscaler Cloud (Service Edge</w:t>
      </w:r>
      <w:r w:rsidRPr="00FD331C">
        <w:rPr>
          <w:rFonts w:ascii="Times New Roman" w:hAnsi="Times New Roman" w:cs="Times New Roman"/>
          <w:bCs/>
          <w:sz w:val="32"/>
          <w:szCs w:val="32"/>
        </w:rPr>
        <w:t>): A globally distributed cloud platform that acts as the broker between</w:t>
      </w:r>
    </w:p>
    <w:p w14:paraId="08B6BCA2"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users and applications. It handles authentication, policy enforcement, and connection brokering</w:t>
      </w:r>
    </w:p>
    <w:p w14:paraId="656F4A85"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without sitting in the data path.</w:t>
      </w:r>
    </w:p>
    <w:p w14:paraId="798ACEF1"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2. App Connectors: </w:t>
      </w:r>
      <w:r w:rsidRPr="00FD331C">
        <w:rPr>
          <w:rFonts w:ascii="Times New Roman" w:hAnsi="Times New Roman" w:cs="Times New Roman"/>
          <w:bCs/>
          <w:sz w:val="32"/>
          <w:szCs w:val="32"/>
        </w:rPr>
        <w:t>Lightweight software VMs or containers deployed within the private data center or</w:t>
      </w:r>
    </w:p>
    <w:p w14:paraId="5D31F2B4"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cloud environments. These connectors initiate outbound connections to the Zscaler cloud,</w:t>
      </w:r>
    </w:p>
    <w:p w14:paraId="6038C6AB"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eliminating the need for inbound firewall rules. They establish secure tunnels to the ZPA edge and</w:t>
      </w:r>
    </w:p>
    <w:p w14:paraId="7D2A81CF"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Cs/>
          <w:sz w:val="32"/>
          <w:szCs w:val="32"/>
        </w:rPr>
        <w:t>forward traffic to the internal applications</w:t>
      </w:r>
      <w:r w:rsidRPr="00FD331C">
        <w:rPr>
          <w:rFonts w:ascii="Times New Roman" w:hAnsi="Times New Roman" w:cs="Times New Roman"/>
          <w:b/>
          <w:sz w:val="32"/>
          <w:szCs w:val="32"/>
        </w:rPr>
        <w:t>.</w:t>
      </w:r>
    </w:p>
    <w:p w14:paraId="62C2CD6B"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3. ZPA Client Connector: </w:t>
      </w:r>
      <w:r w:rsidRPr="00FD331C">
        <w:rPr>
          <w:rFonts w:ascii="Times New Roman" w:hAnsi="Times New Roman" w:cs="Times New Roman"/>
          <w:bCs/>
          <w:sz w:val="32"/>
          <w:szCs w:val="32"/>
        </w:rPr>
        <w:t>A software client installed on end-user devices (Windows, macOS, Linux, iOS,</w:t>
      </w:r>
    </w:p>
    <w:p w14:paraId="664F7F60"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lastRenderedPageBreak/>
        <w:t>Android). It authenticates the user, checks device compliance, and establishes a micro-tunnel to the</w:t>
      </w:r>
    </w:p>
    <w:p w14:paraId="12D6693C"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ZPA edge for application access.</w:t>
      </w:r>
    </w:p>
    <w:p w14:paraId="468FD0BA"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4. Application Segments: </w:t>
      </w:r>
      <w:r w:rsidRPr="00FD331C">
        <w:rPr>
          <w:rFonts w:ascii="Times New Roman" w:hAnsi="Times New Roman" w:cs="Times New Roman"/>
          <w:bCs/>
          <w:sz w:val="32"/>
          <w:szCs w:val="32"/>
        </w:rPr>
        <w:t>Logical groupings of applications defined within the ZPA admin console.</w:t>
      </w:r>
    </w:p>
    <w:p w14:paraId="164756AD"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These segments represent the private resources that users need to access.</w:t>
      </w:r>
    </w:p>
    <w:p w14:paraId="49D4DBED"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Implementation Methodology</w:t>
      </w:r>
    </w:p>
    <w:p w14:paraId="0605EBF7"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The deployment of ZPA follows a structured, phased approach to ensure minimal disruption and</w:t>
      </w:r>
    </w:p>
    <w:p w14:paraId="2C3A268B"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maximum security efficacy:</w:t>
      </w:r>
    </w:p>
    <w:p w14:paraId="4DE564BB"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Phase 1</w:t>
      </w:r>
      <w:r w:rsidRPr="00FD331C">
        <w:rPr>
          <w:rFonts w:ascii="Times New Roman" w:hAnsi="Times New Roman" w:cs="Times New Roman"/>
          <w:bCs/>
          <w:sz w:val="32"/>
          <w:szCs w:val="32"/>
        </w:rPr>
        <w:t>: Discovery and Inventory: Identify all internal applications currently in use. Categorize them</w:t>
      </w:r>
    </w:p>
    <w:p w14:paraId="745649A6"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by criticality, department, and user base. Tools like network scanners, configuration management</w:t>
      </w:r>
    </w:p>
    <w:p w14:paraId="2D545ED7"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databases (CMDB), and interviews with department heads are used to build a comprehensive</w:t>
      </w:r>
    </w:p>
    <w:p w14:paraId="18C72990"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application inventory.</w:t>
      </w:r>
    </w:p>
    <w:p w14:paraId="2B92296B"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 Phase 2: </w:t>
      </w:r>
      <w:r w:rsidRPr="00FD331C">
        <w:rPr>
          <w:rFonts w:ascii="Times New Roman" w:hAnsi="Times New Roman" w:cs="Times New Roman"/>
          <w:bCs/>
          <w:sz w:val="32"/>
          <w:szCs w:val="32"/>
        </w:rPr>
        <w:t>Connector Deployment: Deploy ZPA App Connectors in the data center or cloud</w:t>
      </w:r>
    </w:p>
    <w:p w14:paraId="214BB8E0"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environments where the applications reside. This involves provisioning virtual machines (using</w:t>
      </w:r>
    </w:p>
    <w:p w14:paraId="71003C65"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VMware, Hyper-V, or cloud-specific images) and configuring them to connect to the ZPA cloud.</w:t>
      </w:r>
    </w:p>
    <w:p w14:paraId="3119D26C"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lastRenderedPageBreak/>
        <w:t xml:space="preserve">• Phase 3: </w:t>
      </w:r>
      <w:r w:rsidRPr="00FD331C">
        <w:rPr>
          <w:rFonts w:ascii="Times New Roman" w:hAnsi="Times New Roman" w:cs="Times New Roman"/>
          <w:bCs/>
          <w:sz w:val="32"/>
          <w:szCs w:val="32"/>
        </w:rPr>
        <w:t>Application Onboarding: Define application segments within the ZPA console. This includes</w:t>
      </w:r>
    </w:p>
    <w:p w14:paraId="46AA4A15"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specifying the IP addresses and ports of the internal applications and associating them with the</w:t>
      </w:r>
    </w:p>
    <w:p w14:paraId="0DE8E119"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appropriate App Connector groups.</w:t>
      </w:r>
    </w:p>
    <w:p w14:paraId="3A102AEA"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Phase 4</w:t>
      </w:r>
      <w:r w:rsidRPr="00FD331C">
        <w:rPr>
          <w:rFonts w:ascii="Times New Roman" w:hAnsi="Times New Roman" w:cs="Times New Roman"/>
          <w:bCs/>
          <w:sz w:val="32"/>
          <w:szCs w:val="32"/>
        </w:rPr>
        <w:t>: Policy Creation: Integrate ZPA with the corporate identity provider (e.g., Azure AD). Create</w:t>
      </w:r>
    </w:p>
    <w:p w14:paraId="194B1AA4"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granular access policies based on user groups, device posture, and location. Policies are tested in a</w:t>
      </w:r>
    </w:p>
    <w:p w14:paraId="7149D1ED"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simulation mode before enforcement.</w:t>
      </w:r>
    </w:p>
    <w:p w14:paraId="380774D3"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 Phase 5: </w:t>
      </w:r>
      <w:r w:rsidRPr="00FD331C">
        <w:rPr>
          <w:rFonts w:ascii="Times New Roman" w:hAnsi="Times New Roman" w:cs="Times New Roman"/>
          <w:bCs/>
          <w:sz w:val="32"/>
          <w:szCs w:val="32"/>
        </w:rPr>
        <w:t>Pilot and Rollout: Select a pilot group of users to test the new access method. Gather</w:t>
      </w:r>
    </w:p>
    <w:p w14:paraId="111982B8"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feedback, monitor performance, and refine policies. Gradually migrate user populations from legacy</w:t>
      </w:r>
    </w:p>
    <w:p w14:paraId="1AB88BF0"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VPN access to ZPA.</w:t>
      </w:r>
    </w:p>
    <w:p w14:paraId="34DD276B"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Phase 6:</w:t>
      </w:r>
      <w:r w:rsidRPr="00FD331C">
        <w:rPr>
          <w:rFonts w:ascii="Times New Roman" w:hAnsi="Times New Roman" w:cs="Times New Roman"/>
          <w:bCs/>
          <w:sz w:val="32"/>
          <w:szCs w:val="32"/>
        </w:rPr>
        <w:t xml:space="preserve"> VPN Decommissioning: Once all users and applications are migrated, the legacy VPN</w:t>
      </w:r>
    </w:p>
    <w:p w14:paraId="233DF450"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infrastructure is decommissioned, eliminating a significant attack surface.</w:t>
      </w:r>
    </w:p>
    <w:p w14:paraId="1AD25CA2"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Tools and Technologies</w:t>
      </w:r>
    </w:p>
    <w:p w14:paraId="133875D7"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Primary Platform</w:t>
      </w:r>
      <w:r w:rsidRPr="00FD331C">
        <w:rPr>
          <w:rFonts w:ascii="Times New Roman" w:hAnsi="Times New Roman" w:cs="Times New Roman"/>
          <w:bCs/>
          <w:sz w:val="32"/>
          <w:szCs w:val="32"/>
        </w:rPr>
        <w:t>: Zscaler Private Access (ZPA) – The core Zero Trust access broker.</w:t>
      </w:r>
    </w:p>
    <w:p w14:paraId="780D7B6A"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 Identity Provider (IdP): </w:t>
      </w:r>
      <w:r w:rsidRPr="00FD331C">
        <w:rPr>
          <w:rFonts w:ascii="Times New Roman" w:hAnsi="Times New Roman" w:cs="Times New Roman"/>
          <w:bCs/>
          <w:sz w:val="32"/>
          <w:szCs w:val="32"/>
        </w:rPr>
        <w:t>Microsoft Azure Active Directory (AD), Okta, or Ping Identity for user</w:t>
      </w:r>
    </w:p>
    <w:p w14:paraId="38448832"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lastRenderedPageBreak/>
        <w:t>authentication and group synchronization.</w:t>
      </w:r>
    </w:p>
    <w:p w14:paraId="3829B537"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 Endpoint Protection Platform (EPP): Integration with endpoint security tools (e.g., CrowdStrike,</w:t>
      </w:r>
    </w:p>
    <w:p w14:paraId="3319CAA9"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SentinelOne, Microsoft Defender for Endpoint) to assess device posture and hygiene before granting</w:t>
      </w:r>
    </w:p>
    <w:p w14:paraId="7F807A66"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access.</w:t>
      </w:r>
    </w:p>
    <w:p w14:paraId="7EE4A66B"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 Security Information and Event Management (SIEM): Integration with SIEM platforms (e.g., IBM</w:t>
      </w:r>
    </w:p>
    <w:p w14:paraId="24D15161"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QRadar, Splunk, LogRhythm) for centralized logging and correlation of access events.</w:t>
      </w:r>
    </w:p>
    <w:p w14:paraId="0D2BCF7B"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 Virtualization Platforms: VMware vSphere, Microsoft Hyper-V, or public cloud environments (AWS,</w:t>
      </w:r>
    </w:p>
    <w:p w14:paraId="64C361F8"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Azure, GCP) for hosting ZPA App Connectors.</w:t>
      </w:r>
    </w:p>
    <w:p w14:paraId="36926174"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 Infrastructure as Code (IaC): Tools like Terraform or Ansible for automated deployment and</w:t>
      </w:r>
    </w:p>
    <w:p w14:paraId="28B16A5F"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configuration of App Connectors at scale.</w:t>
      </w:r>
    </w:p>
    <w:p w14:paraId="394A8013"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 Digital Experience Monitoring (DEM): </w:t>
      </w:r>
      <w:r w:rsidRPr="00FD331C">
        <w:rPr>
          <w:rFonts w:ascii="Times New Roman" w:hAnsi="Times New Roman" w:cs="Times New Roman"/>
          <w:bCs/>
          <w:sz w:val="32"/>
          <w:szCs w:val="32"/>
        </w:rPr>
        <w:t>Tools to monitor end-user connection quality and application</w:t>
      </w:r>
    </w:p>
    <w:p w14:paraId="7A203044"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performance.</w:t>
      </w:r>
    </w:p>
    <w:p w14:paraId="3FE898F7"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Integration with Identity Providers</w:t>
      </w:r>
    </w:p>
    <w:p w14:paraId="594103BC"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Integrating ZPA with the organization's existing identity provider is a critical step in establishing</w:t>
      </w:r>
    </w:p>
    <w:p w14:paraId="2E39327E"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lastRenderedPageBreak/>
        <w:t>identity-aware access. This integration is typically done via SAML (Security Assertion Markup</w:t>
      </w:r>
    </w:p>
    <w:p w14:paraId="6352D487"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Language) or LDAP (Lightweight Directory Access Protocol). Once integrated, ZPA synchronizes user</w:t>
      </w:r>
    </w:p>
    <w:p w14:paraId="7BB02731"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attributes and group memberships, allowing policies to reference these groups directly. For example,</w:t>
      </w:r>
    </w:p>
    <w:p w14:paraId="2FDC6F13"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when a user authenticates via the ZPA Client Connector, they are redirected to the corporate IdP for</w:t>
      </w:r>
    </w:p>
    <w:p w14:paraId="369DF183" w14:textId="77777777" w:rsidR="00704949" w:rsidRPr="00FD331C" w:rsidRDefault="00704949" w:rsidP="00704949">
      <w:pPr>
        <w:spacing w:before="240" w:after="240"/>
        <w:jc w:val="both"/>
        <w:rPr>
          <w:rFonts w:ascii="Times New Roman" w:hAnsi="Times New Roman" w:cs="Times New Roman"/>
          <w:bCs/>
          <w:sz w:val="32"/>
          <w:szCs w:val="32"/>
        </w:rPr>
      </w:pPr>
    </w:p>
    <w:p w14:paraId="6446FE9D"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credentials and multi-factor authentication (MFA). Upon successful authentication, ZPA receives</w:t>
      </w:r>
    </w:p>
    <w:p w14:paraId="12A2A694"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identity attributes that are then used to evaluate access policies and determine which applications the</w:t>
      </w:r>
    </w:p>
    <w:p w14:paraId="04DD3191"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user is allowed to see and connect to.</w:t>
      </w:r>
    </w:p>
    <w:p w14:paraId="34C34B30"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Device Posture Checking</w:t>
      </w:r>
    </w:p>
    <w:p w14:paraId="43283D2A"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Beyond user identity, ZPA can enforce policies based on the security posture of the connecting device.</w:t>
      </w:r>
    </w:p>
    <w:p w14:paraId="79BF4E18"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Through integration with endpoint detection and response (EDR) and mobile device management</w:t>
      </w:r>
    </w:p>
    <w:p w14:paraId="3B23E6C1"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(MDM) solutions, ZPA can assess factors such as:</w:t>
      </w:r>
    </w:p>
    <w:p w14:paraId="6B5853A6"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 Antivirus software status and definition updates</w:t>
      </w:r>
    </w:p>
    <w:p w14:paraId="368E09D5"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 Disk encryption status (e.g., BitLocker, FileVault)</w:t>
      </w:r>
    </w:p>
    <w:p w14:paraId="021BF40B"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lastRenderedPageBreak/>
        <w:t>• Operating system patch level</w:t>
      </w:r>
    </w:p>
    <w:p w14:paraId="056DFE4D"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 Presence of jailbreak or root compromise on mobile devices</w:t>
      </w:r>
    </w:p>
    <w:p w14:paraId="67C17B35"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 Real-time risk score from the EDR tool</w:t>
      </w:r>
    </w:p>
    <w:p w14:paraId="04A089AC"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If a device fails to meet the defined posture requirements (e.g., antivirus is disabled), ZPA can block</w:t>
      </w:r>
    </w:p>
    <w:p w14:paraId="1DCE457B"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access, grant limited access, or trigger a remediation workflow.</w:t>
      </w:r>
    </w:p>
    <w:p w14:paraId="0D4C49CB"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Micro-tunneling and Application Visibility</w:t>
      </w:r>
    </w:p>
    <w:p w14:paraId="42B79683"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ZPA establishes a secure TLS/DTLS tunnel between the ZPA Client Connector and the ZPA service edge,</w:t>
      </w:r>
    </w:p>
    <w:p w14:paraId="1815E80C"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and another tunnel between the service edge and the App Connector. Crucially, this creates a direct</w:t>
      </w:r>
    </w:p>
    <w:p w14:paraId="1B73E0A4"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"app-to-user" micro-tunnel. The user's device is never placed on the corporate network; instead, traffic</w:t>
      </w:r>
    </w:p>
    <w:p w14:paraId="477DA39B"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is proxied at Layer 7 (application layer). From the user's perspective, they can only resolve and connect</w:t>
      </w:r>
    </w:p>
    <w:p w14:paraId="39FA5BB5"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to the specific DNS names or IP addresses of the applications they are authorized to access. All other</w:t>
      </w:r>
    </w:p>
    <w:p w14:paraId="549D05E5"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internal resources remain completely invisible, preventing port scanning, vulnerability reconnaissance,</w:t>
      </w:r>
    </w:p>
    <w:p w14:paraId="26F8058C"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and lateral movement.</w:t>
      </w:r>
    </w:p>
    <w:p w14:paraId="13F9A028"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Threat Intelligence Integration</w:t>
      </w:r>
    </w:p>
    <w:p w14:paraId="6A81DF44"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lastRenderedPageBreak/>
        <w:t>To enhance security monitoring, ZPA can be integrated with threat intelligence platforms. Logs</w:t>
      </w:r>
    </w:p>
    <w:p w14:paraId="135F3183"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generated by ZPA—including connection attempts, policy violations, and user activity—can be</w:t>
      </w:r>
    </w:p>
    <w:p w14:paraId="45FB2117"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forwarded to a SIEM (Security Information and Event Management) system. Within the SIEM, these logs</w:t>
      </w:r>
    </w:p>
    <w:p w14:paraId="4E315987"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can be correlated with threat intelligence feeds (such as those from MISP) to identify suspicious</w:t>
      </w:r>
    </w:p>
    <w:p w14:paraId="564478A4"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behavior. For example, if a user's credentials are used to access an application from an IP address</w:t>
      </w:r>
    </w:p>
    <w:p w14:paraId="1BD51B4C"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associated with known malicious activity, the SIEM can trigger an alert, and integration with ZPA can</w:t>
      </w:r>
    </w:p>
    <w:p w14:paraId="598505C7"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automatically revoke that user's session.</w:t>
      </w:r>
    </w:p>
    <w:p w14:paraId="5F3B94F5"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Incident Response in a ZPA Environment</w:t>
      </w:r>
    </w:p>
    <w:p w14:paraId="0BCE69E7"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ZPA significantly streamlines the incident response process. When a potential threat is detected,</w:t>
      </w:r>
    </w:p>
    <w:p w14:paraId="08C16FCE"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security teams can leverage ZPA's capabilities to:</w:t>
      </w:r>
    </w:p>
    <w:p w14:paraId="7FEADDBE"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1. Isolation: </w:t>
      </w:r>
      <w:r w:rsidRPr="00FD331C">
        <w:rPr>
          <w:rFonts w:ascii="Times New Roman" w:hAnsi="Times New Roman" w:cs="Times New Roman"/>
          <w:bCs/>
          <w:sz w:val="32"/>
          <w:szCs w:val="32"/>
        </w:rPr>
        <w:t>Immediately revoke access for a compromised user account or device through the ZPA</w:t>
      </w:r>
    </w:p>
    <w:p w14:paraId="7049ACCB"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console, cutting off their connectivity to all internal applications.</w:t>
      </w:r>
    </w:p>
    <w:p w14:paraId="5576E1CE"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2. Forensics: </w:t>
      </w:r>
      <w:r w:rsidRPr="00FD331C">
        <w:rPr>
          <w:rFonts w:ascii="Times New Roman" w:hAnsi="Times New Roman" w:cs="Times New Roman"/>
          <w:bCs/>
          <w:sz w:val="32"/>
          <w:szCs w:val="32"/>
        </w:rPr>
        <w:t>Access detailed logs within ZPA showing exactly which applications were accessed, by</w:t>
      </w:r>
    </w:p>
    <w:p w14:paraId="4CC171A1"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whom, from which location, and for how long.</w:t>
      </w:r>
    </w:p>
    <w:p w14:paraId="34310681"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lastRenderedPageBreak/>
        <w:t xml:space="preserve">3. Containment: </w:t>
      </w:r>
      <w:r w:rsidRPr="00FD331C">
        <w:rPr>
          <w:rFonts w:ascii="Times New Roman" w:hAnsi="Times New Roman" w:cs="Times New Roman"/>
          <w:bCs/>
          <w:sz w:val="32"/>
          <w:szCs w:val="32"/>
        </w:rPr>
        <w:t>Because users have no network-level access, a compromised endpoint cannot be used</w:t>
      </w:r>
    </w:p>
    <w:p w14:paraId="57D3549C"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to scan or attack other internal systems, containing the blast radius.</w:t>
      </w:r>
    </w:p>
    <w:p w14:paraId="6161C507"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4. Granular Blocking: </w:t>
      </w:r>
      <w:r w:rsidRPr="00FD331C">
        <w:rPr>
          <w:rFonts w:ascii="Times New Roman" w:hAnsi="Times New Roman" w:cs="Times New Roman"/>
          <w:bCs/>
          <w:sz w:val="32"/>
          <w:szCs w:val="32"/>
        </w:rPr>
        <w:t>Temporarily block access to specific high-risk applications while allowing access</w:t>
      </w:r>
    </w:p>
    <w:p w14:paraId="7ED08E02"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Cs/>
          <w:sz w:val="32"/>
          <w:szCs w:val="32"/>
        </w:rPr>
        <w:t>to others, ensuring business continuity during an investigation</w:t>
      </w:r>
      <w:r w:rsidRPr="00FD331C">
        <w:rPr>
          <w:rFonts w:ascii="Times New Roman" w:hAnsi="Times New Roman" w:cs="Times New Roman"/>
          <w:b/>
          <w:sz w:val="32"/>
          <w:szCs w:val="32"/>
        </w:rPr>
        <w:t>.</w:t>
      </w:r>
    </w:p>
    <w:p w14:paraId="21E4D538"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Understanding ZPA: Key Takeaways</w:t>
      </w:r>
    </w:p>
    <w:p w14:paraId="62D48DCC"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Zscaler Private Access represents a fundamental shift in how remote access is architected and secured.</w:t>
      </w:r>
    </w:p>
    <w:p w14:paraId="0F50BDC1"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Here are the key aspects to understand about the solution:</w:t>
      </w:r>
    </w:p>
    <w:p w14:paraId="278C4525"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1. It is cloud-native: </w:t>
      </w:r>
      <w:r w:rsidRPr="00FD331C">
        <w:rPr>
          <w:rFonts w:ascii="Times New Roman" w:hAnsi="Times New Roman" w:cs="Times New Roman"/>
          <w:bCs/>
          <w:sz w:val="32"/>
          <w:szCs w:val="32"/>
        </w:rPr>
        <w:t>ZPA is delivered entirely from the Zscaler cloud, eliminating the need for hardware</w:t>
      </w:r>
    </w:p>
    <w:p w14:paraId="4B45607A"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Cs/>
          <w:sz w:val="32"/>
          <w:szCs w:val="32"/>
        </w:rPr>
        <w:t>appliances and complex VPN head-end management</w:t>
      </w:r>
      <w:r w:rsidRPr="00FD331C">
        <w:rPr>
          <w:rFonts w:ascii="Times New Roman" w:hAnsi="Times New Roman" w:cs="Times New Roman"/>
          <w:b/>
          <w:sz w:val="32"/>
          <w:szCs w:val="32"/>
        </w:rPr>
        <w:t>.</w:t>
      </w:r>
    </w:p>
    <w:p w14:paraId="3F92FF76"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2. It is identity-centric: </w:t>
      </w:r>
      <w:r w:rsidRPr="00FD331C">
        <w:rPr>
          <w:rFonts w:ascii="Times New Roman" w:hAnsi="Times New Roman" w:cs="Times New Roman"/>
          <w:bCs/>
          <w:sz w:val="32"/>
          <w:szCs w:val="32"/>
        </w:rPr>
        <w:t>Policies are built around users and groups, not IP addresses, making access</w:t>
      </w:r>
    </w:p>
    <w:p w14:paraId="055F353A"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control more intuitive and aligned with organizational structure.</w:t>
      </w:r>
    </w:p>
    <w:p w14:paraId="3089A001"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3. It ensures network invisibility: </w:t>
      </w:r>
      <w:r w:rsidRPr="00FD331C">
        <w:rPr>
          <w:rFonts w:ascii="Times New Roman" w:hAnsi="Times New Roman" w:cs="Times New Roman"/>
          <w:bCs/>
          <w:sz w:val="32"/>
          <w:szCs w:val="32"/>
        </w:rPr>
        <w:t>By never placing users on the network, ZPA renders internal</w:t>
      </w:r>
    </w:p>
    <w:p w14:paraId="2ACC071A"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infrastructure invisible to the internet, preventing reconnaissance and DDoS attacks.</w:t>
      </w:r>
    </w:p>
    <w:p w14:paraId="703947E2"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4. It is scalable: </w:t>
      </w:r>
      <w:r w:rsidRPr="00FD331C">
        <w:rPr>
          <w:rFonts w:ascii="Times New Roman" w:hAnsi="Times New Roman" w:cs="Times New Roman"/>
          <w:bCs/>
          <w:sz w:val="32"/>
          <w:szCs w:val="32"/>
        </w:rPr>
        <w:t>The cloud architecture allows ZPA to scale instantly to accommodate thousands of</w:t>
      </w:r>
    </w:p>
    <w:p w14:paraId="6087A854"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lastRenderedPageBreak/>
        <w:t>concurrent users without performance degradation.</w:t>
      </w:r>
    </w:p>
    <w:p w14:paraId="4F5188D7"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5. It supports hybrid environments: </w:t>
      </w:r>
      <w:r w:rsidRPr="00FD331C">
        <w:rPr>
          <w:rFonts w:ascii="Times New Roman" w:hAnsi="Times New Roman" w:cs="Times New Roman"/>
          <w:bCs/>
          <w:sz w:val="32"/>
          <w:szCs w:val="32"/>
        </w:rPr>
        <w:t>ZPA works seamlessly for applications hosted in on-premises data</w:t>
      </w:r>
    </w:p>
    <w:p w14:paraId="05FB7048"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Cs/>
          <w:sz w:val="32"/>
          <w:szCs w:val="32"/>
        </w:rPr>
        <w:t>centers, private clouds, and public cloud environments</w:t>
      </w:r>
      <w:r w:rsidRPr="00FD331C">
        <w:rPr>
          <w:rFonts w:ascii="Times New Roman" w:hAnsi="Times New Roman" w:cs="Times New Roman"/>
          <w:b/>
          <w:sz w:val="32"/>
          <w:szCs w:val="32"/>
        </w:rPr>
        <w:t>.</w:t>
      </w:r>
    </w:p>
    <w:p w14:paraId="1A0F3B46" w14:textId="77777777" w:rsidR="00704949" w:rsidRPr="00FD331C" w:rsidRDefault="00704949" w:rsidP="00704949">
      <w:pPr>
        <w:spacing w:before="240" w:after="240"/>
        <w:jc w:val="both"/>
        <w:rPr>
          <w:rFonts w:ascii="Times New Roman" w:hAnsi="Times New Roman" w:cs="Times New Roman"/>
          <w:b/>
          <w:sz w:val="32"/>
          <w:szCs w:val="32"/>
        </w:rPr>
      </w:pPr>
    </w:p>
    <w:p w14:paraId="556199FC"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6. It improves user experience: </w:t>
      </w:r>
      <w:r w:rsidRPr="00FD331C">
        <w:rPr>
          <w:rFonts w:ascii="Times New Roman" w:hAnsi="Times New Roman" w:cs="Times New Roman"/>
          <w:bCs/>
          <w:sz w:val="32"/>
          <w:szCs w:val="32"/>
        </w:rPr>
        <w:t>Users get direct, optimized connections to applications without back-</w:t>
      </w:r>
    </w:p>
    <w:p w14:paraId="1C5D432C"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Cs/>
          <w:sz w:val="32"/>
          <w:szCs w:val="32"/>
        </w:rPr>
        <w:t>hauling traffic through a centralized VPN concentrator, reducing latency</w:t>
      </w:r>
      <w:r w:rsidRPr="00FD331C">
        <w:rPr>
          <w:rFonts w:ascii="Times New Roman" w:hAnsi="Times New Roman" w:cs="Times New Roman"/>
          <w:b/>
          <w:sz w:val="32"/>
          <w:szCs w:val="32"/>
        </w:rPr>
        <w:t>.</w:t>
      </w:r>
    </w:p>
    <w:p w14:paraId="40E6B4AB" w14:textId="77777777" w:rsidR="00704949" w:rsidRPr="00FD331C" w:rsidRDefault="00704949" w:rsidP="00704949">
      <w:pPr>
        <w:spacing w:before="240" w:after="240"/>
        <w:jc w:val="both"/>
        <w:rPr>
          <w:rFonts w:ascii="Times New Roman" w:hAnsi="Times New Roman" w:cs="Times New Roman"/>
          <w:b/>
          <w:sz w:val="32"/>
          <w:szCs w:val="32"/>
        </w:rPr>
      </w:pPr>
    </w:p>
    <w:p w14:paraId="6DADDB1C"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Conclusion:</w:t>
      </w:r>
    </w:p>
    <w:p w14:paraId="41BBBCF4"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Stage 1: </w:t>
      </w:r>
      <w:r w:rsidRPr="00FD331C">
        <w:rPr>
          <w:rFonts w:ascii="Times New Roman" w:hAnsi="Times New Roman" w:cs="Times New Roman"/>
          <w:bCs/>
          <w:sz w:val="32"/>
          <w:szCs w:val="32"/>
        </w:rPr>
        <w:t>In conclusion, web application testing is a crucial process that ensures the security,</w:t>
      </w:r>
    </w:p>
    <w:p w14:paraId="5A4CB92D"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functionality, and reliability of web-based software. It involves a comprehensive evaluation of various</w:t>
      </w:r>
    </w:p>
    <w:p w14:paraId="4C68D9B3"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aspects, including user interface, functionality, performance, and security to identify and rectify issues</w:t>
      </w:r>
    </w:p>
    <w:p w14:paraId="6D748682"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before they impact end-users. This process not only enhances the quality of web applications but also</w:t>
      </w:r>
    </w:p>
    <w:p w14:paraId="2A592B4E"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bolsters their resilience against potential threats and vulnerabilities. In an age where online services</w:t>
      </w:r>
    </w:p>
    <w:p w14:paraId="39DF0F66"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and applications are integral to our daily lives, effective web application testing is essential to deliver a</w:t>
      </w:r>
    </w:p>
    <w:p w14:paraId="3D5EA182"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lastRenderedPageBreak/>
        <w:t>seamless and secure user experience.</w:t>
      </w:r>
    </w:p>
    <w:p w14:paraId="7266CFD1"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Stage 2: </w:t>
      </w:r>
      <w:r w:rsidRPr="00FD331C">
        <w:rPr>
          <w:rFonts w:ascii="Times New Roman" w:hAnsi="Times New Roman" w:cs="Times New Roman"/>
          <w:bCs/>
          <w:sz w:val="32"/>
          <w:szCs w:val="32"/>
        </w:rPr>
        <w:t>The Nessus report for the specific website has highlighted key security insights. It identified</w:t>
      </w:r>
    </w:p>
    <w:p w14:paraId="6D3F6BBA"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vulnerabilities, categorized by severity, with a focus on critical and high-risk issues that need</w:t>
      </w:r>
    </w:p>
    <w:p w14:paraId="3514A081"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immediate attention. Recommendations for addressing these vulnerabilities include patching,</w:t>
      </w:r>
    </w:p>
    <w:p w14:paraId="735E37EC"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reconfiguration, and other security measures, with a priority on actions that can have the most</w:t>
      </w:r>
    </w:p>
    <w:p w14:paraId="00944862"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significant impact. Compliance with industry standards and best practices is considered, ensuring</w:t>
      </w:r>
    </w:p>
    <w:p w14:paraId="53A97D97"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alignment with recognized security benchmarks like OWASP guidelines. The report underscores the</w:t>
      </w:r>
    </w:p>
    <w:p w14:paraId="2843E738"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need for continuous monitoring, regular updates, and ongoing security efforts to maintain a strong</w:t>
      </w:r>
    </w:p>
    <w:p w14:paraId="500A1AB9"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security posture. In summary, the Nessus report offers a clear view of the website's security state,</w:t>
      </w:r>
    </w:p>
    <w:p w14:paraId="2EAFFAB5"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provides guidance on mitigating vulnerabilities, and stresses the importance of sustained vigilance</w:t>
      </w:r>
    </w:p>
    <w:p w14:paraId="3031C0E1"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against evolving threats.</w:t>
      </w:r>
    </w:p>
    <w:p w14:paraId="7FC14A61"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Stage 3:</w:t>
      </w:r>
    </w:p>
    <w:p w14:paraId="354F78DB" w14:textId="77777777" w:rsidR="00704949" w:rsidRPr="00FD331C" w:rsidRDefault="00704949" w:rsidP="00704949">
      <w:pPr>
        <w:spacing w:before="240" w:after="240"/>
        <w:jc w:val="both"/>
        <w:rPr>
          <w:rFonts w:ascii="Times New Roman" w:hAnsi="Times New Roman" w:cs="Times New Roman"/>
          <w:bCs/>
          <w:sz w:val="32"/>
          <w:szCs w:val="32"/>
        </w:rPr>
      </w:pPr>
    </w:p>
    <w:p w14:paraId="44DC28B9"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lastRenderedPageBreak/>
        <w:t>The implementation of Zscaler Private Access marks a pivotal shift from a vulnerable, network-</w:t>
      </w:r>
    </w:p>
    <w:p w14:paraId="4D131FC4"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centric security model to a resilient, identity-centric Zero Trust architecture. By enforcing least-</w:t>
      </w:r>
    </w:p>
    <w:p w14:paraId="71B684E2"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privilege access and rendering private applications invisible to the internet, this project effectively</w:t>
      </w:r>
    </w:p>
    <w:p w14:paraId="0214B469" w14:textId="77777777" w:rsidR="00704949" w:rsidRPr="00FD331C" w:rsidRDefault="00704949" w:rsidP="00704949">
      <w:pPr>
        <w:spacing w:before="240" w:after="240"/>
        <w:jc w:val="both"/>
        <w:rPr>
          <w:rFonts w:ascii="Times New Roman" w:hAnsi="Times New Roman" w:cs="Times New Roman"/>
          <w:bCs/>
          <w:sz w:val="32"/>
          <w:szCs w:val="32"/>
        </w:rPr>
      </w:pPr>
    </w:p>
    <w:p w14:paraId="6F59DF9B"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neutralizes the threats of lateral movement and network-based attacks. The solution not only</w:t>
      </w:r>
    </w:p>
    <w:p w14:paraId="65E437BE"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fortifies the organization's security posture against modern cyber threats but also delivers a</w:t>
      </w:r>
    </w:p>
    <w:p w14:paraId="7F3B5D4B"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seamless and high-performance experience for a distributed workforce. Furthermore, the</w:t>
      </w:r>
    </w:p>
    <w:p w14:paraId="23770E51"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decoupling of access from the network simplifies IT operations, reduces dependency on legacy</w:t>
      </w:r>
    </w:p>
    <w:p w14:paraId="296D0DDF"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VPN infrastructure, and provides granular visibility into user-application interactions. Ultimately,</w:t>
      </w:r>
    </w:p>
    <w:p w14:paraId="57B9F2AF"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this initiative establishes a future-ready foundation for secure digital transformation..</w:t>
      </w:r>
    </w:p>
    <w:p w14:paraId="13A01924"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Future Scope:</w:t>
      </w:r>
    </w:p>
    <w:p w14:paraId="7FF12D53"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Stage 1: future scope of web application testing</w:t>
      </w:r>
    </w:p>
    <w:p w14:paraId="6264D2A5" w14:textId="77777777" w:rsidR="00704949" w:rsidRPr="00FD331C" w:rsidRDefault="00704949" w:rsidP="00704949">
      <w:pPr>
        <w:spacing w:before="240" w:after="240"/>
        <w:jc w:val="both"/>
        <w:rPr>
          <w:rFonts w:ascii="Times New Roman" w:hAnsi="Times New Roman" w:cs="Times New Roman"/>
          <w:b/>
          <w:sz w:val="32"/>
          <w:szCs w:val="32"/>
        </w:rPr>
      </w:pPr>
    </w:p>
    <w:p w14:paraId="50F1E9C5"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lastRenderedPageBreak/>
        <w:t>The future scope of web application testing is promising and evolving rapidly, driven by the</w:t>
      </w:r>
    </w:p>
    <w:p w14:paraId="6BA1FEA2"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Cs/>
          <w:sz w:val="32"/>
          <w:szCs w:val="32"/>
        </w:rPr>
        <w:t>continuous growth of the internet and web-based applications</w:t>
      </w:r>
      <w:r w:rsidRPr="00FD331C">
        <w:rPr>
          <w:rFonts w:ascii="Times New Roman" w:hAnsi="Times New Roman" w:cs="Times New Roman"/>
          <w:b/>
          <w:sz w:val="32"/>
          <w:szCs w:val="32"/>
        </w:rPr>
        <w:t>.</w:t>
      </w:r>
    </w:p>
    <w:p w14:paraId="40B28569"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Here are some key aspects of its future scope:</w:t>
      </w:r>
    </w:p>
    <w:p w14:paraId="1BB4F107"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 Increased Demand: </w:t>
      </w:r>
      <w:r w:rsidRPr="00FD331C">
        <w:rPr>
          <w:rFonts w:ascii="Times New Roman" w:hAnsi="Times New Roman" w:cs="Times New Roman"/>
          <w:bCs/>
          <w:sz w:val="32"/>
          <w:szCs w:val="32"/>
        </w:rPr>
        <w:t>As more businesses and services move online, the demand for web</w:t>
      </w:r>
    </w:p>
    <w:p w14:paraId="078F51E5"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applications continues to grow. This, in turn, increases the demand for web application testing</w:t>
      </w:r>
    </w:p>
    <w:p w14:paraId="20456216"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to ensure security, reliability, and functionality.</w:t>
      </w:r>
    </w:p>
    <w:p w14:paraId="20D099B2"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 Advanced Technologies: The complexity of web applications is rising with the integration of</w:t>
      </w:r>
    </w:p>
    <w:p w14:paraId="7DA501E0"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advanced technologies like AI, IoT, and blockchain. Testing these cutting-edge applications will</w:t>
      </w:r>
    </w:p>
    <w:p w14:paraId="3E45E1C4"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require specialized skills and tools.</w:t>
      </w:r>
    </w:p>
    <w:p w14:paraId="19F2EB8E"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 Security Emphasis: </w:t>
      </w:r>
      <w:r w:rsidRPr="00FD331C">
        <w:rPr>
          <w:rFonts w:ascii="Times New Roman" w:hAnsi="Times New Roman" w:cs="Times New Roman"/>
          <w:bCs/>
          <w:sz w:val="32"/>
          <w:szCs w:val="32"/>
        </w:rPr>
        <w:t>With the growing number of cyber threats and data breaches, security</w:t>
      </w:r>
    </w:p>
    <w:p w14:paraId="174367C7"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testing for web applications will become even more critical. Testers will need to focus on</w:t>
      </w:r>
    </w:p>
    <w:p w14:paraId="0FF0F1D2"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vulnerabilities, data protection, and compliance with regulations like GDPR.</w:t>
      </w:r>
    </w:p>
    <w:p w14:paraId="2979C56E"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Mobile and Cross-Browser Testing:</w:t>
      </w:r>
      <w:r w:rsidRPr="00FD331C">
        <w:rPr>
          <w:rFonts w:ascii="Times New Roman" w:hAnsi="Times New Roman" w:cs="Times New Roman"/>
          <w:bCs/>
          <w:sz w:val="32"/>
          <w:szCs w:val="32"/>
        </w:rPr>
        <w:t xml:space="preserve"> Mobile usage is on the rise, and web applications must be</w:t>
      </w:r>
    </w:p>
    <w:p w14:paraId="3F97D305"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lastRenderedPageBreak/>
        <w:t>responsive and functional on various devices and browsers. Testing for cross-compatibility will</w:t>
      </w:r>
    </w:p>
    <w:p w14:paraId="3E873A49"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be essential.</w:t>
      </w:r>
    </w:p>
    <w:p w14:paraId="64D3E9B2"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 Performance Testing: </w:t>
      </w:r>
      <w:r w:rsidRPr="00FD331C">
        <w:rPr>
          <w:rFonts w:ascii="Times New Roman" w:hAnsi="Times New Roman" w:cs="Times New Roman"/>
          <w:bCs/>
          <w:sz w:val="32"/>
          <w:szCs w:val="32"/>
        </w:rPr>
        <w:t>As user expectations for speed and performance increase, load testing,</w:t>
      </w:r>
    </w:p>
    <w:p w14:paraId="30B93013"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stress testing, and other performance testing types will be crucial to ensure web applications</w:t>
      </w:r>
    </w:p>
    <w:p w14:paraId="4B761DA5"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can handle traffic spikes.</w:t>
      </w:r>
    </w:p>
    <w:p w14:paraId="0D5C2D7E"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Stage 2: future scope of the testing process you understood.</w:t>
      </w:r>
    </w:p>
    <w:p w14:paraId="2449F97E"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The future scope of the web application testing process, particularly in terms of identifying</w:t>
      </w:r>
    </w:p>
    <w:p w14:paraId="44F50B86"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vulnerabilities, is exceedingly promising due to the continuous growth of digital platforms, the</w:t>
      </w:r>
    </w:p>
    <w:p w14:paraId="07C7E8BA"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escalating importance of cybersecurity, and the ever-evolving threat landscape. Here are some key</w:t>
      </w:r>
    </w:p>
    <w:p w14:paraId="1B37E145"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aspects that highlight the prospective scope of web application testing for vulnerability discovery:</w:t>
      </w:r>
    </w:p>
    <w:p w14:paraId="49C9C24C"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 AI-Driven Testing: </w:t>
      </w:r>
      <w:r w:rsidRPr="00FD331C">
        <w:rPr>
          <w:rFonts w:ascii="Times New Roman" w:hAnsi="Times New Roman" w:cs="Times New Roman"/>
          <w:bCs/>
          <w:sz w:val="32"/>
          <w:szCs w:val="32"/>
        </w:rPr>
        <w:t>The integration of artificial intelligence (AI) and machine learning (ML) into</w:t>
      </w:r>
    </w:p>
    <w:p w14:paraId="5C2FBA38"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web application testing tools will revolutionize the way vulnerabilities are identified. AI</w:t>
      </w:r>
    </w:p>
    <w:p w14:paraId="2E07E3AA"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algorithms can swiftly scan vast amounts of code and data to pinpoint vulnerabilities that</w:t>
      </w:r>
    </w:p>
    <w:p w14:paraId="7FB5CB1E"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lastRenderedPageBreak/>
        <w:t>might elude human testers.</w:t>
      </w:r>
    </w:p>
    <w:p w14:paraId="7C3E4058"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IoT and Mobile App Testing</w:t>
      </w:r>
      <w:r w:rsidRPr="00FD331C">
        <w:rPr>
          <w:rFonts w:ascii="Times New Roman" w:hAnsi="Times New Roman" w:cs="Times New Roman"/>
          <w:bCs/>
          <w:sz w:val="32"/>
          <w:szCs w:val="32"/>
        </w:rPr>
        <w:t>: With the proliferation of Internet of Things (IoT) devices and the</w:t>
      </w:r>
    </w:p>
    <w:p w14:paraId="7B37794F"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increasing usage of mobile applications, the scope of web application testing will extend to</w:t>
      </w:r>
    </w:p>
    <w:p w14:paraId="1A35C9F5"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encompass these areas. Ensuring the security of IoT devices and the interfaces they use will</w:t>
      </w:r>
    </w:p>
    <w:p w14:paraId="1C917208"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become critical.</w:t>
      </w:r>
    </w:p>
    <w:p w14:paraId="12D04EF6"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 Blockchain and Cryptocurrency Security: </w:t>
      </w:r>
      <w:r w:rsidRPr="00FD331C">
        <w:rPr>
          <w:rFonts w:ascii="Times New Roman" w:hAnsi="Times New Roman" w:cs="Times New Roman"/>
          <w:bCs/>
          <w:sz w:val="32"/>
          <w:szCs w:val="32"/>
        </w:rPr>
        <w:t>As blockchain technology and cryptocurrencies</w:t>
      </w:r>
    </w:p>
    <w:p w14:paraId="5C71F3BB"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continue to gain traction, security testing will be imperative to safeguard transactions and</w:t>
      </w:r>
    </w:p>
    <w:p w14:paraId="1AA027E6"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digital assets. Ensuring the robustness of blockchain-based applications will be a specialized</w:t>
      </w:r>
    </w:p>
    <w:p w14:paraId="2998D07A" w14:textId="77777777" w:rsidR="00B919A3"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niche in web application testing</w:t>
      </w:r>
    </w:p>
    <w:p w14:paraId="0D2769AA" w14:textId="6573E158"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 Serverless Architectures: </w:t>
      </w:r>
      <w:r w:rsidRPr="00FD331C">
        <w:rPr>
          <w:rFonts w:ascii="Times New Roman" w:hAnsi="Times New Roman" w:cs="Times New Roman"/>
          <w:bCs/>
          <w:sz w:val="32"/>
          <w:szCs w:val="32"/>
        </w:rPr>
        <w:t>With the adoption of serverless</w:t>
      </w:r>
    </w:p>
    <w:p w14:paraId="3C0D60B2"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computing, web application testing will need to adapt to assess the security of serverless</w:t>
      </w:r>
    </w:p>
    <w:p w14:paraId="68436082"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functions and APIs. Ensuring that serverless components are free from vulnerabilities will be</w:t>
      </w:r>
    </w:p>
    <w:p w14:paraId="7BDA3EE1"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paramount.</w:t>
      </w:r>
    </w:p>
    <w:p w14:paraId="7EAB2DE7"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 Container Security: </w:t>
      </w:r>
      <w:r w:rsidRPr="00FD331C">
        <w:rPr>
          <w:rFonts w:ascii="Times New Roman" w:hAnsi="Times New Roman" w:cs="Times New Roman"/>
          <w:bCs/>
          <w:sz w:val="32"/>
          <w:szCs w:val="32"/>
        </w:rPr>
        <w:t>As containerization technologies like Docker and Kubernetes become</w:t>
      </w:r>
    </w:p>
    <w:p w14:paraId="080CF3FA"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lastRenderedPageBreak/>
        <w:t>ubiquitous, web application testing will extend to cover container security. This includes</w:t>
      </w:r>
    </w:p>
    <w:p w14:paraId="6923742B" w14:textId="7444E2FC" w:rsidR="00B919A3"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ensuring that container images and orchestration configurations are free from vulnerabilities.</w:t>
      </w:r>
    </w:p>
    <w:p w14:paraId="174EEA6B" w14:textId="77777777" w:rsidR="00B919A3" w:rsidRPr="00FD331C" w:rsidRDefault="00B919A3" w:rsidP="00704949">
      <w:pPr>
        <w:spacing w:before="240" w:after="240"/>
        <w:jc w:val="both"/>
        <w:rPr>
          <w:rFonts w:ascii="Times New Roman" w:hAnsi="Times New Roman" w:cs="Times New Roman"/>
          <w:b/>
          <w:sz w:val="32"/>
          <w:szCs w:val="32"/>
        </w:rPr>
      </w:pPr>
    </w:p>
    <w:p w14:paraId="25CC8895" w14:textId="2AFF4F60"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Stage 3: future scope of Zero Trust</w:t>
      </w:r>
    </w:p>
    <w:p w14:paraId="32A082B6"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The successful deployment of ZPA lays the groundwork for a broader, more integrated security ecosystem.</w:t>
      </w:r>
    </w:p>
    <w:p w14:paraId="52C35E00"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Future enhancements can be explored to further mature the organization's security capabilities:</w:t>
      </w:r>
    </w:p>
    <w:p w14:paraId="2BFA16B2"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 Integration with Zscaler Internet Access (ZIA): </w:t>
      </w:r>
      <w:r w:rsidRPr="00FD331C">
        <w:rPr>
          <w:rFonts w:ascii="Times New Roman" w:hAnsi="Times New Roman" w:cs="Times New Roman"/>
          <w:bCs/>
          <w:sz w:val="32"/>
          <w:szCs w:val="32"/>
        </w:rPr>
        <w:t>Converging Private Access (ZPA) with Internet</w:t>
      </w:r>
    </w:p>
    <w:p w14:paraId="34456555"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Access (ZIA) to create a unified Secure Access Service Edge (SASE) platform, managing all web and</w:t>
      </w:r>
    </w:p>
    <w:p w14:paraId="654D5055"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private traffic through a single policy framework.</w:t>
      </w:r>
    </w:p>
    <w:p w14:paraId="620FC0A4"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 Advanced Device Posture Checking: Moving beyond basic compliance to incorporate real-time risk</w:t>
      </w:r>
    </w:p>
    <w:p w14:paraId="115E45C6"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scores from EDR tools, blocking access if a device shows signs of active compromise.</w:t>
      </w:r>
    </w:p>
    <w:p w14:paraId="68A76983"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 Privileged Remote Access: </w:t>
      </w:r>
      <w:r w:rsidRPr="00FD331C">
        <w:rPr>
          <w:rFonts w:ascii="Times New Roman" w:hAnsi="Times New Roman" w:cs="Times New Roman"/>
          <w:bCs/>
          <w:sz w:val="32"/>
          <w:szCs w:val="32"/>
        </w:rPr>
        <w:t>Extending ZPA to third-party vendors and contractors with time-bound,</w:t>
      </w:r>
    </w:p>
    <w:p w14:paraId="7987A359"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audited access to specific critical systems, replacing jump boxes and bastion hosts.</w:t>
      </w:r>
    </w:p>
    <w:p w14:paraId="63928896"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lastRenderedPageBreak/>
        <w:t>▪ IoT/OT Segmentation: Applying the same micro-tunneling principles to Internet of Things (IoT)</w:t>
      </w:r>
    </w:p>
    <w:p w14:paraId="0E766588" w14:textId="7B0458C4"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and Operational Technology (OT) devices to ensure they can only communicate with specific</w:t>
      </w:r>
      <w:r w:rsidR="00B919A3" w:rsidRPr="00FD331C">
        <w:rPr>
          <w:rFonts w:ascii="Times New Roman" w:hAnsi="Times New Roman" w:cs="Times New Roman"/>
          <w:bCs/>
          <w:sz w:val="32"/>
          <w:szCs w:val="32"/>
        </w:rPr>
        <w:t xml:space="preserve"> </w:t>
      </w:r>
      <w:r w:rsidRPr="00FD331C">
        <w:rPr>
          <w:rFonts w:ascii="Times New Roman" w:hAnsi="Times New Roman" w:cs="Times New Roman"/>
          <w:bCs/>
          <w:sz w:val="32"/>
          <w:szCs w:val="32"/>
        </w:rPr>
        <w:t>management servers.</w:t>
      </w:r>
    </w:p>
    <w:p w14:paraId="6F21C3C8"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 AI-Driven Anomaly Detection: </w:t>
      </w:r>
      <w:r w:rsidRPr="00FD331C">
        <w:rPr>
          <w:rFonts w:ascii="Times New Roman" w:hAnsi="Times New Roman" w:cs="Times New Roman"/>
          <w:bCs/>
          <w:sz w:val="32"/>
          <w:szCs w:val="32"/>
        </w:rPr>
        <w:t>Leveraging machine learning on ZPA logs to detect behavioral</w:t>
      </w:r>
    </w:p>
    <w:p w14:paraId="045B3089" w14:textId="108CA2E9"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anomalies, such as a user accessing an application at an unusual hour or from a strange location,triggering automated MFA challenges or access revocation.</w:t>
      </w:r>
    </w:p>
    <w:p w14:paraId="783DD825" w14:textId="7E52914B" w:rsidR="00704949" w:rsidRPr="00FD331C" w:rsidRDefault="00B919A3"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 xml:space="preserve"> </w:t>
      </w:r>
      <w:r w:rsidR="00704949" w:rsidRPr="00FD331C">
        <w:rPr>
          <w:rFonts w:ascii="Times New Roman" w:hAnsi="Times New Roman" w:cs="Times New Roman"/>
          <w:bCs/>
          <w:sz w:val="32"/>
          <w:szCs w:val="32"/>
        </w:rPr>
        <w:t>▪ Cloud Workload Protection: Utilizing ZPA to secure connections between containers and</w:t>
      </w:r>
      <w:r w:rsidRPr="00FD331C">
        <w:rPr>
          <w:rFonts w:ascii="Times New Roman" w:hAnsi="Times New Roman" w:cs="Times New Roman"/>
          <w:bCs/>
          <w:sz w:val="32"/>
          <w:szCs w:val="32"/>
        </w:rPr>
        <w:t xml:space="preserve"> </w:t>
      </w:r>
      <w:r w:rsidR="00704949" w:rsidRPr="00FD331C">
        <w:rPr>
          <w:rFonts w:ascii="Times New Roman" w:hAnsi="Times New Roman" w:cs="Times New Roman"/>
          <w:bCs/>
          <w:sz w:val="32"/>
          <w:szCs w:val="32"/>
        </w:rPr>
        <w:t>microservices in multi-cloud environments (AWS, Azure, GCP),ensuring east-west traffic betweenworkloads is encrypted and authenticated.</w:t>
      </w:r>
    </w:p>
    <w:p w14:paraId="7799F601"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 Automated Provisioning/Deprovisioning: Enhancing the identity provider integration to</w:t>
      </w:r>
    </w:p>
    <w:p w14:paraId="520F7AAE" w14:textId="792B34C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automatically revoke application access the moment an employee is terminated or changes roles,</w:t>
      </w:r>
      <w:r w:rsidR="00B919A3" w:rsidRPr="00FD331C">
        <w:rPr>
          <w:rFonts w:ascii="Times New Roman" w:hAnsi="Times New Roman" w:cs="Times New Roman"/>
          <w:bCs/>
          <w:sz w:val="32"/>
          <w:szCs w:val="32"/>
        </w:rPr>
        <w:t xml:space="preserve"> </w:t>
      </w:r>
      <w:r w:rsidRPr="00FD331C">
        <w:rPr>
          <w:rFonts w:ascii="Times New Roman" w:hAnsi="Times New Roman" w:cs="Times New Roman"/>
          <w:bCs/>
          <w:sz w:val="32"/>
          <w:szCs w:val="32"/>
        </w:rPr>
        <w:t>ensuring near real-time access control</w:t>
      </w:r>
    </w:p>
    <w:p w14:paraId="36E24858"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 Digital Experience Monitoring (DEM): Implementing DEM tools to proactively monitor the end-</w:t>
      </w:r>
    </w:p>
    <w:p w14:paraId="568877FF" w14:textId="32CA42C2"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user experience, identifying network latency or application performance issues before they impact</w:t>
      </w:r>
      <w:r w:rsidR="00B919A3" w:rsidRPr="00FD331C">
        <w:rPr>
          <w:rFonts w:ascii="Times New Roman" w:hAnsi="Times New Roman" w:cs="Times New Roman"/>
          <w:bCs/>
          <w:sz w:val="32"/>
          <w:szCs w:val="32"/>
        </w:rPr>
        <w:t xml:space="preserve"> </w:t>
      </w:r>
      <w:r w:rsidRPr="00FD331C">
        <w:rPr>
          <w:rFonts w:ascii="Times New Roman" w:hAnsi="Times New Roman" w:cs="Times New Roman"/>
          <w:bCs/>
          <w:sz w:val="32"/>
          <w:szCs w:val="32"/>
        </w:rPr>
        <w:t>productivity.</w:t>
      </w:r>
    </w:p>
    <w:p w14:paraId="4C705511" w14:textId="77777777" w:rsidR="00704949" w:rsidRPr="00FD331C" w:rsidRDefault="00704949" w:rsidP="00704949">
      <w:pPr>
        <w:spacing w:before="240" w:after="240"/>
        <w:jc w:val="both"/>
        <w:rPr>
          <w:rFonts w:ascii="Times New Roman" w:hAnsi="Times New Roman" w:cs="Times New Roman"/>
          <w:b/>
          <w:sz w:val="32"/>
          <w:szCs w:val="32"/>
        </w:rPr>
      </w:pPr>
    </w:p>
    <w:p w14:paraId="0C7C4871" w14:textId="2BFA0CD0"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Topics Explored:</w:t>
      </w:r>
    </w:p>
    <w:p w14:paraId="16F3D3AC"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
          <w:sz w:val="32"/>
          <w:szCs w:val="32"/>
        </w:rPr>
        <w:t xml:space="preserve">1. </w:t>
      </w:r>
      <w:r w:rsidRPr="00FD331C">
        <w:rPr>
          <w:rFonts w:ascii="Times New Roman" w:hAnsi="Times New Roman" w:cs="Times New Roman"/>
          <w:bCs/>
          <w:sz w:val="32"/>
          <w:szCs w:val="32"/>
        </w:rPr>
        <w:t>Zscaler</w:t>
      </w:r>
    </w:p>
    <w:p w14:paraId="230C1EF0"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lastRenderedPageBreak/>
        <w:t>2. Zero trust</w:t>
      </w:r>
    </w:p>
    <w:p w14:paraId="230BB288"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3. ZPA</w:t>
      </w:r>
    </w:p>
    <w:p w14:paraId="12CCE0FA"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4. VPN</w:t>
      </w:r>
    </w:p>
    <w:p w14:paraId="58DF9AEE"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5. MISP</w:t>
      </w:r>
    </w:p>
    <w:p w14:paraId="15477A93"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6. College Network Information</w:t>
      </w:r>
    </w:p>
    <w:p w14:paraId="72361245"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7. Deployment of SOC in the College</w:t>
      </w:r>
    </w:p>
    <w:p w14:paraId="1F67DC1A"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8. Threat Intelligence</w:t>
      </w:r>
    </w:p>
    <w:p w14:paraId="6E738ECF" w14:textId="77777777" w:rsidR="00704949" w:rsidRPr="00FD331C" w:rsidRDefault="00704949" w:rsidP="00704949">
      <w:pPr>
        <w:spacing w:before="240" w:after="240"/>
        <w:jc w:val="both"/>
        <w:rPr>
          <w:rFonts w:ascii="Times New Roman" w:hAnsi="Times New Roman" w:cs="Times New Roman"/>
          <w:bCs/>
          <w:sz w:val="32"/>
          <w:szCs w:val="32"/>
        </w:rPr>
      </w:pPr>
      <w:r w:rsidRPr="00FD331C">
        <w:rPr>
          <w:rFonts w:ascii="Times New Roman" w:hAnsi="Times New Roman" w:cs="Times New Roman"/>
          <w:bCs/>
          <w:sz w:val="32"/>
          <w:szCs w:val="32"/>
        </w:rPr>
        <w:t>9. Incident Response</w:t>
      </w:r>
    </w:p>
    <w:p w14:paraId="623A9255" w14:textId="77777777" w:rsidR="00704949" w:rsidRPr="00FD331C" w:rsidRDefault="00704949" w:rsidP="00704949">
      <w:pPr>
        <w:spacing w:before="240" w:after="240"/>
        <w:jc w:val="both"/>
        <w:rPr>
          <w:rFonts w:ascii="Times New Roman" w:hAnsi="Times New Roman" w:cs="Times New Roman"/>
          <w:b/>
          <w:sz w:val="32"/>
          <w:szCs w:val="32"/>
        </w:rPr>
      </w:pPr>
      <w:r w:rsidRPr="00FD331C">
        <w:rPr>
          <w:rFonts w:ascii="Times New Roman" w:hAnsi="Times New Roman" w:cs="Times New Roman"/>
          <w:b/>
          <w:sz w:val="32"/>
          <w:szCs w:val="32"/>
        </w:rPr>
        <w:t>Tools Explored:</w:t>
      </w:r>
    </w:p>
    <w:p w14:paraId="4D9BE659" w14:textId="7C0CBFE2" w:rsidR="00747D11" w:rsidRPr="00FD331C" w:rsidRDefault="00704949" w:rsidP="00704949">
      <w:pPr>
        <w:spacing w:before="240" w:after="240"/>
        <w:jc w:val="both"/>
        <w:rPr>
          <w:rFonts w:ascii="Times New Roman" w:hAnsi="Times New Roman" w:cs="Times New Roman"/>
          <w:bCs/>
          <w:sz w:val="32"/>
          <w:szCs w:val="32"/>
          <w:lang w:val="en-IN"/>
        </w:rPr>
      </w:pPr>
      <w:r w:rsidRPr="00FD331C">
        <w:rPr>
          <w:rFonts w:ascii="Times New Roman" w:hAnsi="Times New Roman" w:cs="Times New Roman"/>
          <w:b/>
          <w:sz w:val="32"/>
          <w:szCs w:val="32"/>
        </w:rPr>
        <w:t>▪ Nessus Scanner</w:t>
      </w:r>
    </w:p>
    <w:p w14:paraId="38E62ECD" w14:textId="77777777" w:rsidR="00747D11" w:rsidRPr="00FD331C" w:rsidRDefault="00747D11" w:rsidP="00AA37A0">
      <w:pPr>
        <w:spacing w:before="240" w:after="240" w:line="360" w:lineRule="auto"/>
        <w:jc w:val="both"/>
        <w:rPr>
          <w:rFonts w:ascii="Times New Roman" w:hAnsi="Times New Roman" w:cs="Times New Roman"/>
          <w:b/>
          <w:sz w:val="32"/>
          <w:szCs w:val="32"/>
          <w:lang w:val="en-IN"/>
        </w:rPr>
      </w:pPr>
    </w:p>
    <w:p w14:paraId="48893F3A" w14:textId="04B69CCC" w:rsidR="009F5B7E" w:rsidRPr="00FD331C" w:rsidRDefault="009F5B7E" w:rsidP="009F5B7E">
      <w:pPr>
        <w:spacing w:before="240" w:after="240" w:line="360" w:lineRule="auto"/>
        <w:jc w:val="both"/>
        <w:rPr>
          <w:rFonts w:ascii="Times New Roman" w:hAnsi="Times New Roman" w:cs="Times New Roman"/>
          <w:b/>
          <w:sz w:val="32"/>
          <w:szCs w:val="32"/>
          <w:lang w:val="en-IN"/>
        </w:rPr>
      </w:pPr>
    </w:p>
    <w:p w14:paraId="2B662252" w14:textId="77777777" w:rsidR="008B4411" w:rsidRPr="00FD331C" w:rsidRDefault="008B4411" w:rsidP="00C7347F">
      <w:pPr>
        <w:spacing w:before="240" w:after="240"/>
        <w:ind w:left="709"/>
        <w:jc w:val="both"/>
        <w:rPr>
          <w:rFonts w:ascii="Times New Roman" w:hAnsi="Times New Roman" w:cs="Times New Roman"/>
          <w:b/>
          <w:sz w:val="32"/>
          <w:szCs w:val="32"/>
        </w:rPr>
      </w:pPr>
    </w:p>
    <w:p w14:paraId="032BA9C7" w14:textId="77777777" w:rsidR="00C7347F" w:rsidRPr="00FD331C" w:rsidRDefault="00C7347F" w:rsidP="00522736">
      <w:pPr>
        <w:spacing w:before="240" w:after="240"/>
        <w:ind w:left="709"/>
        <w:jc w:val="both"/>
        <w:rPr>
          <w:rFonts w:ascii="Times New Roman" w:hAnsi="Times New Roman" w:cs="Times New Roman"/>
          <w:b/>
          <w:sz w:val="32"/>
          <w:szCs w:val="32"/>
        </w:rPr>
      </w:pPr>
    </w:p>
    <w:p w14:paraId="22A9E3B9" w14:textId="77777777" w:rsidR="00522736" w:rsidRPr="00FD331C" w:rsidRDefault="00522736" w:rsidP="00296599">
      <w:pPr>
        <w:spacing w:before="240" w:after="240"/>
        <w:ind w:left="709"/>
        <w:jc w:val="both"/>
        <w:rPr>
          <w:rFonts w:ascii="Times New Roman" w:hAnsi="Times New Roman" w:cs="Times New Roman"/>
          <w:b/>
          <w:sz w:val="32"/>
          <w:szCs w:val="32"/>
        </w:rPr>
      </w:pPr>
    </w:p>
    <w:p w14:paraId="340F8FBE" w14:textId="77777777" w:rsidR="00DB0542" w:rsidRPr="00FD331C" w:rsidRDefault="00DB0542" w:rsidP="008F71C0">
      <w:pPr>
        <w:spacing w:before="240" w:after="240"/>
        <w:ind w:left="709"/>
        <w:jc w:val="both"/>
        <w:rPr>
          <w:rFonts w:ascii="Times New Roman" w:hAnsi="Times New Roman" w:cs="Times New Roman"/>
          <w:b/>
          <w:sz w:val="32"/>
          <w:szCs w:val="32"/>
        </w:rPr>
      </w:pPr>
    </w:p>
    <w:p w14:paraId="77737B6B" w14:textId="77777777" w:rsidR="004C499D" w:rsidRPr="00FD331C" w:rsidRDefault="004C499D">
      <w:pPr>
        <w:rPr>
          <w:rFonts w:ascii="Times New Roman" w:hAnsi="Times New Roman" w:cs="Times New Roman"/>
          <w:b/>
          <w:sz w:val="32"/>
          <w:szCs w:val="32"/>
        </w:rPr>
      </w:pPr>
    </w:p>
    <w:p w14:paraId="2452BA19" w14:textId="77777777" w:rsidR="004C499D" w:rsidRPr="00FD331C" w:rsidRDefault="004C499D">
      <w:pPr>
        <w:rPr>
          <w:rFonts w:ascii="Times New Roman" w:hAnsi="Times New Roman" w:cs="Times New Roman"/>
          <w:b/>
          <w:sz w:val="32"/>
          <w:szCs w:val="32"/>
        </w:rPr>
      </w:pPr>
    </w:p>
    <w:p w14:paraId="14BA1F3C" w14:textId="77777777" w:rsidR="004C499D" w:rsidRPr="00FD331C" w:rsidRDefault="004C499D">
      <w:pPr>
        <w:rPr>
          <w:rFonts w:ascii="Times New Roman" w:hAnsi="Times New Roman" w:cs="Times New Roman"/>
          <w:b/>
          <w:sz w:val="32"/>
          <w:szCs w:val="32"/>
        </w:rPr>
      </w:pPr>
    </w:p>
    <w:p w14:paraId="434D0595" w14:textId="77777777" w:rsidR="004C499D" w:rsidRPr="00FD331C" w:rsidRDefault="004C499D">
      <w:pPr>
        <w:rPr>
          <w:rFonts w:ascii="Times New Roman" w:hAnsi="Times New Roman" w:cs="Times New Roman"/>
          <w:b/>
          <w:sz w:val="32"/>
          <w:szCs w:val="32"/>
          <w:lang w:val="en-US"/>
        </w:rPr>
      </w:pPr>
    </w:p>
    <w:sectPr w:rsidR="004C499D" w:rsidRPr="00FD331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08ABE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39F0DE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E68E00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7FDD99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DF4C7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685E6E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BF3264B"/>
    <w:multiLevelType w:val="hybridMultilevel"/>
    <w:tmpl w:val="E4ECC93C"/>
    <w:lvl w:ilvl="0" w:tplc="B7AA7024">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E2D5F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992BAC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7297E70"/>
    <w:multiLevelType w:val="multilevel"/>
    <w:tmpl w:val="B52C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AF588D"/>
    <w:multiLevelType w:val="multilevel"/>
    <w:tmpl w:val="AAC4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AE9B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DE1695C"/>
    <w:multiLevelType w:val="multilevel"/>
    <w:tmpl w:val="9774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815A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68143765">
    <w:abstractNumId w:val="9"/>
  </w:num>
  <w:num w:numId="2" w16cid:durableId="1801797089">
    <w:abstractNumId w:val="4"/>
  </w:num>
  <w:num w:numId="3" w16cid:durableId="798302331">
    <w:abstractNumId w:val="7"/>
  </w:num>
  <w:num w:numId="4" w16cid:durableId="878861614">
    <w:abstractNumId w:val="13"/>
  </w:num>
  <w:num w:numId="5" w16cid:durableId="1996955404">
    <w:abstractNumId w:val="0"/>
  </w:num>
  <w:num w:numId="6" w16cid:durableId="1164857115">
    <w:abstractNumId w:val="1"/>
  </w:num>
  <w:num w:numId="7" w16cid:durableId="22944839">
    <w:abstractNumId w:val="6"/>
  </w:num>
  <w:num w:numId="8" w16cid:durableId="1173952907">
    <w:abstractNumId w:val="11"/>
  </w:num>
  <w:num w:numId="9" w16cid:durableId="751436285">
    <w:abstractNumId w:val="3"/>
  </w:num>
  <w:num w:numId="10" w16cid:durableId="39480340">
    <w:abstractNumId w:val="8"/>
  </w:num>
  <w:num w:numId="11" w16cid:durableId="169413877">
    <w:abstractNumId w:val="5"/>
  </w:num>
  <w:num w:numId="12" w16cid:durableId="857933819">
    <w:abstractNumId w:val="2"/>
  </w:num>
  <w:num w:numId="13" w16cid:durableId="1393577916">
    <w:abstractNumId w:val="10"/>
  </w:num>
  <w:num w:numId="14" w16cid:durableId="8253154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99D"/>
    <w:rsid w:val="00072A2B"/>
    <w:rsid w:val="000C0FC2"/>
    <w:rsid w:val="000D4CC3"/>
    <w:rsid w:val="00112769"/>
    <w:rsid w:val="00165978"/>
    <w:rsid w:val="00165BF3"/>
    <w:rsid w:val="00190559"/>
    <w:rsid w:val="00194105"/>
    <w:rsid w:val="00195FB4"/>
    <w:rsid w:val="001C605E"/>
    <w:rsid w:val="00212B31"/>
    <w:rsid w:val="00296599"/>
    <w:rsid w:val="002C01B3"/>
    <w:rsid w:val="002D4AB7"/>
    <w:rsid w:val="00367C43"/>
    <w:rsid w:val="00407CE1"/>
    <w:rsid w:val="00420D30"/>
    <w:rsid w:val="00433106"/>
    <w:rsid w:val="004C47A2"/>
    <w:rsid w:val="004C499D"/>
    <w:rsid w:val="004D2EBD"/>
    <w:rsid w:val="004E68AE"/>
    <w:rsid w:val="004E7AEA"/>
    <w:rsid w:val="00522736"/>
    <w:rsid w:val="005465DB"/>
    <w:rsid w:val="00581DBE"/>
    <w:rsid w:val="005A3ABF"/>
    <w:rsid w:val="005E0BCE"/>
    <w:rsid w:val="00607117"/>
    <w:rsid w:val="006132E8"/>
    <w:rsid w:val="00675466"/>
    <w:rsid w:val="0069709B"/>
    <w:rsid w:val="006B6E04"/>
    <w:rsid w:val="006E1031"/>
    <w:rsid w:val="00704949"/>
    <w:rsid w:val="007171AE"/>
    <w:rsid w:val="007341E2"/>
    <w:rsid w:val="00740463"/>
    <w:rsid w:val="00747D11"/>
    <w:rsid w:val="00766521"/>
    <w:rsid w:val="00766B73"/>
    <w:rsid w:val="00773EAF"/>
    <w:rsid w:val="0079272F"/>
    <w:rsid w:val="007A7056"/>
    <w:rsid w:val="007D177F"/>
    <w:rsid w:val="007D5EA3"/>
    <w:rsid w:val="007E79A9"/>
    <w:rsid w:val="007F03A6"/>
    <w:rsid w:val="00814D51"/>
    <w:rsid w:val="00863560"/>
    <w:rsid w:val="008A155D"/>
    <w:rsid w:val="008B3380"/>
    <w:rsid w:val="008B4411"/>
    <w:rsid w:val="008F71C0"/>
    <w:rsid w:val="00910BD2"/>
    <w:rsid w:val="009145E0"/>
    <w:rsid w:val="009240D7"/>
    <w:rsid w:val="009F5B7E"/>
    <w:rsid w:val="00A31796"/>
    <w:rsid w:val="00A65910"/>
    <w:rsid w:val="00AA37A0"/>
    <w:rsid w:val="00AA37DC"/>
    <w:rsid w:val="00AB2925"/>
    <w:rsid w:val="00AE1B8C"/>
    <w:rsid w:val="00B0721A"/>
    <w:rsid w:val="00B919A3"/>
    <w:rsid w:val="00BD2D6E"/>
    <w:rsid w:val="00BF0D50"/>
    <w:rsid w:val="00C240CB"/>
    <w:rsid w:val="00C535FE"/>
    <w:rsid w:val="00C578F3"/>
    <w:rsid w:val="00C7347F"/>
    <w:rsid w:val="00CD29AA"/>
    <w:rsid w:val="00CE6601"/>
    <w:rsid w:val="00D02623"/>
    <w:rsid w:val="00D23A56"/>
    <w:rsid w:val="00DA0D85"/>
    <w:rsid w:val="00DB0542"/>
    <w:rsid w:val="00DB11CF"/>
    <w:rsid w:val="00DD38F2"/>
    <w:rsid w:val="00E1114F"/>
    <w:rsid w:val="00E14CE3"/>
    <w:rsid w:val="00E33292"/>
    <w:rsid w:val="00E63B77"/>
    <w:rsid w:val="00E9534E"/>
    <w:rsid w:val="00F03438"/>
    <w:rsid w:val="00F14E81"/>
    <w:rsid w:val="00F218AE"/>
    <w:rsid w:val="00F66D75"/>
    <w:rsid w:val="00F81D41"/>
    <w:rsid w:val="00F853A8"/>
    <w:rsid w:val="00FC4D7F"/>
    <w:rsid w:val="00FD0B32"/>
    <w:rsid w:val="00FD331C"/>
    <w:rsid w:val="00FD78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73DF7"/>
  <w15:docId w15:val="{E5316DB0-7245-47CA-8FE3-88202EC1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10BD2"/>
    <w:pPr>
      <w:ind w:left="720"/>
      <w:contextualSpacing/>
    </w:pPr>
  </w:style>
  <w:style w:type="paragraph" w:customStyle="1" w:styleId="Default">
    <w:name w:val="Default"/>
    <w:rsid w:val="00FD0B32"/>
    <w:pPr>
      <w:autoSpaceDE w:val="0"/>
      <w:autoSpaceDN w:val="0"/>
      <w:adjustRightInd w:val="0"/>
      <w:spacing w:line="240" w:lineRule="auto"/>
    </w:pPr>
    <w:rPr>
      <w:rFonts w:ascii="Cambria Math" w:hAnsi="Cambria Math" w:cs="Cambria Math"/>
      <w:color w:val="000000"/>
      <w:sz w:val="24"/>
      <w:szCs w:val="24"/>
      <w:lang w:val="en-IN"/>
    </w:rPr>
  </w:style>
  <w:style w:type="character" w:styleId="Hyperlink">
    <w:name w:val="Hyperlink"/>
    <w:basedOn w:val="DefaultParagraphFont"/>
    <w:uiPriority w:val="99"/>
    <w:unhideWhenUsed/>
    <w:rsid w:val="00DD38F2"/>
    <w:rPr>
      <w:color w:val="0000FF" w:themeColor="hyperlink"/>
      <w:u w:val="single"/>
    </w:rPr>
  </w:style>
  <w:style w:type="character" w:styleId="UnresolvedMention">
    <w:name w:val="Unresolved Mention"/>
    <w:basedOn w:val="DefaultParagraphFont"/>
    <w:uiPriority w:val="99"/>
    <w:semiHidden/>
    <w:unhideWhenUsed/>
    <w:rsid w:val="00DD38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hatismyipaddress.com/ip/142.250.189.18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E4D15-3A04-4AEA-AFC5-10467B4B8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61</Pages>
  <Words>8115</Words>
  <Characters>46260</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hustleeverytime24@gmail.com</cp:lastModifiedBy>
  <cp:revision>57</cp:revision>
  <dcterms:created xsi:type="dcterms:W3CDTF">2026-03-15T07:41:00Z</dcterms:created>
  <dcterms:modified xsi:type="dcterms:W3CDTF">2026-03-15T14:20:00Z</dcterms:modified>
</cp:coreProperties>
</file>