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 [e.g.</w:t>
      </w:r>
      <w:r>
        <w:t xml:space="preserve"> </w:t>
      </w:r>
      <w:r>
        <w:t xml:space="preserve">Tierney et al. (2017)</w:t>
      </w:r>
      <w:r>
        <w:t xml:space="preserve">; ],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To capture both limited sample size and skewed geographic origins of samples, we randomly sampled (200 iterations) the latitudes of the EECO data set (n = 34) used in this study, at sample sizes of 5, 10 and 20, and also used the full set of 34 latitudes. For each latitude, we inferred a location mean temperature from the gradients, adding random noise from a normal distribution with a standard deviation of 2.2, which is the residual standard deviation of modern sea surface temperature averages from the modelled modern gradient (see below). We then randomly allocated a sample size</w:t>
      </w:r>
      <w:r>
        <w:t xml:space="preserve"> </w:t>
      </w:r>
      <m:oMath>
        <m:r>
          <m:t>s</m:t>
        </m:r>
      </m:oMath>
      <w:r>
        <w:t xml:space="preserve"> </w:t>
      </w:r>
      <w:r>
        <w:t xml:space="preserve">from the sample sizes present in the EECO data set to each location, and randomly generated</w:t>
      </w:r>
      <w:r>
        <w:t xml:space="preserve"> </w:t>
      </w:r>
      <m:oMath>
        <m:r>
          <m:t>s</m:t>
        </m:r>
      </m:oMath>
      <w:r>
        <w:t xml:space="preserve"> </w:t>
      </w:r>
      <w:r>
        <w:t xml:space="preserve">temperature data from a normal distribution with mean equal to the previously generated location mean temperatures, and a standard deviation of 3.8. This standard deviation is the average standard deviation of the EECO geochemical proxy data, and with that we aim to simulate randomly distributed errors in the proxy data. This approach should give a fair assessment of how the model setup can be affected by the known unknowns (quantifiable errors), but we acknowledge that it cannot quantify the potential impact of unknown, systematic offsets that may bias all proxy data from one location in the same direction.</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( 5.3 – 28.9)°C higher. This results in a flattened latitudinal temperature gradient of 13.3 ( 3.9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slightly lower at 5.8 ( 0.5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polar circle to equatorial gradient estimate is similar at 13.3°C.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2023-09-22T10:41:41Z</dcterms:created>
  <dcterms:modified xsi:type="dcterms:W3CDTF">2023-09-22T10:41:41Z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