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CF" w:rsidRDefault="003C05CF" w:rsidP="003C05CF">
      <w:pPr>
        <w:tabs>
          <w:tab w:val="left" w:pos="168"/>
          <w:tab w:val="left" w:pos="2646"/>
        </w:tabs>
        <w:autoSpaceDE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05CF" w:rsidRDefault="003C05CF" w:rsidP="003C05CF">
      <w:pPr>
        <w:tabs>
          <w:tab w:val="left" w:pos="168"/>
          <w:tab w:val="left" w:pos="2646"/>
        </w:tabs>
        <w:autoSpaceDE w:val="0"/>
        <w:spacing w:after="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  <w:r>
        <w:rPr>
          <w:rFonts w:ascii="Times New Roman" w:hAnsi="Times New Roman" w:cs="Times New Roman"/>
          <w:sz w:val="28"/>
          <w:szCs w:val="28"/>
        </w:rPr>
        <w:br/>
        <w:t>Кафедра многопроцессорных систем и сетей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3C05CF" w:rsidRDefault="003C05CF" w:rsidP="003C05CF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«Технологии программирования»</w:t>
      </w:r>
    </w:p>
    <w:p w:rsidR="003C05CF" w:rsidRDefault="003C05CF" w:rsidP="003C05CF">
      <w:pPr>
        <w:autoSpaceDE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05CF" w:rsidRDefault="003C05CF" w:rsidP="003C05CF">
      <w:pPr>
        <w:autoSpaceDE w:val="0"/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3C05CF" w:rsidRPr="00A77982" w:rsidRDefault="003C05CF" w:rsidP="003C05CF">
      <w:pPr>
        <w:autoSpaceDE w:val="0"/>
        <w:spacing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br/>
      </w:r>
      <w:r w:rsidRPr="00A77982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proofErr w:type="spellStart"/>
      <w:r w:rsidRPr="00A779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Беларуск</w:t>
      </w:r>
      <w:proofErr w:type="gramStart"/>
      <w:r w:rsidRPr="00A779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</w:t>
      </w:r>
      <w:proofErr w:type="gramEnd"/>
      <w:r w:rsidRPr="00A779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я</w:t>
      </w:r>
      <w:proofErr w:type="spellEnd"/>
      <w:r w:rsidRPr="00A779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779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казкi</w:t>
      </w:r>
      <w:proofErr w:type="spellEnd"/>
      <w:r w:rsidRPr="00A77982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Pr="00A77982">
        <w:rPr>
          <w:rFonts w:ascii="Times New Roman" w:hAnsi="Times New Roman" w:cs="Times New Roman"/>
          <w:b/>
          <w:sz w:val="28"/>
          <w:szCs w:val="28"/>
          <w:u w:val="single"/>
        </w:rPr>
        <w:br/>
      </w: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tabs>
          <w:tab w:val="left" w:pos="704"/>
        </w:tabs>
        <w:autoSpaceDE w:val="0"/>
        <w:spacing w:after="0" w:line="240" w:lineRule="auto"/>
        <w:ind w:left="-8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Руководитель                                      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подпись, дата               инициалы, фамилия</w:t>
      </w:r>
      <w:r>
        <w:rPr>
          <w:rFonts w:ascii="Times New Roman" w:hAnsi="Times New Roman"/>
          <w:sz w:val="20"/>
          <w:szCs w:val="20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_________________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номер группы, номер зачетной книжки 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</w:p>
    <w:p w:rsidR="003C05CF" w:rsidRDefault="003C05CF" w:rsidP="003C05CF">
      <w:pPr>
        <w:tabs>
          <w:tab w:val="left" w:pos="704"/>
        </w:tabs>
        <w:autoSpaceDE w:val="0"/>
        <w:spacing w:after="0" w:line="240" w:lineRule="auto"/>
        <w:ind w:left="-851"/>
        <w:rPr>
          <w:rFonts w:ascii="Times New Roman" w:hAnsi="Times New Roman"/>
          <w:sz w:val="20"/>
          <w:szCs w:val="20"/>
        </w:rPr>
      </w:pPr>
    </w:p>
    <w:p w:rsidR="003C05CF" w:rsidRDefault="003C05CF" w:rsidP="003C05CF">
      <w:pPr>
        <w:tabs>
          <w:tab w:val="left" w:pos="704"/>
        </w:tabs>
        <w:autoSpaceDE w:val="0"/>
        <w:spacing w:after="0" w:line="240" w:lineRule="auto"/>
        <w:ind w:left="-8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_________________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номер группы, номер зачетной книжки 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br/>
      </w:r>
    </w:p>
    <w:p w:rsidR="003C05CF" w:rsidRDefault="003C05CF" w:rsidP="003C05CF">
      <w:pPr>
        <w:tabs>
          <w:tab w:val="left" w:pos="704"/>
        </w:tabs>
        <w:autoSpaceDE w:val="0"/>
        <w:spacing w:after="0" w:line="240" w:lineRule="auto"/>
        <w:ind w:left="-8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</w:t>
      </w:r>
      <w:r>
        <w:rPr>
          <w:rFonts w:ascii="Times New Roman" w:hAnsi="Times New Roman"/>
          <w:sz w:val="28"/>
          <w:szCs w:val="28"/>
        </w:rPr>
        <w:t xml:space="preserve">       _________________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номер группы, номер зачетной книжки 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20"/>
          <w:szCs w:val="20"/>
        </w:rPr>
        <w:br/>
      </w:r>
    </w:p>
    <w:p w:rsidR="003C05CF" w:rsidRDefault="003C05CF" w:rsidP="003C05CF">
      <w:pPr>
        <w:autoSpaceDE w:val="0"/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C05CF" w:rsidRDefault="003C05CF" w:rsidP="003C05CF">
      <w:pPr>
        <w:autoSpaceDE w:val="0"/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инск</w:t>
      </w:r>
      <w:proofErr w:type="spellEnd"/>
    </w:p>
    <w:p w:rsidR="003C05CF" w:rsidRDefault="003C05CF" w:rsidP="003C05CF">
      <w:pPr>
        <w:autoSpaceDE w:val="0"/>
        <w:spacing w:line="240" w:lineRule="auto"/>
        <w:ind w:left="-851"/>
        <w:jc w:val="center"/>
        <w:rPr>
          <w:rFonts w:ascii="Times New Roman" w:eastAsia="Times New Roman" w:hAnsi="Times New Roman" w:cs="Times New Roman"/>
          <w:b/>
          <w:sz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2023</w:t>
      </w:r>
      <w:r>
        <w:rPr>
          <w:b/>
        </w:rPr>
        <w:br w:type="page"/>
      </w:r>
    </w:p>
    <w:p w:rsidR="003C05CF" w:rsidRDefault="003C05CF" w:rsidP="003C05CF">
      <w:pPr>
        <w:pStyle w:val="11"/>
        <w:ind w:left="-851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r:id="rId6" w:anchor="_Toc128550474" w:history="1">
        <w:r>
          <w:rPr>
            <w:rStyle w:val="a3"/>
            <w:rFonts w:eastAsia="Calibri"/>
            <w:noProof/>
          </w:rPr>
          <w:t>1 Общие сведения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_Toc128550474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3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7" w:anchor="_Toc128550475" w:history="1">
        <w:r>
          <w:rPr>
            <w:rStyle w:val="a3"/>
            <w:noProof/>
          </w:rPr>
          <w:t>1.1 Наименование программного продукта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_Toc128550475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8" w:anchor="_Toc128550476" w:history="1">
        <w:r>
          <w:rPr>
            <w:rStyle w:val="a3"/>
            <w:noProof/>
          </w:rPr>
          <w:t>1.2 Шифр темы и номер документа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_Toc128550476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9" w:anchor="_Toc128550477" w:history="1">
        <w:r>
          <w:rPr>
            <w:rStyle w:val="a3"/>
            <w:noProof/>
          </w:rPr>
          <w:t>1.3 Наименование предприятий разработчика и заказчика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_Toc128550477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0" w:anchor="_Toc128550478" w:history="1">
        <w:r>
          <w:rPr>
            <w:rStyle w:val="a3"/>
            <w:noProof/>
          </w:rPr>
          <w:t>1.4 Перечень документов, на основании которых создается проект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_Toc128550478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1" w:anchor="_Toc128550479" w:history="1">
        <w:r>
          <w:rPr>
            <w:rStyle w:val="a3"/>
            <w:noProof/>
          </w:rPr>
          <w:t>1.5 Плановые сроки начала и окончания работы по созданию проекта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_Toc128550479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2" w:anchor="_Toc128550480" w:history="1">
        <w:r>
          <w:rPr>
            <w:rStyle w:val="a3"/>
            <w:noProof/>
          </w:rPr>
          <w:t>1.6 Сведения об источниках и порядке финансирования работ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_Toc128550480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3" w:anchor="_Toc128550481" w:history="1">
        <w:r>
          <w:rPr>
            <w:rStyle w:val="a3"/>
            <w:noProof/>
          </w:rPr>
          <w:t>1.7 Порядок оформления и предъявления заказчику результатов работ по созданию проекта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_Toc128550481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4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4" w:anchor="_Toc128550482" w:history="1">
        <w:r>
          <w:rPr>
            <w:rStyle w:val="a3"/>
            <w:rFonts w:eastAsia="Calibri"/>
            <w:noProof/>
          </w:rPr>
          <w:t>2 Назначение и цели создания программного модуль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_Toc128550482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5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5" w:anchor="_Toc128550483" w:history="1">
        <w:r>
          <w:rPr>
            <w:rStyle w:val="a3"/>
            <w:noProof/>
          </w:rPr>
          <w:t>2.1 Назначение программного модуля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_Toc128550483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6" w:anchor="_Toc128550484" w:history="1">
        <w:r>
          <w:rPr>
            <w:rStyle w:val="a3"/>
            <w:noProof/>
          </w:rPr>
          <w:t>2.2 Цели создания программного модуля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_Toc128550484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5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7" w:anchor="_Toc128550485" w:history="1">
        <w:r>
          <w:rPr>
            <w:rStyle w:val="a3"/>
            <w:rFonts w:eastAsia="Calibri"/>
            <w:noProof/>
          </w:rPr>
          <w:t>3 Характеристики объекта автоматизации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_Toc128550485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6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8" w:anchor="_Toc128550486" w:history="1">
        <w:r>
          <w:rPr>
            <w:rStyle w:val="a3"/>
            <w:noProof/>
          </w:rPr>
          <w:t>3.1 Краткие сведения об объекте автоматизации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_Toc128550486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19" w:anchor="_Toc128550487" w:history="1">
        <w:r>
          <w:rPr>
            <w:rStyle w:val="a3"/>
            <w:noProof/>
          </w:rPr>
          <w:t>3.2 Сведения об условиях эксплуатации объекта автоматизации и характеристиках окружающей среды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_Toc128550487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6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0" w:anchor="_Toc128550488" w:history="1">
        <w:r>
          <w:rPr>
            <w:rStyle w:val="a3"/>
            <w:rFonts w:eastAsia="Calibri"/>
            <w:noProof/>
          </w:rPr>
          <w:t>4 Требования к системе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_Toc128550488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7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1" w:anchor="_Toc128550489" w:history="1">
        <w:r>
          <w:rPr>
            <w:rStyle w:val="a3"/>
            <w:noProof/>
          </w:rPr>
          <w:t>4.1 Требования к системе в целом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_Toc128550489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7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2" w:anchor="_Toc128550490" w:history="1">
        <w:r>
          <w:rPr>
            <w:rStyle w:val="a3"/>
            <w:noProof/>
          </w:rPr>
          <w:t>4.2 Требования к функциям (задачам), выполняемым системой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_Toc128550490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9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21"/>
        <w:tabs>
          <w:tab w:val="right" w:leader="dot" w:pos="9628"/>
        </w:tabs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3" w:anchor="_Toc128550491" w:history="1">
        <w:r>
          <w:rPr>
            <w:rStyle w:val="a3"/>
            <w:noProof/>
          </w:rPr>
          <w:t>4.3 Требования к видам обеспечения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_Toc128550491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10</w:t>
        </w:r>
        <w:r>
          <w:rPr>
            <w:rStyle w:val="a3"/>
            <w:noProof/>
            <w:webHidden/>
          </w:rPr>
          <w:fldChar w:fldCharType="end"/>
        </w:r>
      </w:hyperlink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4" w:anchor="_Toc128550492" w:history="1">
        <w:r>
          <w:rPr>
            <w:rStyle w:val="a3"/>
            <w:rFonts w:eastAsia="Calibri"/>
            <w:noProof/>
          </w:rPr>
          <w:t>5 Состав и содержание работ по созданию системы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_Toc128550492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13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5" w:anchor="_Toc128550493" w:history="1">
        <w:r>
          <w:rPr>
            <w:rStyle w:val="a3"/>
            <w:rFonts w:eastAsia="Calibri"/>
            <w:noProof/>
          </w:rPr>
          <w:t>6 Порядок контроля и приемки системы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_Toc128550493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14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6" w:anchor="_Toc128550494" w:history="1">
        <w:r>
          <w:rPr>
            <w:rStyle w:val="a3"/>
            <w:rFonts w:eastAsia="Calibri"/>
            <w:noProof/>
          </w:rPr>
          <w:t>7 Требования к составу и содержанию работ по подготовке объекта автоматизации к вводу системы в действие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_Toc128550494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15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11"/>
        <w:ind w:left="-85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r:id="rId27" w:anchor="_Toc128550495" w:history="1">
        <w:r>
          <w:rPr>
            <w:rStyle w:val="a3"/>
            <w:rFonts w:eastAsia="Calibri"/>
            <w:noProof/>
          </w:rPr>
          <w:t>8 Требования к документированию</w:t>
        </w:r>
        <w:r>
          <w:rPr>
            <w:rStyle w:val="a3"/>
            <w:rFonts w:eastAsiaTheme="majorEastAsia"/>
            <w:noProof/>
            <w:webHidden/>
          </w:rPr>
          <w:tab/>
        </w:r>
        <w:r>
          <w:rPr>
            <w:rStyle w:val="a3"/>
            <w:rFonts w:eastAsiaTheme="majorEastAsia"/>
            <w:noProof/>
            <w:webHidden/>
          </w:rPr>
          <w:fldChar w:fldCharType="begin"/>
        </w:r>
        <w:r>
          <w:rPr>
            <w:rStyle w:val="a3"/>
            <w:rFonts w:eastAsiaTheme="majorEastAsia"/>
            <w:noProof/>
            <w:webHidden/>
          </w:rPr>
          <w:instrText xml:space="preserve"> PAGEREF _Toc128550495 \h </w:instrText>
        </w:r>
        <w:r>
          <w:rPr>
            <w:rStyle w:val="a3"/>
            <w:rFonts w:eastAsiaTheme="majorEastAsia"/>
            <w:noProof/>
            <w:webHidden/>
          </w:rPr>
        </w:r>
        <w:r>
          <w:rPr>
            <w:rStyle w:val="a3"/>
            <w:rFonts w:eastAsiaTheme="majorEastAsia"/>
            <w:noProof/>
            <w:webHidden/>
          </w:rPr>
          <w:fldChar w:fldCharType="separate"/>
        </w:r>
        <w:r>
          <w:rPr>
            <w:rStyle w:val="a3"/>
            <w:rFonts w:eastAsiaTheme="majorEastAsia"/>
            <w:noProof/>
            <w:webHidden/>
          </w:rPr>
          <w:t>16</w:t>
        </w:r>
        <w:r>
          <w:rPr>
            <w:rStyle w:val="a3"/>
            <w:rFonts w:eastAsiaTheme="majorEastAsia"/>
            <w:noProof/>
            <w:webHidden/>
          </w:rPr>
          <w:fldChar w:fldCharType="end"/>
        </w:r>
      </w:hyperlink>
    </w:p>
    <w:p w:rsidR="003C05CF" w:rsidRDefault="003C05CF" w:rsidP="003C05CF">
      <w:pPr>
        <w:pStyle w:val="a7"/>
        <w:ind w:left="-851" w:firstLine="0"/>
      </w:pPr>
      <w:r>
        <w:fldChar w:fldCharType="end"/>
      </w:r>
    </w:p>
    <w:p w:rsidR="003C05CF" w:rsidRDefault="003C05CF" w:rsidP="003C05CF">
      <w:pPr>
        <w:suppressAutoHyphens w:val="0"/>
        <w:spacing w:after="160" w:line="256" w:lineRule="auto"/>
        <w:ind w:left="-851"/>
      </w:pPr>
      <w:r>
        <w:br w:type="page"/>
      </w:r>
      <w:bookmarkStart w:id="0" w:name="_Toc494793899"/>
    </w:p>
    <w:p w:rsidR="003C05CF" w:rsidRDefault="003C05CF" w:rsidP="003C05CF">
      <w:pPr>
        <w:pStyle w:val="1"/>
        <w:ind w:left="-851"/>
      </w:pPr>
      <w:bookmarkStart w:id="1" w:name="_Toc128550474"/>
      <w:bookmarkStart w:id="2" w:name="_Toc494802890"/>
      <w:bookmarkStart w:id="3" w:name="_Toc494793992"/>
      <w:r>
        <w:lastRenderedPageBreak/>
        <w:t>1 Общие сведения</w:t>
      </w:r>
      <w:bookmarkEnd w:id="0"/>
      <w:bookmarkEnd w:id="1"/>
      <w:bookmarkEnd w:id="2"/>
      <w:bookmarkEnd w:id="3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bookmarkStart w:id="4" w:name="_Toc128550475"/>
      <w:bookmarkStart w:id="5" w:name="_Toc494802891"/>
      <w:bookmarkStart w:id="6" w:name="_Toc494793993"/>
      <w:bookmarkStart w:id="7" w:name="_Toc494793900"/>
      <w:r>
        <w:t>1.1 Наименование программного продукта</w:t>
      </w:r>
      <w:bookmarkEnd w:id="4"/>
      <w:bookmarkEnd w:id="5"/>
      <w:bookmarkEnd w:id="6"/>
      <w:bookmarkEnd w:id="7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  <w:r>
        <w:t xml:space="preserve">Полное наименование продукта: </w:t>
      </w:r>
      <w:r w:rsidR="00A77982" w:rsidRPr="00A77982">
        <w:rPr>
          <w:color w:val="000000"/>
          <w:shd w:val="clear" w:color="auto" w:fill="FFFFFF"/>
        </w:rPr>
        <w:t>«</w:t>
      </w:r>
      <w:proofErr w:type="spellStart"/>
      <w:r w:rsidR="00A77982" w:rsidRPr="00A77982">
        <w:rPr>
          <w:color w:val="000000"/>
          <w:shd w:val="clear" w:color="auto" w:fill="FFFFFF"/>
        </w:rPr>
        <w:t>Беларуск</w:t>
      </w:r>
      <w:proofErr w:type="gramStart"/>
      <w:r w:rsidR="00A77982" w:rsidRPr="00A77982">
        <w:rPr>
          <w:color w:val="000000"/>
          <w:shd w:val="clear" w:color="auto" w:fill="FFFFFF"/>
        </w:rPr>
        <w:t>i</w:t>
      </w:r>
      <w:proofErr w:type="gramEnd"/>
      <w:r w:rsidR="00A77982" w:rsidRPr="00A77982">
        <w:rPr>
          <w:color w:val="000000"/>
          <w:shd w:val="clear" w:color="auto" w:fill="FFFFFF"/>
        </w:rPr>
        <w:t>я</w:t>
      </w:r>
      <w:proofErr w:type="spellEnd"/>
      <w:r w:rsidR="00A77982" w:rsidRPr="00A77982">
        <w:rPr>
          <w:color w:val="000000"/>
          <w:shd w:val="clear" w:color="auto" w:fill="FFFFFF"/>
        </w:rPr>
        <w:t xml:space="preserve"> </w:t>
      </w:r>
      <w:proofErr w:type="spellStart"/>
      <w:r w:rsidR="00A77982" w:rsidRPr="00A77982">
        <w:rPr>
          <w:color w:val="000000"/>
          <w:shd w:val="clear" w:color="auto" w:fill="FFFFFF"/>
        </w:rPr>
        <w:t>казкi</w:t>
      </w:r>
      <w:proofErr w:type="spellEnd"/>
      <w:r w:rsidR="00A77982" w:rsidRPr="00A77982">
        <w:rPr>
          <w:color w:val="000000"/>
          <w:shd w:val="clear" w:color="auto" w:fill="FFFFFF"/>
        </w:rPr>
        <w:t>»</w:t>
      </w:r>
    </w:p>
    <w:p w:rsidR="003C05CF" w:rsidRDefault="003C05CF" w:rsidP="003C05CF">
      <w:pPr>
        <w:pStyle w:val="a7"/>
        <w:ind w:left="-851"/>
      </w:pPr>
      <w:r>
        <w:t xml:space="preserve">Краткое наименование продукта: </w:t>
      </w:r>
      <w:r w:rsidR="00A77982">
        <w:t>«</w:t>
      </w:r>
      <w:r w:rsidR="002D4B66">
        <w:t>БК</w:t>
      </w:r>
      <w:r w:rsidR="00A77982">
        <w:t>»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bookmarkStart w:id="8" w:name="_Toc128550476"/>
      <w:bookmarkStart w:id="9" w:name="_Toc494802892"/>
      <w:bookmarkStart w:id="10" w:name="_Toc494793994"/>
      <w:bookmarkStart w:id="11" w:name="_Toc494793901"/>
      <w:r>
        <w:t>1.2 Шифр темы и номер документа</w:t>
      </w:r>
      <w:bookmarkEnd w:id="8"/>
      <w:bookmarkEnd w:id="9"/>
      <w:bookmarkEnd w:id="10"/>
      <w:bookmarkEnd w:id="11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  <w:rPr>
          <w:color w:val="FF0000"/>
        </w:rPr>
      </w:pPr>
      <w:r>
        <w:t>Шифр темы и номер договора отсутствуют по причине выполнения данного проекта в рамках учебной деятельности.</w:t>
      </w:r>
    </w:p>
    <w:p w:rsidR="003C05CF" w:rsidRDefault="003C05CF" w:rsidP="003C05CF">
      <w:pPr>
        <w:pStyle w:val="a7"/>
        <w:ind w:left="-851" w:firstLine="0"/>
      </w:pPr>
    </w:p>
    <w:p w:rsidR="003C05CF" w:rsidRDefault="003C05CF" w:rsidP="003C05CF">
      <w:pPr>
        <w:pStyle w:val="2"/>
        <w:ind w:left="-851"/>
      </w:pPr>
      <w:bookmarkStart w:id="12" w:name="_Toc128550477"/>
      <w:bookmarkStart w:id="13" w:name="_Toc494802893"/>
      <w:bookmarkStart w:id="14" w:name="_Toc494793995"/>
      <w:bookmarkStart w:id="15" w:name="_Toc494793902"/>
      <w:r>
        <w:t>1.3 Наименование предприятий разработчика и заказчика</w:t>
      </w:r>
      <w:bookmarkEnd w:id="12"/>
      <w:bookmarkEnd w:id="13"/>
      <w:bookmarkEnd w:id="14"/>
      <w:bookmarkEnd w:id="15"/>
    </w:p>
    <w:p w:rsidR="003C05CF" w:rsidRDefault="003C05CF" w:rsidP="003C05CF">
      <w:pPr>
        <w:pStyle w:val="a7"/>
        <w:ind w:left="-851"/>
      </w:pPr>
    </w:p>
    <w:p w:rsidR="00E0288A" w:rsidRPr="00E0288A" w:rsidRDefault="003C05CF" w:rsidP="00E0288A">
      <w:pPr>
        <w:pStyle w:val="3"/>
        <w:ind w:left="-851"/>
      </w:pPr>
      <w:bookmarkStart w:id="16" w:name="_Toc494802894"/>
      <w:bookmarkStart w:id="17" w:name="_Toc494793996"/>
      <w:bookmarkStart w:id="18" w:name="_Toc494793903"/>
      <w:r>
        <w:t>1.3.1 Разработчики</w:t>
      </w:r>
      <w:bookmarkEnd w:id="16"/>
      <w:bookmarkEnd w:id="17"/>
      <w:bookmarkEnd w:id="18"/>
      <w:r w:rsidR="00E0288A">
        <w:t xml:space="preserve">: </w:t>
      </w:r>
      <w:r w:rsidR="002D4B66" w:rsidRPr="002D4B66">
        <w:t>ООО МЕЩЕНКО ГРУПП</w:t>
      </w:r>
      <w:r w:rsidR="00E0288A" w:rsidRPr="00E0288A">
        <w:t xml:space="preserve"> 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bookmarkStart w:id="19" w:name="_Toc494802895"/>
      <w:bookmarkStart w:id="20" w:name="_Toc494793997"/>
      <w:bookmarkStart w:id="21" w:name="_Toc494793904"/>
      <w:r>
        <w:t>1.3.2 Заказчик</w:t>
      </w:r>
      <w:bookmarkEnd w:id="19"/>
      <w:bookmarkEnd w:id="20"/>
      <w:bookmarkEnd w:id="21"/>
      <w:r w:rsidR="00E0288A">
        <w:t>: БГУ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bookmarkStart w:id="22" w:name="_Toc128550478"/>
      <w:bookmarkStart w:id="23" w:name="_Toc494802896"/>
      <w:bookmarkStart w:id="24" w:name="_Toc494793998"/>
      <w:bookmarkStart w:id="25" w:name="_Toc494793905"/>
      <w:r>
        <w:t>1.4 Перечень документов, на основании которых создается проект</w:t>
      </w:r>
      <w:bookmarkEnd w:id="22"/>
      <w:bookmarkEnd w:id="23"/>
      <w:bookmarkEnd w:id="24"/>
      <w:bookmarkEnd w:id="25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  <w:r>
        <w:t>Разрабатываемый документ должен соответствовать законодательным, нормативным и методическим документам Республики Беларусь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 w:rsidR="003C05CF" w:rsidRDefault="003C05CF" w:rsidP="003C05CF">
      <w:pPr>
        <w:pStyle w:val="a7"/>
        <w:ind w:left="-851"/>
      </w:pPr>
      <w:r>
        <w:t xml:space="preserve">Настоящее техническое задание оформлено в соответствии с основными требованиями </w:t>
      </w:r>
      <w:proofErr w:type="gramStart"/>
      <w:r>
        <w:t>к</w:t>
      </w:r>
      <w:proofErr w:type="gramEnd"/>
      <w:r>
        <w:t xml:space="preserve"> </w:t>
      </w:r>
      <w:proofErr w:type="gramStart"/>
      <w:r>
        <w:t>данных</w:t>
      </w:r>
      <w:proofErr w:type="gramEnd"/>
      <w:r>
        <w:t xml:space="preserve"> документам, установленными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:rsidR="003C05CF" w:rsidRDefault="003C05CF" w:rsidP="003C05CF">
      <w:pPr>
        <w:suppressAutoHyphens w:val="0"/>
        <w:spacing w:after="160" w:line="256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C05CF" w:rsidRDefault="003C05CF" w:rsidP="003C05CF">
      <w:pPr>
        <w:pStyle w:val="2"/>
        <w:ind w:left="-851"/>
      </w:pPr>
      <w:bookmarkStart w:id="26" w:name="_Toc128550479"/>
      <w:bookmarkStart w:id="27" w:name="_Toc494802897"/>
      <w:bookmarkStart w:id="28" w:name="_Toc494793999"/>
      <w:bookmarkStart w:id="29" w:name="_Toc494793906"/>
      <w:r>
        <w:lastRenderedPageBreak/>
        <w:t>1.5 Плановые сроки начала и окончания работы по созданию проекта</w:t>
      </w:r>
      <w:bookmarkEnd w:id="26"/>
      <w:bookmarkEnd w:id="27"/>
      <w:bookmarkEnd w:id="28"/>
      <w:bookmarkEnd w:id="29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  <w:r>
        <w:t xml:space="preserve">Плановый срок начала работ по созданию проекта: </w:t>
      </w:r>
      <w:r w:rsidR="00A77982">
        <w:t>09.02.2023</w:t>
      </w:r>
    </w:p>
    <w:p w:rsidR="003C05CF" w:rsidRDefault="003C05CF" w:rsidP="003C05CF">
      <w:pPr>
        <w:pStyle w:val="a7"/>
        <w:ind w:left="-851"/>
      </w:pPr>
      <w:r>
        <w:t xml:space="preserve">Плановый срок окончания работ по созданию проекта: </w:t>
      </w:r>
      <w:r w:rsidR="00C560DE">
        <w:t>30.05.2023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bookmarkStart w:id="30" w:name="_Toc128550480"/>
      <w:bookmarkStart w:id="31" w:name="_Toc494802898"/>
      <w:bookmarkStart w:id="32" w:name="_Toc494794000"/>
      <w:bookmarkStart w:id="33" w:name="_Toc494793907"/>
      <w:r>
        <w:t>1.6 Сведения об источниках и порядке финансирования работ</w:t>
      </w:r>
      <w:bookmarkEnd w:id="30"/>
      <w:bookmarkEnd w:id="31"/>
      <w:bookmarkEnd w:id="32"/>
      <w:bookmarkEnd w:id="33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  <w:r>
        <w:t>Так как разработка проводится в рамках учебной программы, проект не финансируется.</w:t>
      </w:r>
    </w:p>
    <w:p w:rsidR="003C05CF" w:rsidRDefault="003C05CF" w:rsidP="003C05CF">
      <w:pPr>
        <w:pStyle w:val="2"/>
        <w:ind w:left="-851"/>
      </w:pPr>
      <w:bookmarkStart w:id="34" w:name="_Toc494794001"/>
      <w:bookmarkStart w:id="35" w:name="_Toc494793908"/>
    </w:p>
    <w:p w:rsidR="003C05CF" w:rsidRDefault="003C05CF" w:rsidP="003C05CF">
      <w:pPr>
        <w:pStyle w:val="2"/>
        <w:ind w:left="-851"/>
      </w:pPr>
      <w:bookmarkStart w:id="36" w:name="_Toc128550481"/>
      <w:bookmarkStart w:id="37" w:name="_Toc494802899"/>
      <w:r>
        <w:t>1.7 Порядок оформления и предъявления заказчику результатов работ по созданию проекта</w:t>
      </w:r>
      <w:bookmarkEnd w:id="34"/>
      <w:bookmarkEnd w:id="35"/>
      <w:bookmarkEnd w:id="36"/>
      <w:bookmarkEnd w:id="37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  <w:r>
        <w:rPr>
          <w:color w:val="000000"/>
        </w:rPr>
        <w:t>Работы по созданию</w:t>
      </w:r>
      <w:r w:rsidR="00E0288A">
        <w:rPr>
          <w:color w:val="000000"/>
        </w:rPr>
        <w:t xml:space="preserve"> проекта </w:t>
      </w:r>
      <w:r w:rsidR="00E0288A" w:rsidRPr="00A77982">
        <w:rPr>
          <w:color w:val="000000"/>
          <w:shd w:val="clear" w:color="auto" w:fill="FFFFFF"/>
        </w:rPr>
        <w:t>«</w:t>
      </w:r>
      <w:proofErr w:type="spellStart"/>
      <w:r w:rsidR="00E0288A" w:rsidRPr="00A77982">
        <w:rPr>
          <w:color w:val="000000"/>
          <w:shd w:val="clear" w:color="auto" w:fill="FFFFFF"/>
        </w:rPr>
        <w:t>Беларуск</w:t>
      </w:r>
      <w:proofErr w:type="gramStart"/>
      <w:r w:rsidR="00E0288A" w:rsidRPr="00A77982">
        <w:rPr>
          <w:color w:val="000000"/>
          <w:shd w:val="clear" w:color="auto" w:fill="FFFFFF"/>
        </w:rPr>
        <w:t>i</w:t>
      </w:r>
      <w:proofErr w:type="gramEnd"/>
      <w:r w:rsidR="00E0288A" w:rsidRPr="00A77982">
        <w:rPr>
          <w:color w:val="000000"/>
          <w:shd w:val="clear" w:color="auto" w:fill="FFFFFF"/>
        </w:rPr>
        <w:t>я</w:t>
      </w:r>
      <w:proofErr w:type="spellEnd"/>
      <w:r w:rsidR="00E0288A" w:rsidRPr="00A77982">
        <w:rPr>
          <w:color w:val="000000"/>
          <w:shd w:val="clear" w:color="auto" w:fill="FFFFFF"/>
        </w:rPr>
        <w:t xml:space="preserve"> </w:t>
      </w:r>
      <w:proofErr w:type="spellStart"/>
      <w:r w:rsidR="00E0288A" w:rsidRPr="00A77982">
        <w:rPr>
          <w:color w:val="000000"/>
          <w:shd w:val="clear" w:color="auto" w:fill="FFFFFF"/>
        </w:rPr>
        <w:t>казкi</w:t>
      </w:r>
      <w:proofErr w:type="spellEnd"/>
      <w:r w:rsidR="00E0288A" w:rsidRPr="00A77982">
        <w:rPr>
          <w:color w:val="000000"/>
          <w:shd w:val="clear" w:color="auto" w:fill="FFFFFF"/>
        </w:rPr>
        <w:t>»</w:t>
      </w:r>
      <w:r w:rsidR="00E0288A">
        <w:rPr>
          <w:color w:val="000000"/>
        </w:rPr>
        <w:t>,</w:t>
      </w:r>
      <w:r>
        <w:rPr>
          <w:color w:val="000000"/>
        </w:rPr>
        <w:t xml:space="preserve">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отчетов, оформленных в соответствии со стандартом организации 4.2–07– 2014.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suppressAutoHyphens w:val="0"/>
        <w:spacing w:after="160" w:line="256" w:lineRule="auto"/>
        <w:ind w:left="-851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3C05CF" w:rsidRDefault="003C05CF" w:rsidP="003C05CF">
      <w:pPr>
        <w:pStyle w:val="1"/>
        <w:ind w:left="-851"/>
      </w:pPr>
      <w:bookmarkStart w:id="38" w:name="_Toc494802900"/>
      <w:bookmarkStart w:id="39" w:name="_Toc494794002"/>
      <w:bookmarkStart w:id="40" w:name="_Toc494793909"/>
      <w:bookmarkStart w:id="41" w:name="_Toc128550482"/>
      <w:r>
        <w:lastRenderedPageBreak/>
        <w:t>2 Назначение и цели создания программного</w:t>
      </w:r>
      <w:bookmarkEnd w:id="38"/>
      <w:bookmarkEnd w:id="39"/>
      <w:bookmarkEnd w:id="40"/>
      <w:r>
        <w:t xml:space="preserve"> модул</w:t>
      </w:r>
      <w:bookmarkEnd w:id="41"/>
      <w:r w:rsidR="00E0288A">
        <w:t>я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bookmarkStart w:id="42" w:name="_Toc494802901"/>
      <w:bookmarkStart w:id="43" w:name="_Toc494794003"/>
      <w:bookmarkStart w:id="44" w:name="_Toc494793910"/>
      <w:bookmarkStart w:id="45" w:name="_Toc128550483"/>
      <w:r>
        <w:t xml:space="preserve">2.1 Назначение </w:t>
      </w:r>
      <w:bookmarkEnd w:id="42"/>
      <w:bookmarkEnd w:id="43"/>
      <w:bookmarkEnd w:id="44"/>
      <w:r>
        <w:t>программного модуля</w:t>
      </w:r>
      <w:bookmarkEnd w:id="45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5"/>
        <w:ind w:left="-851" w:firstLine="705"/>
        <w:rPr>
          <w:sz w:val="28"/>
          <w:szCs w:val="28"/>
        </w:rPr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bookmarkStart w:id="46" w:name="_Toc494802902"/>
      <w:bookmarkStart w:id="47" w:name="_Toc494794004"/>
      <w:bookmarkStart w:id="48" w:name="_Toc494793911"/>
      <w:bookmarkStart w:id="49" w:name="_Toc128550484"/>
      <w:r>
        <w:t xml:space="preserve">2.2 Цели создания </w:t>
      </w:r>
      <w:bookmarkEnd w:id="46"/>
      <w:bookmarkEnd w:id="47"/>
      <w:bookmarkEnd w:id="48"/>
      <w:r>
        <w:t>программного модуля</w:t>
      </w:r>
      <w:bookmarkEnd w:id="49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suppressAutoHyphens w:val="0"/>
        <w:spacing w:after="160" w:line="256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C05CF" w:rsidRDefault="003C05CF" w:rsidP="003C05CF">
      <w:pPr>
        <w:pStyle w:val="1"/>
        <w:ind w:left="-851"/>
      </w:pPr>
      <w:bookmarkStart w:id="50" w:name="_Toc128550485"/>
      <w:bookmarkStart w:id="51" w:name="_Toc494802903"/>
      <w:bookmarkStart w:id="52" w:name="_Toc494794005"/>
      <w:bookmarkStart w:id="53" w:name="_Toc494793912"/>
      <w:r>
        <w:lastRenderedPageBreak/>
        <w:t>3 Характеристики объекта автоматизации</w:t>
      </w:r>
      <w:bookmarkEnd w:id="50"/>
      <w:bookmarkEnd w:id="51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r>
        <w:tab/>
      </w:r>
      <w:bookmarkStart w:id="54" w:name="_Toc128550486"/>
      <w:bookmarkStart w:id="55" w:name="_Toc494802904"/>
      <w:r>
        <w:t>3.1 Краткие сведения об объекте автоматизации</w:t>
      </w:r>
      <w:bookmarkEnd w:id="54"/>
      <w:bookmarkEnd w:id="55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 w:firstLine="720"/>
      </w:pPr>
      <w:bookmarkStart w:id="56" w:name="_Toc128550487"/>
      <w:bookmarkStart w:id="57" w:name="_Toc494802905"/>
      <w:r>
        <w:t>3.2 Сведения об условиях эксплуатации объекта автоматизации и характеристиках окружающей среды</w:t>
      </w:r>
      <w:bookmarkEnd w:id="56"/>
      <w:bookmarkEnd w:id="57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 w:firstLine="0"/>
      </w:pPr>
      <w:r>
        <w:br w:type="page"/>
      </w:r>
    </w:p>
    <w:p w:rsidR="003C05CF" w:rsidRDefault="003C05CF" w:rsidP="003C05CF">
      <w:pPr>
        <w:pStyle w:val="1"/>
        <w:ind w:left="-851"/>
      </w:pPr>
      <w:bookmarkStart w:id="58" w:name="_Toc128550488"/>
      <w:bookmarkStart w:id="59" w:name="_Toc494802906"/>
      <w:r>
        <w:lastRenderedPageBreak/>
        <w:t xml:space="preserve">4 Требования к </w:t>
      </w:r>
      <w:bookmarkEnd w:id="52"/>
      <w:bookmarkEnd w:id="53"/>
      <w:r>
        <w:t>системе</w:t>
      </w:r>
      <w:bookmarkEnd w:id="58"/>
      <w:bookmarkEnd w:id="59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2"/>
        <w:ind w:left="-851"/>
      </w:pPr>
      <w:bookmarkStart w:id="60" w:name="_Toc128550489"/>
      <w:bookmarkStart w:id="61" w:name="_Toc494802907"/>
      <w:r>
        <w:t>4.1 Требования к системе в целом</w:t>
      </w:r>
      <w:bookmarkEnd w:id="60"/>
      <w:bookmarkEnd w:id="61"/>
    </w:p>
    <w:p w:rsidR="003C05CF" w:rsidRDefault="003C05CF" w:rsidP="003C05CF">
      <w:pPr>
        <w:pStyle w:val="a7"/>
        <w:ind w:left="-851" w:firstLine="0"/>
      </w:pPr>
    </w:p>
    <w:p w:rsidR="003C05CF" w:rsidRDefault="003C05CF" w:rsidP="003C05CF">
      <w:pPr>
        <w:pStyle w:val="3"/>
        <w:keepNext w:val="0"/>
        <w:keepLines w:val="0"/>
        <w:ind w:left="-851"/>
      </w:pPr>
      <w:bookmarkStart w:id="62" w:name="_Toc494802908"/>
      <w:r>
        <w:t>4.1.1 Требования к структуре и функционированию системы</w:t>
      </w:r>
      <w:bookmarkEnd w:id="62"/>
      <w:r>
        <w:t>.</w:t>
      </w:r>
    </w:p>
    <w:p w:rsidR="003C05CF" w:rsidRDefault="003C05CF" w:rsidP="003C05CF">
      <w:pPr>
        <w:pStyle w:val="a7"/>
        <w:ind w:left="-851" w:firstLine="0"/>
      </w:pPr>
      <w:bookmarkStart w:id="63" w:name="_ypsoml3ijmlm"/>
      <w:bookmarkEnd w:id="63"/>
    </w:p>
    <w:p w:rsidR="003C05CF" w:rsidRDefault="003C05CF" w:rsidP="003C05CF">
      <w:pPr>
        <w:pStyle w:val="4"/>
        <w:ind w:left="-851"/>
      </w:pPr>
      <w:bookmarkStart w:id="64" w:name="_Toc494802909"/>
      <w:r>
        <w:t>4.1.1.1 Перечень подсистем, их назначение и основные характеристики</w:t>
      </w:r>
      <w:bookmarkEnd w:id="64"/>
      <w:r>
        <w:t>.</w:t>
      </w:r>
    </w:p>
    <w:p w:rsidR="003C05CF" w:rsidRDefault="003C05CF" w:rsidP="003C05CF">
      <w:pPr>
        <w:pStyle w:val="4"/>
        <w:ind w:left="-851"/>
      </w:pPr>
      <w:bookmarkStart w:id="65" w:name="_Toc494802910"/>
      <w:r>
        <w:t>4.1.1.2 Требования к способам и средствам связи для информационного обмена между компонентами системы</w:t>
      </w:r>
      <w:bookmarkEnd w:id="65"/>
      <w:r>
        <w:t>.</w:t>
      </w:r>
    </w:p>
    <w:p w:rsidR="003C05CF" w:rsidRDefault="003C05CF" w:rsidP="003C05CF">
      <w:pPr>
        <w:suppressAutoHyphens w:val="0"/>
        <w:spacing w:after="0" w:line="240" w:lineRule="auto"/>
        <w:ind w:left="-851"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suppressAutoHyphens w:val="0"/>
        <w:spacing w:after="0" w:line="240" w:lineRule="auto"/>
        <w:ind w:left="-851"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pStyle w:val="4"/>
        <w:ind w:left="-851"/>
      </w:pPr>
      <w:bookmarkStart w:id="66" w:name="_Toc494802912"/>
      <w:r>
        <w:t>4.1.1.3 Требования к режимам функционирования системы</w:t>
      </w:r>
      <w:bookmarkEnd w:id="66"/>
      <w:r>
        <w:t>.</w:t>
      </w:r>
    </w:p>
    <w:p w:rsidR="003C05CF" w:rsidRDefault="003C05CF" w:rsidP="003C05CF">
      <w:pPr>
        <w:pStyle w:val="a4"/>
        <w:spacing w:before="0" w:beforeAutospacing="0" w:after="0" w:afterAutospacing="0"/>
        <w:ind w:left="-851" w:firstLine="7"/>
        <w:jc w:val="both"/>
      </w:pPr>
      <w:r>
        <w:tab/>
      </w:r>
    </w:p>
    <w:p w:rsidR="003C05CF" w:rsidRDefault="003C05CF" w:rsidP="003C05CF">
      <w:pPr>
        <w:suppressAutoHyphens w:val="0"/>
        <w:spacing w:after="0" w:line="240" w:lineRule="auto"/>
        <w:ind w:left="-851" w:firstLine="7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4"/>
        <w:ind w:left="-851"/>
      </w:pPr>
      <w:bookmarkStart w:id="67" w:name="_Toc494802913"/>
      <w:r>
        <w:t>4.1.1.4 Требования по диагностированию системы</w:t>
      </w:r>
      <w:bookmarkEnd w:id="67"/>
      <w:r>
        <w:t>.</w:t>
      </w:r>
    </w:p>
    <w:p w:rsidR="003C05CF" w:rsidRDefault="003C05CF" w:rsidP="003C05CF">
      <w:pPr>
        <w:pStyle w:val="a7"/>
        <w:ind w:left="-851"/>
        <w:rPr>
          <w:color w:val="000000"/>
        </w:rPr>
      </w:pPr>
      <w:r>
        <w:rPr>
          <w:color w:val="000000"/>
        </w:rPr>
        <w:t>Не предъявляются.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4"/>
        <w:ind w:left="-851"/>
      </w:pPr>
      <w:bookmarkStart w:id="68" w:name="_Toc494802914"/>
      <w:r>
        <w:t>4.1.1.5 Перспективы развития, модернизации системы</w:t>
      </w:r>
      <w:bookmarkEnd w:id="68"/>
      <w:r>
        <w:t>.</w:t>
      </w:r>
    </w:p>
    <w:p w:rsidR="003C05CF" w:rsidRDefault="003C05CF" w:rsidP="003C05CF">
      <w:pPr>
        <w:pStyle w:val="a7"/>
        <w:ind w:left="-851"/>
        <w:rPr>
          <w:color w:val="000000"/>
        </w:rPr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keepNext w:val="0"/>
        <w:keepLines w:val="0"/>
        <w:ind w:left="-851"/>
      </w:pPr>
      <w:bookmarkStart w:id="69" w:name="_Toc494802915"/>
      <w:r>
        <w:t>4.1.2 Требования к численности и квалификации персонала системы и режиму его работы</w:t>
      </w:r>
      <w:bookmarkEnd w:id="69"/>
      <w:r>
        <w:t>.</w:t>
      </w:r>
    </w:p>
    <w:p w:rsidR="003C05CF" w:rsidRDefault="003C05CF" w:rsidP="003C05CF">
      <w:pPr>
        <w:pStyle w:val="3"/>
        <w:keepNext w:val="0"/>
        <w:keepLines w:val="0"/>
        <w:ind w:left="-851"/>
      </w:pPr>
    </w:p>
    <w:p w:rsidR="003C05CF" w:rsidRDefault="003C05CF" w:rsidP="003C05CF">
      <w:pPr>
        <w:pStyle w:val="4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4.1.2.1 Требования к численности персонала.</w:t>
      </w:r>
    </w:p>
    <w:p w:rsidR="003C05CF" w:rsidRDefault="003C05CF" w:rsidP="003C05CF">
      <w:pPr>
        <w:pStyle w:val="a7"/>
        <w:ind w:left="-851"/>
        <w:rPr>
          <w:lang w:eastAsia="ru-RU"/>
        </w:rPr>
      </w:pPr>
    </w:p>
    <w:p w:rsidR="003C05CF" w:rsidRDefault="003C05CF" w:rsidP="003C05CF">
      <w:pPr>
        <w:suppressAutoHyphens w:val="0"/>
        <w:spacing w:after="0" w:line="240" w:lineRule="auto"/>
        <w:ind w:left="-851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pStyle w:val="4"/>
        <w:ind w:left="-85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4.1.2.2 Требования к квалификации персонала.</w:t>
      </w:r>
    </w:p>
    <w:p w:rsidR="003C05CF" w:rsidRDefault="003C05CF" w:rsidP="003C05CF">
      <w:pPr>
        <w:pStyle w:val="a7"/>
        <w:ind w:left="-851"/>
        <w:rPr>
          <w:lang w:eastAsia="ru-RU"/>
        </w:rPr>
      </w:pPr>
    </w:p>
    <w:p w:rsidR="003C05CF" w:rsidRDefault="003C05CF" w:rsidP="003C05CF">
      <w:pPr>
        <w:pStyle w:val="a7"/>
        <w:ind w:left="-851"/>
        <w:rPr>
          <w:lang w:eastAsia="ru-RU"/>
        </w:rPr>
      </w:pPr>
    </w:p>
    <w:p w:rsidR="003C05CF" w:rsidRDefault="003C05CF" w:rsidP="003C05CF">
      <w:pPr>
        <w:pStyle w:val="4"/>
        <w:ind w:left="-851"/>
        <w:rPr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4.1.2.3 Требования к режиму работы персонала.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За регламентирование времени работы и перерывов отвечают должностные инструкции.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bookmarkStart w:id="70" w:name="_Toc494802916"/>
      <w:r>
        <w:t>4.1.3 Показатели назначения</w:t>
      </w:r>
      <w:bookmarkEnd w:id="70"/>
      <w:r>
        <w:t>.</w:t>
      </w:r>
    </w:p>
    <w:p w:rsidR="003C05CF" w:rsidRDefault="003C05CF" w:rsidP="003C05CF">
      <w:pPr>
        <w:pStyle w:val="a7"/>
        <w:ind w:left="-851"/>
      </w:pPr>
      <w:r>
        <w:tab/>
        <w:t xml:space="preserve">Назначение модуля должно сохраняться в ходе эксплуатации. Срок работы системы должен зависеть от устойчивости электронно-вычислительной техники. 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bookmarkStart w:id="71" w:name="_Toc494802921"/>
      <w:r>
        <w:t>4.1.4 Требования безопасности</w:t>
      </w:r>
      <w:bookmarkEnd w:id="71"/>
      <w:r>
        <w:t>.</w:t>
      </w:r>
    </w:p>
    <w:p w:rsidR="003C05CF" w:rsidRDefault="003C05CF" w:rsidP="003C05CF">
      <w:pPr>
        <w:pStyle w:val="a7"/>
        <w:ind w:left="-851"/>
      </w:pPr>
      <w:r>
        <w:tab/>
        <w:t>Персонал будет работать в соответствии с государственными стандартами по охране труда:</w:t>
      </w:r>
    </w:p>
    <w:p w:rsidR="003C05CF" w:rsidRDefault="003C05CF" w:rsidP="003C05CF">
      <w:pPr>
        <w:pStyle w:val="a7"/>
        <w:ind w:left="-851"/>
      </w:pPr>
      <w:r>
        <w:t>- ГОСТ 12.0.004 «Организация обучения безопасности труда».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  <w:r>
        <w:t xml:space="preserve">- ГОСТ 12.1.005 «Общие </w:t>
      </w:r>
      <w:proofErr w:type="spellStart"/>
      <w:r>
        <w:t>санитарногигиенические</w:t>
      </w:r>
      <w:proofErr w:type="spellEnd"/>
      <w:r>
        <w:t xml:space="preserve"> требования к воздуху рабочей зоны»</w:t>
      </w:r>
    </w:p>
    <w:p w:rsidR="003C05CF" w:rsidRDefault="003C05CF" w:rsidP="003C05CF">
      <w:pPr>
        <w:pStyle w:val="a7"/>
        <w:ind w:left="-851"/>
      </w:pPr>
      <w:r>
        <w:lastRenderedPageBreak/>
        <w:t>- ГОСТ 12.1.019-79 «Электробезопасность. Общие требования и номенклатура видов защиты»</w:t>
      </w:r>
    </w:p>
    <w:p w:rsidR="003C05CF" w:rsidRDefault="003C05CF" w:rsidP="003C05CF">
      <w:pPr>
        <w:pStyle w:val="a7"/>
        <w:ind w:left="-851"/>
      </w:pPr>
      <w:r>
        <w:t>- Закон Республики Беларусь «О пожарной безопасности» (с изменениями и дополнениями №2/2332 от 01.01.2016г.).</w:t>
      </w:r>
    </w:p>
    <w:p w:rsidR="003C05CF" w:rsidRDefault="003C05CF" w:rsidP="003C05CF">
      <w:pPr>
        <w:pStyle w:val="a7"/>
        <w:ind w:left="-851"/>
      </w:pPr>
      <w:proofErr w:type="gramStart"/>
      <w:r>
        <w:t>- Правила пожарной безопасности РБ (ППБ Беларуси 01-2014, пост.</w:t>
      </w:r>
      <w:proofErr w:type="gramEnd"/>
      <w:r>
        <w:t xml:space="preserve"> МЧС от 14.03.2014 № 3 в ред. От 14.02.17 № 5).</w:t>
      </w:r>
    </w:p>
    <w:p w:rsidR="003C05CF" w:rsidRDefault="003C05CF" w:rsidP="003C05CF">
      <w:pPr>
        <w:pStyle w:val="a7"/>
        <w:ind w:left="-851"/>
      </w:pPr>
      <w:r>
        <w:t xml:space="preserve">- Санитарные нормы и правила «Требования при работе с </w:t>
      </w:r>
      <w:proofErr w:type="spellStart"/>
      <w:r>
        <w:t>видеодисплейными</w:t>
      </w:r>
      <w:proofErr w:type="spellEnd"/>
      <w:r>
        <w:t xml:space="preserve"> терминалами и электронно-вычислительными машинами» и Гигиеническим нормативом Предельно-допустимые уровни нормируемых параметров при работе с </w:t>
      </w:r>
      <w:proofErr w:type="spellStart"/>
      <w:r>
        <w:t>видеодисплейными</w:t>
      </w:r>
      <w:proofErr w:type="spellEnd"/>
      <w:r>
        <w:t xml:space="preserve"> терминалами и электронно-вычислительными машинами» (утв. постановлением МЗ РБ от 28.06.2013 г. № 59).</w:t>
      </w:r>
    </w:p>
    <w:p w:rsidR="003C05CF" w:rsidRDefault="003C05CF" w:rsidP="003C05CF">
      <w:pPr>
        <w:pStyle w:val="a7"/>
        <w:ind w:left="-851"/>
      </w:pPr>
      <w:r>
        <w:t>- Типовая инструкция по охране труда при работе с персональными электронными вычислительными машинами (утв. постановлением Минтруда РБ от 24.12.2013 г. № 130).</w:t>
      </w:r>
    </w:p>
    <w:p w:rsidR="003C05CF" w:rsidRDefault="003C05CF" w:rsidP="003C05CF">
      <w:pPr>
        <w:pStyle w:val="a7"/>
        <w:ind w:left="-851" w:firstLine="0"/>
      </w:pPr>
    </w:p>
    <w:p w:rsidR="003C05CF" w:rsidRDefault="003C05CF" w:rsidP="003C05CF">
      <w:pPr>
        <w:pStyle w:val="3"/>
        <w:ind w:left="-851"/>
      </w:pPr>
      <w:r>
        <w:t>4.1.5 Требования к эргономике и технической эстетике.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Клиентское приложение должно быть оформлено в едином стиле и в удобной для пользователя форме. Взаимодействие с системой должно выполняться посредством пользовательского графического интерфейса (GUI), соответствующего требованиям: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поддерживает работу с клавиатуры для использования функциональных клавиш;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 xml:space="preserve">- </w:t>
      </w:r>
      <w:proofErr w:type="gramStart"/>
      <w:r>
        <w:rPr>
          <w:lang w:eastAsia="ru-RU"/>
        </w:rPr>
        <w:t>адаптирован</w:t>
      </w:r>
      <w:proofErr w:type="gramEnd"/>
      <w:r>
        <w:rPr>
          <w:lang w:eastAsia="ru-RU"/>
        </w:rPr>
        <w:t xml:space="preserve"> для работы с устройством управления курсором «мышью»;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элементы управления выполнены в едином графическом стиле;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интерфейс должен быть локализован под белорусских граждан (русский и белорусский язык), и опционально может быть локализован для английского языка.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Все визуальные компоненты интерфейса пользователя выполняются в едином графическом стиле, с одинаково расположенными основными элементами навигации и управления.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Для обозначения элементов интерфейса, имеющих похожий сценарий поведения после взаимодействия с пользователем, используются подобные графические элементы. Используемые для обозначения производимых в программе действий и операций термины должны быть унифицированы, то есть иметь единообразный состав и форму.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Реакция однотипных компонентов пользовательского интерфейса на взаимодействия с пользователем должна быть аналогичной и одинаково реализованной.</w:t>
      </w:r>
    </w:p>
    <w:p w:rsidR="003C05CF" w:rsidRDefault="003C05CF" w:rsidP="003C05CF">
      <w:pPr>
        <w:pStyle w:val="3"/>
        <w:ind w:left="-851"/>
      </w:pPr>
    </w:p>
    <w:p w:rsidR="003C05CF" w:rsidRDefault="003C05CF" w:rsidP="003C05CF">
      <w:pPr>
        <w:pStyle w:val="3"/>
        <w:ind w:left="-851"/>
      </w:pPr>
      <w:bookmarkStart w:id="72" w:name="_Toc494802922"/>
      <w:r>
        <w:t xml:space="preserve">4.1.6 Требования к транспортабельности для </w:t>
      </w:r>
      <w:proofErr w:type="gramStart"/>
      <w:r>
        <w:t>подвижных</w:t>
      </w:r>
      <w:proofErr w:type="gramEnd"/>
      <w:r>
        <w:t xml:space="preserve"> АС</w:t>
      </w:r>
      <w:bookmarkEnd w:id="72"/>
      <w:r>
        <w:t>.</w:t>
      </w:r>
    </w:p>
    <w:p w:rsidR="003C05CF" w:rsidRDefault="003C05CF" w:rsidP="003C05CF">
      <w:pPr>
        <w:pStyle w:val="a7"/>
        <w:ind w:left="-851"/>
      </w:pPr>
      <w:r>
        <w:tab/>
        <w:t>Не предъявляются.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bookmarkStart w:id="73" w:name="_Toc494802923"/>
      <w:r>
        <w:t>4.1.7 Требования к эксплуатации, техническому обслуживанию, ремонту и хранению компонентов системы</w:t>
      </w:r>
      <w:bookmarkEnd w:id="73"/>
      <w:r>
        <w:t>.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 xml:space="preserve">Система рассчитана на использование в персональных компьютерах и мобильных устройствах и должна обеспечивать постоянный ежедневный режим </w:t>
      </w:r>
      <w:r>
        <w:rPr>
          <w:lang w:eastAsia="ru-RU"/>
        </w:rPr>
        <w:lastRenderedPageBreak/>
        <w:t>эксплуатации. Для сохранения работоспособности программного продукта должен соблюдаться график обслуживания – раз в месяц, включающий: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очистку базы данных от ошибочной информации;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проверку корректности, содержащейся в базе данных информации;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резервное копирование базы данных.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bookmarkStart w:id="74" w:name="_Toc494802924"/>
      <w:r>
        <w:t>4.1.8 Требования к защите информации от несанкционированного доступа</w:t>
      </w:r>
      <w:bookmarkEnd w:id="74"/>
      <w:r>
        <w:t>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r>
        <w:t>4.1.9 Требования по сохранности информации при авариях.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Чтобы уменьшить влияние внешних воздействий, в системе должны быть предусмотрены средства для автоматического и ручного резервного копирования данных: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копирование данных из базы;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копирование через текстовые файлы.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bookmarkStart w:id="75" w:name="_Toc494802925"/>
      <w:r>
        <w:t>4.1.10 Требования к патентной чистоте</w:t>
      </w:r>
      <w:bookmarkEnd w:id="75"/>
      <w:r>
        <w:t>.</w:t>
      </w:r>
    </w:p>
    <w:p w:rsidR="003C05CF" w:rsidRDefault="003C05CF" w:rsidP="003C05CF">
      <w:pPr>
        <w:pStyle w:val="a7"/>
        <w:ind w:left="-851"/>
      </w:pPr>
      <w:r>
        <w:tab/>
        <w:t>Патентная чистота системы должна быть обеспечена на территории РБ.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</w:pPr>
      <w:bookmarkStart w:id="76" w:name="_Toc494802926"/>
      <w:r>
        <w:t>4.1.11 Требования по стандартизации и унификации</w:t>
      </w:r>
      <w:bookmarkEnd w:id="76"/>
      <w:r>
        <w:t>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bookmarkStart w:id="77" w:name="_Toc494802927"/>
      <w:r>
        <w:rPr>
          <w:lang w:eastAsia="ru-RU"/>
        </w:rPr>
        <w:t>Разработка модуля должна осуществляться с использованием стандартных методологий: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IDEF0 – создания функциональной модели, являющейся структурированным изображением функций производственной среды, а также информации и объектов, связывающих эти функции;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DFD – представляет моделируемую систему как сеть связанных работ;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 xml:space="preserve">- IE – стратегическое </w:t>
      </w:r>
      <w:proofErr w:type="gramStart"/>
      <w:r>
        <w:rPr>
          <w:lang w:eastAsia="ru-RU"/>
        </w:rPr>
        <w:t>планировании</w:t>
      </w:r>
      <w:proofErr w:type="gramEnd"/>
      <w:r>
        <w:rPr>
          <w:lang w:eastAsia="ru-RU"/>
        </w:rPr>
        <w:t xml:space="preserve"> бизнес-процессов, которое представляет собой инженерный подход к разработке программного обеспечения;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 xml:space="preserve">- </w:t>
      </w:r>
      <w:proofErr w:type="gramStart"/>
      <w:r>
        <w:rPr>
          <w:lang w:eastAsia="ru-RU"/>
        </w:rPr>
        <w:t>Р</w:t>
      </w:r>
      <w:proofErr w:type="gramEnd"/>
      <w:r>
        <w:rPr>
          <w:lang w:eastAsia="ru-RU"/>
        </w:rPr>
        <w:t xml:space="preserve"> 50.1.028-2001 «Информационные технологии поддержки жизненного цикла продукции. Методология функционального моделирования».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Для работы с БД должен использоваться язык запросов SQL в рамках стандарта ANSI SQL-92.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При необходимости в системе могут использоваться единые классификаторы и словари для различных видов текстовой информации.</w:t>
      </w:r>
    </w:p>
    <w:p w:rsidR="003C05CF" w:rsidRDefault="003C05CF" w:rsidP="003C05CF">
      <w:pPr>
        <w:pStyle w:val="3"/>
        <w:ind w:left="-851" w:firstLine="0"/>
      </w:pPr>
      <w:r>
        <w:t xml:space="preserve"> </w:t>
      </w:r>
      <w:bookmarkEnd w:id="77"/>
    </w:p>
    <w:p w:rsidR="003C05CF" w:rsidRDefault="003C05CF" w:rsidP="003C05CF">
      <w:pPr>
        <w:pStyle w:val="2"/>
        <w:ind w:left="-851"/>
      </w:pPr>
      <w:r>
        <w:tab/>
      </w:r>
      <w:bookmarkStart w:id="78" w:name="_Toc128550490"/>
      <w:bookmarkStart w:id="79" w:name="_Toc494802928"/>
      <w:r>
        <w:t>4.2 Требования к функциям (задачам), выполняемым системой</w:t>
      </w:r>
      <w:bookmarkEnd w:id="78"/>
      <w:bookmarkEnd w:id="79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4.2.1 Требования к функциям подмодуля «___________»</w:t>
      </w:r>
    </w:p>
    <w:p w:rsidR="003C05CF" w:rsidRDefault="003C05CF" w:rsidP="003C05CF">
      <w:pPr>
        <w:pStyle w:val="a7"/>
        <w:ind w:left="-851" w:firstLine="0"/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4.2.2 Требования к функциям подмодуля «_________»</w:t>
      </w: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4.2.3 Требования к функциям подмодуля «_________»</w:t>
      </w:r>
    </w:p>
    <w:p w:rsidR="003C05CF" w:rsidRDefault="003C05CF" w:rsidP="003C05CF">
      <w:pPr>
        <w:pStyle w:val="2"/>
        <w:ind w:left="-851"/>
      </w:pPr>
      <w:r>
        <w:tab/>
      </w:r>
      <w:bookmarkStart w:id="80" w:name="_Toc494802929"/>
    </w:p>
    <w:p w:rsidR="003C05CF" w:rsidRDefault="003C05CF" w:rsidP="003C05CF">
      <w:pPr>
        <w:pStyle w:val="2"/>
        <w:ind w:left="-851"/>
      </w:pPr>
    </w:p>
    <w:p w:rsidR="003C05CF" w:rsidRDefault="003C05CF" w:rsidP="003C05CF">
      <w:pPr>
        <w:pStyle w:val="2"/>
        <w:ind w:left="-851"/>
      </w:pPr>
      <w:bookmarkStart w:id="81" w:name="_Toc128550491"/>
      <w:r>
        <w:t>4.3 Требования к видам обеспечения</w:t>
      </w:r>
      <w:bookmarkEnd w:id="80"/>
      <w:bookmarkEnd w:id="81"/>
    </w:p>
    <w:p w:rsidR="003C05CF" w:rsidRDefault="003C05CF" w:rsidP="003C05CF">
      <w:pPr>
        <w:pStyle w:val="a7"/>
        <w:ind w:left="-851"/>
        <w:rPr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lastRenderedPageBreak/>
        <w:t>4.3.1 Требования к математическому обеспечению системы.</w:t>
      </w:r>
    </w:p>
    <w:p w:rsidR="003C05CF" w:rsidRDefault="003C05CF" w:rsidP="003C05CF">
      <w:pPr>
        <w:pStyle w:val="a7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Не предъявляются.</w:t>
      </w:r>
    </w:p>
    <w:p w:rsidR="003C05CF" w:rsidRDefault="003C05CF" w:rsidP="003C05CF">
      <w:pPr>
        <w:pStyle w:val="a7"/>
        <w:ind w:left="-851"/>
        <w:rPr>
          <w:rFonts w:eastAsia="Times New Roman"/>
          <w:sz w:val="24"/>
          <w:szCs w:val="24"/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4.3.2. Требования к информационному обеспечению системы.</w:t>
      </w:r>
    </w:p>
    <w:p w:rsidR="003C05CF" w:rsidRDefault="003C05CF" w:rsidP="003C05CF">
      <w:pPr>
        <w:pStyle w:val="a7"/>
        <w:ind w:left="-851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На этапе технического проектирования необходимо полностью определиться со структурой модуля, его архитектурой и способом организации данных. </w:t>
      </w:r>
    </w:p>
    <w:p w:rsidR="003C05CF" w:rsidRDefault="003C05CF" w:rsidP="003C05CF">
      <w:pPr>
        <w:pStyle w:val="a7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Данные должны храниться в объектно-реляционной базе данных </w:t>
      </w:r>
      <w:proofErr w:type="spellStart"/>
      <w:r>
        <w:rPr>
          <w:rFonts w:eastAsia="Times New Roman"/>
          <w:color w:val="000000"/>
          <w:lang w:val="en-US" w:eastAsia="ru-RU"/>
        </w:rPr>
        <w:t>Postgre</w:t>
      </w:r>
      <w:proofErr w:type="spellEnd"/>
      <w:r>
        <w:rPr>
          <w:rFonts w:eastAsia="Times New Roman"/>
          <w:color w:val="000000"/>
          <w:lang w:eastAsia="ru-RU"/>
        </w:rPr>
        <w:t>SQL и для их сохранности нужно использовать встроенный функционал СУБД. Обрабатываемая информация должна быть документирована и классифицирована.</w:t>
      </w:r>
    </w:p>
    <w:p w:rsidR="003C05CF" w:rsidRDefault="003C05CF" w:rsidP="003C05CF">
      <w:pPr>
        <w:pStyle w:val="a7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Необходимо предусмотреть средства для резервирования и восстановления данных.</w:t>
      </w:r>
    </w:p>
    <w:p w:rsidR="003C05CF" w:rsidRDefault="003C05CF" w:rsidP="003C05CF">
      <w:pPr>
        <w:pStyle w:val="a7"/>
        <w:ind w:left="-851"/>
        <w:rPr>
          <w:rFonts w:eastAsia="Times New Roman"/>
          <w:sz w:val="24"/>
          <w:szCs w:val="24"/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4.3.3 Требования к лингвистическому обеспечению системы.</w:t>
      </w:r>
    </w:p>
    <w:p w:rsidR="003C05CF" w:rsidRDefault="003C05CF" w:rsidP="003C05CF">
      <w:pPr>
        <w:pStyle w:val="a7"/>
        <w:ind w:left="-851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Используемый при разработке язык программирования должен быть широко распространен, для простоты дальнейшей модернизации или исправления функционала приложения. Кроме того, выбранный язык должен содержать компоненты </w:t>
      </w:r>
      <w:proofErr w:type="gramStart"/>
      <w:r>
        <w:rPr>
          <w:rFonts w:eastAsia="Times New Roman"/>
          <w:color w:val="000000"/>
          <w:lang w:eastAsia="ru-RU"/>
        </w:rPr>
        <w:t>для</w:t>
      </w:r>
      <w:proofErr w:type="gramEnd"/>
      <w:r>
        <w:rPr>
          <w:rFonts w:eastAsia="Times New Roman"/>
          <w:color w:val="000000"/>
          <w:lang w:eastAsia="ru-RU"/>
        </w:rPr>
        <w:t xml:space="preserve"> легко взаимодействовать </w:t>
      </w:r>
      <w:proofErr w:type="gramStart"/>
      <w:r>
        <w:rPr>
          <w:rFonts w:eastAsia="Times New Roman"/>
          <w:color w:val="000000"/>
          <w:lang w:eastAsia="ru-RU"/>
        </w:rPr>
        <w:t>с</w:t>
      </w:r>
      <w:proofErr w:type="gramEnd"/>
      <w:r>
        <w:rPr>
          <w:rFonts w:eastAsia="Times New Roman"/>
          <w:color w:val="000000"/>
          <w:lang w:eastAsia="ru-RU"/>
        </w:rPr>
        <w:t xml:space="preserve"> большинством известных баз данных.</w:t>
      </w:r>
    </w:p>
    <w:p w:rsidR="003C05CF" w:rsidRDefault="003C05CF" w:rsidP="003C05CF">
      <w:pPr>
        <w:pStyle w:val="a7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Все программное обеспечение системы, связанное с взаимодействием пользователя и приложения, должно использовать язык, вызывающий минимум проблем в освоении и дальнейшем использовании модуля, т.е. русский.</w:t>
      </w:r>
    </w:p>
    <w:p w:rsidR="003C05CF" w:rsidRDefault="003C05CF" w:rsidP="003C05CF">
      <w:pPr>
        <w:pStyle w:val="a7"/>
        <w:ind w:left="-851"/>
        <w:rPr>
          <w:rFonts w:eastAsia="Times New Roman"/>
          <w:color w:val="000000"/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4.3.4 Требования к программному обеспечению системы.</w:t>
      </w:r>
    </w:p>
    <w:p w:rsidR="003C05CF" w:rsidRDefault="003C05CF" w:rsidP="003C05CF">
      <w:pPr>
        <w:pStyle w:val="a7"/>
        <w:ind w:left="-851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 разработке автоматизированной системы необходимо использовать библиотеки программные средства, определённые в таблице 1.</w:t>
      </w:r>
    </w:p>
    <w:p w:rsidR="003C05CF" w:rsidRDefault="003C05CF" w:rsidP="003C05CF">
      <w:pPr>
        <w:pStyle w:val="a7"/>
        <w:ind w:left="-851" w:firstLine="0"/>
        <w:rPr>
          <w:rFonts w:eastAsia="Times New Roman"/>
          <w:sz w:val="24"/>
          <w:szCs w:val="24"/>
          <w:lang w:eastAsia="ru-RU"/>
        </w:rPr>
      </w:pPr>
    </w:p>
    <w:p w:rsidR="003C05CF" w:rsidRDefault="003C05CF" w:rsidP="003C05CF">
      <w:pPr>
        <w:suppressAutoHyphens w:val="0"/>
        <w:spacing w:line="24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 – Используемые инструменты и технологии</w:t>
      </w:r>
    </w:p>
    <w:tbl>
      <w:tblPr>
        <w:tblW w:w="10522" w:type="dxa"/>
        <w:tblInd w:w="-893" w:type="dxa"/>
        <w:tblLook w:val="04A0" w:firstRow="1" w:lastRow="0" w:firstColumn="1" w:lastColumn="0" w:noHBand="0" w:noVBand="1"/>
      </w:tblPr>
      <w:tblGrid>
        <w:gridCol w:w="284"/>
        <w:gridCol w:w="6007"/>
        <w:gridCol w:w="4231"/>
      </w:tblGrid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Инструмент</w:t>
            </w:r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7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 w:firstLine="10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</w:t>
            </w:r>
          </w:p>
        </w:tc>
        <w:tc>
          <w:tcPr>
            <w:tcW w:w="4231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Pr="002D4B66" w:rsidRDefault="002D4B66" w:rsidP="002D4B66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 w:firstLine="10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Интегрированная среда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Pr="002D4B66" w:rsidRDefault="002D4B66" w:rsidP="002D4B66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idea</w:t>
            </w:r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firstLine="1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Фреймворк кроссплатформенной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Pr="002D4B66" w:rsidRDefault="002D4B66" w:rsidP="002D4B66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</w:t>
            </w:r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 w:firstLine="10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Default="002D4B66" w:rsidP="002D4B66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4B66">
              <w:rPr>
                <w:rFonts w:ascii="Times New Roman" w:hAnsi="Times New Roman" w:cs="Times New Roman"/>
                <w:sz w:val="24"/>
                <w:szCs w:val="24"/>
              </w:rPr>
              <w:t>postgres</w:t>
            </w:r>
            <w:proofErr w:type="spellEnd"/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 w:firstLine="10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Распределённая система управления версиями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Pr="002D4B66" w:rsidRDefault="002D4B66" w:rsidP="002D4B66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 w:firstLine="10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Систематизация задач и управление проектом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Pr="002D4B66" w:rsidRDefault="002D4B66" w:rsidP="002D4B66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trello</w:t>
            </w:r>
            <w:proofErr w:type="spellEnd"/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 w:firstLine="10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Совместная работа с документацией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Pr="00CF2D7E" w:rsidRDefault="00CF2D7E" w:rsidP="00CF2D7E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edufpmi</w:t>
            </w:r>
            <w:proofErr w:type="spellEnd"/>
          </w:p>
        </w:tc>
      </w:tr>
      <w:tr w:rsidR="003C05CF" w:rsidTr="002D4B66">
        <w:trPr>
          <w:trHeight w:val="57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3C05CF">
            <w:pPr>
              <w:spacing w:after="0" w:line="240" w:lineRule="auto"/>
              <w:ind w:left="-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05CF" w:rsidRDefault="003C05CF" w:rsidP="002D4B66">
            <w:pPr>
              <w:spacing w:after="0" w:line="240" w:lineRule="auto"/>
              <w:ind w:left="-851" w:firstLine="10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05CF" w:rsidRPr="00CF2D7E" w:rsidRDefault="00CF2D7E" w:rsidP="00CF2D7E">
            <w:pPr>
              <w:spacing w:after="0" w:line="240" w:lineRule="auto"/>
              <w:ind w:left="-85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canva</w:t>
            </w:r>
            <w:proofErr w:type="spellEnd"/>
          </w:p>
        </w:tc>
      </w:tr>
    </w:tbl>
    <w:p w:rsidR="003C05CF" w:rsidRDefault="003C05CF" w:rsidP="003C05CF">
      <w:pPr>
        <w:suppressAutoHyphens w:val="0"/>
        <w:spacing w:after="0" w:line="240" w:lineRule="auto"/>
        <w:ind w:left="-851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4.3.5 Требования к техническому обеспечению системы.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Для стабильного функционирования АРМ, персональные компьютеры сотрудников должны быть обеспечены следующими техническими характеристиками: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u w:val="single"/>
          <w:lang w:eastAsia="ru-RU"/>
        </w:rPr>
        <w:lastRenderedPageBreak/>
        <w:t>Операционная система</w:t>
      </w:r>
      <w:r>
        <w:rPr>
          <w:lang w:eastAsia="ru-RU"/>
        </w:rPr>
        <w:t xml:space="preserve">: </w:t>
      </w:r>
      <w:r>
        <w:rPr>
          <w:lang w:val="en-US" w:eastAsia="ru-RU"/>
        </w:rPr>
        <w:t>Windows</w:t>
      </w:r>
      <w:r>
        <w:rPr>
          <w:lang w:eastAsia="ru-RU"/>
        </w:rPr>
        <w:t xml:space="preserve"> XP и выше, GNU/</w:t>
      </w:r>
      <w:proofErr w:type="spellStart"/>
      <w:r>
        <w:rPr>
          <w:lang w:eastAsia="ru-RU"/>
        </w:rPr>
        <w:t>Linux</w:t>
      </w:r>
      <w:proofErr w:type="spellEnd"/>
      <w:r>
        <w:rPr>
          <w:lang w:eastAsia="ru-RU"/>
        </w:rPr>
        <w:t xml:space="preserve"> или </w:t>
      </w:r>
      <w:proofErr w:type="spellStart"/>
      <w:r>
        <w:rPr>
          <w:lang w:val="en-US" w:eastAsia="ru-RU"/>
        </w:rPr>
        <w:t>macOS</w:t>
      </w:r>
      <w:proofErr w:type="spellEnd"/>
      <w:r>
        <w:rPr>
          <w:lang w:eastAsia="ru-RU"/>
        </w:rPr>
        <w:t>;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u w:val="single"/>
          <w:lang w:eastAsia="ru-RU"/>
        </w:rPr>
        <w:t>Оперативная память</w:t>
      </w:r>
      <w:r>
        <w:rPr>
          <w:lang w:eastAsia="ru-RU"/>
        </w:rPr>
        <w:t>: 2 ГБ RAM;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u w:val="single"/>
          <w:lang w:eastAsia="ru-RU"/>
        </w:rPr>
        <w:t>Процессор</w:t>
      </w:r>
      <w:r>
        <w:rPr>
          <w:lang w:eastAsia="ru-RU"/>
        </w:rPr>
        <w:t xml:space="preserve">: </w:t>
      </w:r>
      <w:proofErr w:type="spellStart"/>
      <w:r>
        <w:rPr>
          <w:lang w:eastAsia="ru-RU"/>
        </w:rPr>
        <w:t>Intel</w:t>
      </w:r>
      <w:proofErr w:type="spellEnd"/>
      <w:r>
        <w:rPr>
          <w:lang w:eastAsia="ru-RU"/>
        </w:rPr>
        <w:t xml:space="preserve"> Northwood-128 или выше;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u w:val="single"/>
          <w:lang w:eastAsia="ru-RU"/>
        </w:rPr>
        <w:t>Дополнительно</w:t>
      </w:r>
      <w:r>
        <w:rPr>
          <w:lang w:eastAsia="ru-RU"/>
        </w:rPr>
        <w:t>: поддержка клавиатуры и мыши, наличие монитора.</w:t>
      </w:r>
    </w:p>
    <w:p w:rsidR="003C05CF" w:rsidRDefault="003C05CF" w:rsidP="003C05CF">
      <w:pPr>
        <w:pStyle w:val="a7"/>
        <w:ind w:left="-851"/>
        <w:rPr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4.3.6 Требования к метрологическому обеспечению системы.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Не предъявляются.</w:t>
      </w:r>
    </w:p>
    <w:p w:rsidR="003C05CF" w:rsidRDefault="003C05CF" w:rsidP="003C05CF">
      <w:pPr>
        <w:suppressAutoHyphens w:val="0"/>
        <w:spacing w:after="0" w:line="240" w:lineRule="auto"/>
        <w:ind w:left="-851" w:firstLine="7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4.3.7 Требования к организационному обеспечению системы.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Организационное обеспечение системы должно объединять необходимое количество методов и средств, регламентирующих взаимодействие работников с техническими средствами и между собой в процессе эксплуатации информационной системы.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 xml:space="preserve">Со стороны заказчика должны быть назначены лица, отвечающие </w:t>
      </w:r>
      <w:proofErr w:type="gramStart"/>
      <w:r>
        <w:rPr>
          <w:lang w:eastAsia="ru-RU"/>
        </w:rPr>
        <w:t>за</w:t>
      </w:r>
      <w:proofErr w:type="gramEnd"/>
      <w:r>
        <w:rPr>
          <w:lang w:eastAsia="ru-RU"/>
        </w:rPr>
        <w:t>: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добавление нового пользователя;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уменьшение количества пользователей в базе;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получение статистики о пользователях;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администрирование.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К работе с данным программным обеспечением могут быть допущены лица без предварительной подготовки, если те владеют базовыми навыками работы с персональным компьютером, либо им будет необходимо ознакомиться с руководством пользователя.</w:t>
      </w:r>
    </w:p>
    <w:p w:rsidR="003C05CF" w:rsidRDefault="003C05CF" w:rsidP="003C05CF">
      <w:pPr>
        <w:suppressAutoHyphens w:val="0"/>
        <w:spacing w:after="0" w:line="240" w:lineRule="auto"/>
        <w:ind w:left="-851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pStyle w:val="3"/>
        <w:ind w:left="-851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4.3.8 Требования к методическому обеспечению системы.</w:t>
      </w:r>
    </w:p>
    <w:p w:rsidR="003C05CF" w:rsidRDefault="003C05CF" w:rsidP="003C05CF">
      <w:pPr>
        <w:pStyle w:val="a7"/>
        <w:ind w:left="-851"/>
        <w:rPr>
          <w:sz w:val="24"/>
          <w:szCs w:val="24"/>
          <w:lang w:eastAsia="ru-RU"/>
        </w:rPr>
      </w:pPr>
      <w:r>
        <w:rPr>
          <w:lang w:eastAsia="ru-RU"/>
        </w:rPr>
        <w:t>В состав нормативно-правового и методического обеспечения системы должны входить следующие законодательные акты: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ГОСТ 34.602-89;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ГОСТ 34.201-89;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ГОСТ 34.601-90;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Документация разработчика;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Документация администратора;</w:t>
      </w:r>
    </w:p>
    <w:p w:rsidR="003C05CF" w:rsidRDefault="003C05CF" w:rsidP="003C05CF">
      <w:pPr>
        <w:pStyle w:val="a7"/>
        <w:ind w:left="-851"/>
        <w:rPr>
          <w:lang w:eastAsia="ru-RU"/>
        </w:rPr>
      </w:pPr>
      <w:r>
        <w:rPr>
          <w:lang w:eastAsia="ru-RU"/>
        </w:rPr>
        <w:t>- Документация пользователя.</w:t>
      </w:r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suppressAutoHyphens w:val="0"/>
        <w:spacing w:after="160" w:line="256" w:lineRule="auto"/>
        <w:ind w:left="-851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3C05CF" w:rsidRDefault="003C05CF" w:rsidP="003C05CF">
      <w:pPr>
        <w:pStyle w:val="1"/>
        <w:ind w:left="-851"/>
      </w:pPr>
      <w:bookmarkStart w:id="82" w:name="_Toc128550492"/>
      <w:bookmarkStart w:id="83" w:name="_Toc494802938"/>
      <w:bookmarkStart w:id="84" w:name="_Toc494794015"/>
      <w:bookmarkStart w:id="85" w:name="_Toc494793922"/>
      <w:r>
        <w:lastRenderedPageBreak/>
        <w:t>5 Состав и содержание работ по созданию системы</w:t>
      </w:r>
      <w:bookmarkEnd w:id="82"/>
      <w:bookmarkEnd w:id="83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suppressAutoHyphens w:val="0"/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содержание и порядок выполнения работ представлены в таблице 2.</w:t>
      </w:r>
    </w:p>
    <w:p w:rsidR="003C05CF" w:rsidRDefault="003C05CF" w:rsidP="003C05CF">
      <w:pPr>
        <w:suppressAutoHyphens w:val="0"/>
        <w:spacing w:after="0" w:line="240" w:lineRule="auto"/>
        <w:ind w:left="-851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suppressAutoHyphens w:val="0"/>
        <w:spacing w:after="0" w:line="240" w:lineRule="auto"/>
        <w:ind w:left="-851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suppressAutoHyphens w:val="0"/>
        <w:spacing w:after="0" w:line="240" w:lineRule="auto"/>
        <w:ind w:left="-851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suppressAutoHyphens w:val="0"/>
        <w:spacing w:after="0" w:line="240" w:lineRule="auto"/>
        <w:ind w:left="-851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suppressAutoHyphens w:val="0"/>
        <w:spacing w:after="0" w:line="240" w:lineRule="auto"/>
        <w:ind w:left="-851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C05CF" w:rsidRDefault="003C05CF" w:rsidP="003C05CF">
      <w:pPr>
        <w:suppressAutoHyphens w:val="0"/>
        <w:spacing w:line="240" w:lineRule="auto"/>
        <w:ind w:left="-851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C05CF" w:rsidRDefault="003C05CF" w:rsidP="003C05CF">
      <w:pPr>
        <w:ind w:left="-851"/>
      </w:pPr>
    </w:p>
    <w:p w:rsidR="003C05CF" w:rsidRDefault="003C05CF" w:rsidP="003C05CF">
      <w:pPr>
        <w:suppressAutoHyphens w:val="0"/>
        <w:spacing w:after="160" w:line="256" w:lineRule="auto"/>
        <w:ind w:left="-851"/>
      </w:pPr>
      <w:r>
        <w:br w:type="page"/>
      </w:r>
    </w:p>
    <w:p w:rsidR="003C05CF" w:rsidRDefault="003C05CF" w:rsidP="003C05CF">
      <w:pPr>
        <w:pStyle w:val="1"/>
        <w:ind w:left="-851"/>
      </w:pPr>
      <w:bookmarkStart w:id="86" w:name="_Toc128550493"/>
      <w:bookmarkStart w:id="87" w:name="_Toc494802939"/>
      <w:r>
        <w:lastRenderedPageBreak/>
        <w:t xml:space="preserve">6 Порядок контроля и приемки </w:t>
      </w:r>
      <w:bookmarkEnd w:id="84"/>
      <w:bookmarkEnd w:id="85"/>
      <w:r>
        <w:t>системы</w:t>
      </w:r>
      <w:bookmarkEnd w:id="86"/>
      <w:bookmarkEnd w:id="87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  <w:rPr>
          <w:rFonts w:eastAsia="Times New Roman"/>
          <w:lang w:eastAsia="ru-RU"/>
        </w:rPr>
      </w:pPr>
      <w:r>
        <w:rPr>
          <w:color w:val="000000"/>
        </w:rPr>
        <w:t xml:space="preserve">Для контроля качества системы будут проведены два вида тестирования: </w:t>
      </w:r>
      <w:proofErr w:type="gramStart"/>
      <w:r>
        <w:rPr>
          <w:color w:val="000000"/>
        </w:rPr>
        <w:t>ручное</w:t>
      </w:r>
      <w:proofErr w:type="gramEnd"/>
      <w:r>
        <w:rPr>
          <w:color w:val="000000"/>
        </w:rPr>
        <w:t xml:space="preserve"> и юнит-тестирование. Ручное тестирование включает себя проверку работоспособности приложения, степень отзывчивости графического интерфейса. Разработка через тестирование позволяет оценить работоспособность программного обеспечения в процессе его написания.</w:t>
      </w:r>
    </w:p>
    <w:p w:rsidR="003C05CF" w:rsidRDefault="003C05CF" w:rsidP="003C05CF">
      <w:pPr>
        <w:pStyle w:val="a7"/>
        <w:ind w:left="-851"/>
        <w:rPr>
          <w:color w:val="000000"/>
        </w:rPr>
      </w:pPr>
      <w:r>
        <w:rPr>
          <w:color w:val="000000"/>
        </w:rPr>
        <w:t>План выполнения ручного тестирования:</w:t>
      </w:r>
    </w:p>
    <w:p w:rsidR="00724EED" w:rsidRPr="002C5099" w:rsidRDefault="00724EED" w:rsidP="003C05CF">
      <w:pPr>
        <w:pStyle w:val="a7"/>
        <w:ind w:left="-851"/>
        <w:rPr>
          <w:color w:val="111111"/>
          <w:shd w:val="clear" w:color="auto" w:fill="FFFFFF"/>
        </w:rPr>
      </w:pPr>
      <w:r w:rsidRPr="002C5099">
        <w:rPr>
          <w:bCs/>
          <w:color w:val="111111"/>
          <w:shd w:val="clear" w:color="auto" w:fill="FFFFFF"/>
        </w:rPr>
        <w:t xml:space="preserve">Первый шаг непосредственно тестирования — </w:t>
      </w:r>
      <w:proofErr w:type="spellStart"/>
      <w:r w:rsidRPr="002C5099">
        <w:rPr>
          <w:bCs/>
          <w:color w:val="111111"/>
          <w:shd w:val="clear" w:color="auto" w:fill="FFFFFF"/>
        </w:rPr>
        <w:t>смоук</w:t>
      </w:r>
      <w:proofErr w:type="spellEnd"/>
      <w:r w:rsidRPr="002C5099">
        <w:rPr>
          <w:bCs/>
          <w:color w:val="111111"/>
          <w:shd w:val="clear" w:color="auto" w:fill="FFFFFF"/>
        </w:rPr>
        <w:t>-тест:</w:t>
      </w:r>
      <w:r w:rsidRPr="002C5099">
        <w:rPr>
          <w:color w:val="111111"/>
          <w:shd w:val="clear" w:color="auto" w:fill="FFFFFF"/>
        </w:rPr>
        <w:t xml:space="preserve"> оценка на то, что приложение или его новая часть вообще готовы к проверке. </w:t>
      </w:r>
      <w:proofErr w:type="spellStart"/>
      <w:r w:rsidRPr="002C5099">
        <w:rPr>
          <w:color w:val="111111"/>
          <w:shd w:val="clear" w:color="auto" w:fill="FFFFFF"/>
        </w:rPr>
        <w:t>Смоук</w:t>
      </w:r>
      <w:proofErr w:type="spellEnd"/>
      <w:r w:rsidRPr="002C5099">
        <w:rPr>
          <w:color w:val="111111"/>
          <w:shd w:val="clear" w:color="auto" w:fill="FFFFFF"/>
        </w:rPr>
        <w:t>-тест — это проверка того, запускается ли приложение или конкретная функция в принципе.</w:t>
      </w:r>
    </w:p>
    <w:p w:rsidR="00724EED" w:rsidRPr="002C5099" w:rsidRDefault="00724EED" w:rsidP="003C05CF">
      <w:pPr>
        <w:pStyle w:val="a7"/>
        <w:ind w:left="-851"/>
      </w:pPr>
      <w:r w:rsidRPr="002C5099">
        <w:rPr>
          <w:bCs/>
          <w:color w:val="111111"/>
          <w:shd w:val="clear" w:color="auto" w:fill="FFFFFF"/>
        </w:rPr>
        <w:t xml:space="preserve">Следующий этап — проведение </w:t>
      </w:r>
      <w:proofErr w:type="gramStart"/>
      <w:r w:rsidRPr="002C5099">
        <w:rPr>
          <w:bCs/>
          <w:color w:val="111111"/>
          <w:shd w:val="clear" w:color="auto" w:fill="FFFFFF"/>
        </w:rPr>
        <w:t>регресс-тестов</w:t>
      </w:r>
      <w:proofErr w:type="gramEnd"/>
      <w:r w:rsidRPr="002C5099">
        <w:rPr>
          <w:bCs/>
          <w:color w:val="111111"/>
          <w:shd w:val="clear" w:color="auto" w:fill="FFFFFF"/>
        </w:rPr>
        <w:t>. </w:t>
      </w:r>
      <w:r w:rsidRPr="002C5099">
        <w:rPr>
          <w:color w:val="111111"/>
          <w:shd w:val="clear" w:color="auto" w:fill="FFFFFF"/>
        </w:rPr>
        <w:t>В ручном или автоматическом режиме проводится основной заранее запланированный массив тестов.</w:t>
      </w:r>
      <w:bookmarkStart w:id="88" w:name="_GoBack"/>
      <w:bookmarkEnd w:id="88"/>
    </w:p>
    <w:p w:rsidR="003C05CF" w:rsidRDefault="003C05CF" w:rsidP="003C05CF">
      <w:pPr>
        <w:pStyle w:val="a7"/>
        <w:ind w:left="-851"/>
        <w:rPr>
          <w:rFonts w:eastAsiaTheme="majorEastAsia"/>
          <w:b/>
        </w:rPr>
      </w:pPr>
      <w:r>
        <w:br w:type="page"/>
      </w:r>
    </w:p>
    <w:p w:rsidR="003C05CF" w:rsidRDefault="003C05CF" w:rsidP="003C05CF">
      <w:pPr>
        <w:pStyle w:val="1"/>
        <w:ind w:left="-851"/>
      </w:pPr>
      <w:bookmarkStart w:id="89" w:name="_Toc128550494"/>
      <w:bookmarkStart w:id="90" w:name="_Toc494802940"/>
      <w: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89"/>
      <w:bookmarkEnd w:id="90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  <w:rPr>
          <w:rFonts w:eastAsia="Times New Roman"/>
          <w:lang w:eastAsia="ru-RU"/>
        </w:rPr>
      </w:pPr>
      <w:bookmarkStart w:id="91" w:name="_Toc494802943"/>
      <w:bookmarkStart w:id="92" w:name="_Toc494794017"/>
      <w:bookmarkStart w:id="93" w:name="_Toc494793924"/>
      <w:r>
        <w:rPr>
          <w:color w:val="000000"/>
        </w:rPr>
        <w:t>При подготовке объекта автоматизации к вводу системы в эксплуатацию сторона заказчика должна произвести следующий перечень действий:</w:t>
      </w:r>
    </w:p>
    <w:p w:rsidR="003C05CF" w:rsidRDefault="003C05CF" w:rsidP="003C05CF">
      <w:pPr>
        <w:pStyle w:val="a7"/>
        <w:ind w:left="-851"/>
        <w:rPr>
          <w:color w:val="000000"/>
        </w:rPr>
      </w:pPr>
      <w:r>
        <w:rPr>
          <w:color w:val="000000"/>
        </w:rPr>
        <w:t>- приведение поступающей в систему информации к виду, пригодному для обработки с помощью ЭВМ;</w:t>
      </w:r>
    </w:p>
    <w:p w:rsidR="003C05CF" w:rsidRDefault="003C05CF" w:rsidP="003C05CF">
      <w:pPr>
        <w:pStyle w:val="a7"/>
        <w:ind w:left="-851"/>
        <w:rPr>
          <w:color w:val="000000"/>
        </w:rPr>
      </w:pPr>
      <w:r>
        <w:rPr>
          <w:color w:val="000000"/>
        </w:rPr>
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3C05CF" w:rsidRDefault="003C05CF" w:rsidP="003C05CF">
      <w:pPr>
        <w:pStyle w:val="a7"/>
        <w:ind w:left="-851"/>
        <w:rPr>
          <w:color w:val="000000"/>
        </w:rPr>
      </w:pPr>
      <w:r>
        <w:rPr>
          <w:color w:val="000000"/>
        </w:rPr>
        <w:t>- назначение необходимых для функционирования системы сотрудников, которые будут администрировать модуль, обслуживать используемые для работы с ним ЭВМ.</w:t>
      </w:r>
    </w:p>
    <w:p w:rsidR="003C05CF" w:rsidRDefault="003C05CF" w:rsidP="003C05CF">
      <w:pPr>
        <w:pStyle w:val="a7"/>
        <w:ind w:left="-851"/>
        <w:rPr>
          <w:sz w:val="24"/>
          <w:szCs w:val="24"/>
        </w:rPr>
      </w:pPr>
      <w:r>
        <w:rPr>
          <w:color w:val="000000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>
        <w:rPr>
          <w:color w:val="000000"/>
        </w:rPr>
        <w:t>быть</w:t>
      </w:r>
      <w:proofErr w:type="gramEnd"/>
      <w:r>
        <w:rPr>
          <w:color w:val="000000"/>
        </w:rPr>
        <w:t xml:space="preserve"> уточнены на стадии подготовки рабочей документации и по результатам опытной эксплуатации.</w:t>
      </w:r>
    </w:p>
    <w:p w:rsidR="003C05CF" w:rsidRDefault="003C05CF" w:rsidP="003C05CF">
      <w:pPr>
        <w:pStyle w:val="a7"/>
        <w:ind w:left="-851"/>
      </w:pPr>
      <w:r>
        <w:t xml:space="preserve"> </w:t>
      </w:r>
    </w:p>
    <w:p w:rsidR="003C05CF" w:rsidRDefault="003C05CF" w:rsidP="003C05CF">
      <w:pPr>
        <w:suppressAutoHyphens w:val="0"/>
        <w:spacing w:after="160" w:line="256" w:lineRule="auto"/>
        <w:ind w:left="-851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3C05CF" w:rsidRDefault="003C05CF" w:rsidP="003C05CF">
      <w:pPr>
        <w:pStyle w:val="1"/>
        <w:ind w:left="-851"/>
      </w:pPr>
      <w:bookmarkStart w:id="94" w:name="_Toc128550495"/>
      <w:r>
        <w:lastRenderedPageBreak/>
        <w:t>8 Требования к документированию</w:t>
      </w:r>
      <w:bookmarkEnd w:id="91"/>
      <w:bookmarkEnd w:id="92"/>
      <w:bookmarkEnd w:id="93"/>
      <w:bookmarkEnd w:id="94"/>
    </w:p>
    <w:p w:rsidR="003C05CF" w:rsidRDefault="003C05CF" w:rsidP="003C05CF">
      <w:pPr>
        <w:pStyle w:val="a7"/>
        <w:ind w:left="-851"/>
      </w:pPr>
    </w:p>
    <w:p w:rsidR="003C05CF" w:rsidRDefault="003C05CF" w:rsidP="003C05CF">
      <w:pPr>
        <w:pStyle w:val="a7"/>
        <w:ind w:left="-851"/>
      </w:pPr>
      <w:r>
        <w:rPr>
          <w:rFonts w:eastAsia="Times New Roman"/>
        </w:rPr>
        <w:t>По желанию заказчика программное обеспечение и технические средства сторонних производителей могут быть снабжены сопроводительной документацией, входящей в поставляемый производителем комплект соответствующих комплектующих элементов.</w:t>
      </w:r>
    </w:p>
    <w:p w:rsidR="003C05CF" w:rsidRDefault="003C05CF" w:rsidP="003C05CF">
      <w:pPr>
        <w:pStyle w:val="a7"/>
        <w:ind w:left="-851"/>
      </w:pPr>
      <w:proofErr w:type="gramStart"/>
      <w:r>
        <w:rPr>
          <w:rFonts w:eastAsia="Times New Roman"/>
        </w:rPr>
        <w:t>Вся разработанная документация должна быть выполнена на русском языке, представлена Заказчику на бумажном и электронном (компакт-диск) носителях.</w:t>
      </w:r>
      <w:proofErr w:type="gramEnd"/>
      <w:r>
        <w:rPr>
          <w:rFonts w:eastAsia="Times New Roman"/>
        </w:rPr>
        <w:t xml:space="preserve"> Документы технического проекта и рабочей документации комплектуют в папки, книги или альбомы по признаку принадлежности к одному структурному элементу Системы. Разрабатываемая документация подлежит </w:t>
      </w:r>
      <w:proofErr w:type="spellStart"/>
      <w:r>
        <w:rPr>
          <w:rFonts w:eastAsia="Times New Roman"/>
        </w:rPr>
        <w:t>нормоконтролю</w:t>
      </w:r>
      <w:proofErr w:type="spellEnd"/>
      <w:r>
        <w:rPr>
          <w:rFonts w:eastAsia="Times New Roman"/>
        </w:rPr>
        <w:t xml:space="preserve"> на предприятии-изготовителе. </w:t>
      </w:r>
    </w:p>
    <w:p w:rsidR="003C05CF" w:rsidRDefault="003C05CF" w:rsidP="003C05CF">
      <w:pPr>
        <w:pStyle w:val="a7"/>
        <w:ind w:left="-851"/>
      </w:pPr>
      <w:r>
        <w:rPr>
          <w:rFonts w:eastAsia="Times New Roman"/>
        </w:rPr>
        <w:t>Вся работа по проектированию УН АСУ ИКИТ должна быть документирована</w:t>
      </w:r>
      <w:r>
        <w:rPr>
          <w:rFonts w:eastAsia="Times New Roman"/>
        </w:rPr>
        <w:tab/>
        <w:t>в соответствии со стандартами. Перечень стандартов и базовых нормативных документов для выполнения проекта приведен ниже.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ГОСТ 34.601-90 Информационные технологии. Комплекс стандартов на автоматизированные системы. Автоматизированные системы. Стадии создания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РД 50-34.698-90 Автоматизированные системы требования к содержанию документов.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 xml:space="preserve">ГОСТ </w:t>
      </w:r>
      <w:proofErr w:type="gramStart"/>
      <w:r>
        <w:rPr>
          <w:rFonts w:eastAsia="Times New Roman"/>
        </w:rPr>
        <w:t>Р</w:t>
      </w:r>
      <w:proofErr w:type="gramEnd"/>
      <w:r>
        <w:rPr>
          <w:rFonts w:eastAsia="Times New Roman"/>
        </w:rPr>
        <w:t xml:space="preserve"> ИСО/МЭК 12207-99 Процессы жизненного цикла ПС.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ISO15504:1-9:1998 Оценка (аттестация) процессов жизненного цикла программных средств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ISO15271:1998. (ГОСТ Р-2002). ИТ. Руководство по применению ISO 12207.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ISO16326:1999. (ГОСТ Р-2002). ИТ. Руководство по применению ISO 12207 при административном управлении проектами.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ISO9000-3:1997. Стандарты в области административного управления качеством и обеспечения качества. Часть 3. Руководящие положения по применению стандарта ISO 9001 при разработке, поставке и обслуживании программного обеспечения.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ГОСТ 19.201-78 Единая система программной документации. Техническое здание. Требование к содержанию и оформлению.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ГОСТ 19.402-78 Единая система программной документации. Описание программы.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ГОСТ 19.404-79 Единая система программной документации. Пояснительная записка. Требования к содержанию и оформлению.</w:t>
      </w:r>
    </w:p>
    <w:p w:rsidR="003C05CF" w:rsidRDefault="003C05CF" w:rsidP="003C05CF">
      <w:pPr>
        <w:pStyle w:val="a7"/>
        <w:numPr>
          <w:ilvl w:val="0"/>
          <w:numId w:val="1"/>
        </w:numPr>
        <w:ind w:left="-851"/>
      </w:pPr>
      <w:r>
        <w:rPr>
          <w:rFonts w:eastAsia="Times New Roman"/>
        </w:rPr>
        <w:t>ГОСТ 19.301-79 Единая система программной документации. Программа и методика испытаний. Требования к содержанию и оформлению.</w:t>
      </w:r>
    </w:p>
    <w:p w:rsidR="003C05CF" w:rsidRDefault="003C05CF" w:rsidP="003C05CF">
      <w:pPr>
        <w:pStyle w:val="a7"/>
        <w:ind w:left="-851" w:firstLine="0"/>
        <w:rPr>
          <w:rFonts w:eastAsiaTheme="majorEastAsia"/>
          <w:b/>
        </w:rPr>
      </w:pPr>
    </w:p>
    <w:p w:rsidR="00F103B8" w:rsidRDefault="002C5099" w:rsidP="003C05CF">
      <w:pPr>
        <w:ind w:left="-851"/>
      </w:pPr>
    </w:p>
    <w:sectPr w:rsidR="00F10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A685D"/>
    <w:multiLevelType w:val="hybridMultilevel"/>
    <w:tmpl w:val="608EB128"/>
    <w:lvl w:ilvl="0" w:tplc="ECA04660">
      <w:start w:val="1"/>
      <w:numFmt w:val="decimal"/>
      <w:lvlText w:val="%1."/>
      <w:lvlJc w:val="left"/>
      <w:pPr>
        <w:ind w:left="1065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CF"/>
    <w:rsid w:val="002C5099"/>
    <w:rsid w:val="002D4B66"/>
    <w:rsid w:val="003C05CF"/>
    <w:rsid w:val="00410E33"/>
    <w:rsid w:val="00724EED"/>
    <w:rsid w:val="00A77982"/>
    <w:rsid w:val="00A91FB1"/>
    <w:rsid w:val="00AB4C94"/>
    <w:rsid w:val="00C560DE"/>
    <w:rsid w:val="00CF2D7E"/>
    <w:rsid w:val="00E0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CF"/>
    <w:pPr>
      <w:suppressAutoHyphens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C05CF"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5CF"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C05CF"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5CF"/>
    <w:pPr>
      <w:spacing w:after="0" w:line="240" w:lineRule="auto"/>
      <w:ind w:firstLine="705"/>
      <w:jc w:val="both"/>
      <w:outlineLvl w:val="3"/>
    </w:pPr>
    <w:rPr>
      <w:rFonts w:ascii="Times New Roman" w:eastAsiaTheme="majorEastAsia" w:hAnsi="Times New Roman" w:cs="Times New Roman"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CF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3C05CF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3C05CF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3C05CF"/>
    <w:rPr>
      <w:rFonts w:ascii="Times New Roman" w:eastAsiaTheme="majorEastAsia" w:hAnsi="Times New Roman" w:cs="Times New Roman"/>
      <w:iCs/>
      <w:sz w:val="28"/>
      <w:szCs w:val="28"/>
      <w:lang w:eastAsia="zh-CN"/>
    </w:rPr>
  </w:style>
  <w:style w:type="character" w:styleId="a3">
    <w:name w:val="Hyperlink"/>
    <w:basedOn w:val="a0"/>
    <w:uiPriority w:val="99"/>
    <w:semiHidden/>
    <w:unhideWhenUsed/>
    <w:rsid w:val="003C05C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C05C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C05CF"/>
    <w:pPr>
      <w:tabs>
        <w:tab w:val="right" w:leader="dot" w:pos="9628"/>
      </w:tabs>
      <w:suppressAutoHyphens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3C05CF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99"/>
    <w:qFormat/>
    <w:rsid w:val="003C05CF"/>
    <w:pPr>
      <w:keepNext/>
      <w:keepLines/>
      <w:suppressAutoHyphens w:val="0"/>
      <w:spacing w:after="60" w:line="240" w:lineRule="auto"/>
      <w:jc w:val="both"/>
    </w:pPr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character" w:customStyle="1" w:styleId="a6">
    <w:name w:val="Название Знак"/>
    <w:basedOn w:val="a0"/>
    <w:link w:val="a5"/>
    <w:uiPriority w:val="99"/>
    <w:rsid w:val="003C05CF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7">
    <w:name w:val="No Spacing"/>
    <w:uiPriority w:val="1"/>
    <w:qFormat/>
    <w:rsid w:val="003C05CF"/>
    <w:pPr>
      <w:suppressAutoHyphens/>
      <w:spacing w:after="0" w:line="240" w:lineRule="auto"/>
      <w:ind w:firstLine="705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5CF"/>
    <w:pPr>
      <w:suppressAutoHyphens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C05CF"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5CF"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C05CF"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5CF"/>
    <w:pPr>
      <w:spacing w:after="0" w:line="240" w:lineRule="auto"/>
      <w:ind w:firstLine="705"/>
      <w:jc w:val="both"/>
      <w:outlineLvl w:val="3"/>
    </w:pPr>
    <w:rPr>
      <w:rFonts w:ascii="Times New Roman" w:eastAsiaTheme="majorEastAsia" w:hAnsi="Times New Roman" w:cs="Times New Roman"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CF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3C05CF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3C05CF"/>
    <w:rPr>
      <w:rFonts w:ascii="Times New Roman" w:eastAsiaTheme="majorEastAsia" w:hAnsi="Times New Roman" w:cs="Times New Roman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3C05CF"/>
    <w:rPr>
      <w:rFonts w:ascii="Times New Roman" w:eastAsiaTheme="majorEastAsia" w:hAnsi="Times New Roman" w:cs="Times New Roman"/>
      <w:iCs/>
      <w:sz w:val="28"/>
      <w:szCs w:val="28"/>
      <w:lang w:eastAsia="zh-CN"/>
    </w:rPr>
  </w:style>
  <w:style w:type="character" w:styleId="a3">
    <w:name w:val="Hyperlink"/>
    <w:basedOn w:val="a0"/>
    <w:uiPriority w:val="99"/>
    <w:semiHidden/>
    <w:unhideWhenUsed/>
    <w:rsid w:val="003C05CF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C05C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3C05CF"/>
    <w:pPr>
      <w:tabs>
        <w:tab w:val="right" w:leader="dot" w:pos="9628"/>
      </w:tabs>
      <w:suppressAutoHyphens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3C05CF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a5">
    <w:name w:val="Title"/>
    <w:basedOn w:val="a"/>
    <w:next w:val="a"/>
    <w:link w:val="a6"/>
    <w:uiPriority w:val="99"/>
    <w:qFormat/>
    <w:rsid w:val="003C05CF"/>
    <w:pPr>
      <w:keepNext/>
      <w:keepLines/>
      <w:suppressAutoHyphens w:val="0"/>
      <w:spacing w:after="60" w:line="240" w:lineRule="auto"/>
      <w:jc w:val="both"/>
    </w:pPr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character" w:customStyle="1" w:styleId="a6">
    <w:name w:val="Название Знак"/>
    <w:basedOn w:val="a0"/>
    <w:link w:val="a5"/>
    <w:uiPriority w:val="99"/>
    <w:rsid w:val="003C05CF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7">
    <w:name w:val="No Spacing"/>
    <w:uiPriority w:val="1"/>
    <w:qFormat/>
    <w:rsid w:val="003C05CF"/>
    <w:pPr>
      <w:suppressAutoHyphens/>
      <w:spacing w:after="0" w:line="240" w:lineRule="auto"/>
      <w:ind w:firstLine="705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T-baby\Downloads\02_&#1058;&#1047;.docx" TargetMode="External"/><Relationship Id="rId13" Type="http://schemas.openxmlformats.org/officeDocument/2006/relationships/hyperlink" Target="file:///C:\Users\IT-baby\Downloads\02_&#1058;&#1047;.docx" TargetMode="External"/><Relationship Id="rId18" Type="http://schemas.openxmlformats.org/officeDocument/2006/relationships/hyperlink" Target="file:///C:\Users\IT-baby\Downloads\02_&#1058;&#1047;.docx" TargetMode="External"/><Relationship Id="rId26" Type="http://schemas.openxmlformats.org/officeDocument/2006/relationships/hyperlink" Target="file:///C:\Users\IT-baby\Downloads\02_&#1058;&#1047;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IT-baby\Downloads\02_&#1058;&#1047;.docx" TargetMode="External"/><Relationship Id="rId7" Type="http://schemas.openxmlformats.org/officeDocument/2006/relationships/hyperlink" Target="file:///C:\Users\IT-baby\Downloads\02_&#1058;&#1047;.docx" TargetMode="External"/><Relationship Id="rId12" Type="http://schemas.openxmlformats.org/officeDocument/2006/relationships/hyperlink" Target="file:///C:\Users\IT-baby\Downloads\02_&#1058;&#1047;.docx" TargetMode="External"/><Relationship Id="rId17" Type="http://schemas.openxmlformats.org/officeDocument/2006/relationships/hyperlink" Target="file:///C:\Users\IT-baby\Downloads\02_&#1058;&#1047;.docx" TargetMode="External"/><Relationship Id="rId25" Type="http://schemas.openxmlformats.org/officeDocument/2006/relationships/hyperlink" Target="file:///C:\Users\IT-baby\Downloads\02_&#1058;&#104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IT-baby\Downloads\02_&#1058;&#1047;.docx" TargetMode="External"/><Relationship Id="rId20" Type="http://schemas.openxmlformats.org/officeDocument/2006/relationships/hyperlink" Target="file:///C:\Users\IT-baby\Downloads\02_&#1058;&#1047;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IT-baby\Downloads\02_&#1058;&#1047;.docx" TargetMode="External"/><Relationship Id="rId11" Type="http://schemas.openxmlformats.org/officeDocument/2006/relationships/hyperlink" Target="file:///C:\Users\IT-baby\Downloads\02_&#1058;&#1047;.docx" TargetMode="External"/><Relationship Id="rId24" Type="http://schemas.openxmlformats.org/officeDocument/2006/relationships/hyperlink" Target="file:///C:\Users\IT-baby\Downloads\02_&#1058;&#104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IT-baby\Downloads\02_&#1058;&#1047;.docx" TargetMode="External"/><Relationship Id="rId23" Type="http://schemas.openxmlformats.org/officeDocument/2006/relationships/hyperlink" Target="file:///C:\Users\IT-baby\Downloads\02_&#1058;&#1047;.docx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IT-baby\Downloads\02_&#1058;&#1047;.docx" TargetMode="External"/><Relationship Id="rId19" Type="http://schemas.openxmlformats.org/officeDocument/2006/relationships/hyperlink" Target="file:///C:\Users\IT-baby\Downloads\02_&#1058;&#104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T-baby\Downloads\02_&#1058;&#1047;.docx" TargetMode="External"/><Relationship Id="rId14" Type="http://schemas.openxmlformats.org/officeDocument/2006/relationships/hyperlink" Target="file:///C:\Users\IT-baby\Downloads\02_&#1058;&#1047;.docx" TargetMode="External"/><Relationship Id="rId22" Type="http://schemas.openxmlformats.org/officeDocument/2006/relationships/hyperlink" Target="file:///C:\Users\IT-baby\Downloads\02_&#1058;&#1047;.docx" TargetMode="External"/><Relationship Id="rId27" Type="http://schemas.openxmlformats.org/officeDocument/2006/relationships/hyperlink" Target="file:///C:\Users\IT-baby\Downloads\02_&#1058;&#104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15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IT-baby</dc:creator>
  <cp:lastModifiedBy>IT-baby</cp:lastModifiedBy>
  <cp:revision>3</cp:revision>
  <dcterms:created xsi:type="dcterms:W3CDTF">2023-03-07T16:10:00Z</dcterms:created>
  <dcterms:modified xsi:type="dcterms:W3CDTF">2023-03-07T19:16:00Z</dcterms:modified>
</cp:coreProperties>
</file>