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D709B4" w14:paraId="7E1204AC" w14:textId="77777777" w:rsidTr="00F90580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F90580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F90580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proofErr w:type="gram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F90580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</w:t>
            </w:r>
            <w:proofErr w:type="spellStart"/>
            <w:proofErr w:type="gramStart"/>
            <w:r w:rsidRPr="00583E32">
              <w:rPr>
                <w:i/>
                <w:sz w:val="24"/>
                <w:szCs w:val="24"/>
              </w:rPr>
              <w:t>onshow</w:t>
            </w:r>
            <w:proofErr w:type="spellEnd"/>
            <w:r w:rsidRPr="00583E32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proofErr w:type="gramEnd"/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0CC89BA3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EA6231">
          <w:rPr>
            <w:sz w:val="28"/>
            <w:szCs w:val="28"/>
          </w:rPr>
          <w:t>П</w:t>
        </w:r>
        <w:r w:rsidR="00BF1DF3">
          <w:rPr>
            <w:sz w:val="28"/>
            <w:szCs w:val="28"/>
          </w:rPr>
          <w:t>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 xml:space="preserve">, использования технических паспортов, оценочной и иной хранившейся по состоянию на </w:t>
      </w:r>
      <w:r w:rsidR="00F84C5E">
        <w:rPr>
          <w:sz w:val="28"/>
          <w:szCs w:val="28"/>
        </w:rPr>
        <w:br/>
      </w:r>
      <w:r w:rsidRPr="00BA566A">
        <w:rPr>
          <w:sz w:val="28"/>
          <w:szCs w:val="28"/>
        </w:rPr>
        <w:t>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</w:t>
      </w:r>
      <w:r w:rsidR="00F84C5E">
        <w:rPr>
          <w:sz w:val="28"/>
          <w:szCs w:val="28"/>
        </w:rPr>
        <w:t>ым</w:t>
      </w:r>
      <w:r w:rsidRPr="00BA566A">
        <w:rPr>
          <w:sz w:val="28"/>
          <w:szCs w:val="28"/>
        </w:rPr>
        <w:t xml:space="preserve">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1A668C27" w:rsidR="003C22CA" w:rsidRPr="00E34FCB" w:rsidRDefault="0001406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realEstate</w:t>
      </w:r>
      <w:proofErr w:type="spellEnd"/>
      <w:r w:rsidRPr="00E34FCB">
        <w:rPr>
          <w:sz w:val="28"/>
          <w:szCs w:val="28"/>
          <w:lang w:val="en-US"/>
        </w:rPr>
        <w:t>]</w:t>
      </w:r>
      <w:r w:rsidR="00D709B4" w:rsidRPr="00E34FCB">
        <w:rPr>
          <w:sz w:val="28"/>
          <w:szCs w:val="28"/>
          <w:lang w:val="en-US"/>
        </w:rPr>
        <w:t>[</w:t>
      </w:r>
      <w:proofErr w:type="spellStart"/>
      <w:r w:rsidR="00D709B4" w:rsidRPr="00E34FCB">
        <w:rPr>
          <w:sz w:val="28"/>
          <w:szCs w:val="28"/>
          <w:lang w:val="en-US"/>
        </w:rPr>
        <w:t>onshow.</w:t>
      </w:r>
      <w:r w:rsidR="00D709B4">
        <w:rPr>
          <w:sz w:val="28"/>
          <w:szCs w:val="28"/>
          <w:lang w:val="en-US"/>
        </w:rPr>
        <w:t>objInfo</w:t>
      </w:r>
      <w:proofErr w:type="spellEnd"/>
      <w:r w:rsidR="00D709B4" w:rsidRPr="00E34FCB">
        <w:rPr>
          <w:sz w:val="28"/>
          <w:szCs w:val="28"/>
          <w:lang w:val="en-US"/>
        </w:rPr>
        <w:t>]</w:t>
      </w:r>
      <w:r w:rsidR="00035B84" w:rsidRPr="00E34FCB">
        <w:rPr>
          <w:sz w:val="28"/>
          <w:szCs w:val="28"/>
          <w:lang w:val="en-US"/>
        </w:rPr>
        <w:t xml:space="preserve">, </w:t>
      </w:r>
      <w:r w:rsidR="00417110" w:rsidRPr="00E34FCB">
        <w:rPr>
          <w:sz w:val="28"/>
          <w:szCs w:val="28"/>
          <w:lang w:val="en-US"/>
        </w:rPr>
        <w:t>[</w:t>
      </w:r>
      <w:bookmarkStart w:id="4" w:name="_GoBack"/>
      <w:bookmarkEnd w:id="4"/>
      <w:proofErr w:type="spellStart"/>
      <w:r w:rsidR="00417110" w:rsidRPr="00E34FCB">
        <w:rPr>
          <w:sz w:val="28"/>
          <w:szCs w:val="28"/>
          <w:lang w:val="en-US"/>
        </w:rPr>
        <w:t>onshow.</w:t>
      </w:r>
      <w:r w:rsidR="00417110">
        <w:rPr>
          <w:sz w:val="28"/>
          <w:szCs w:val="28"/>
          <w:lang w:val="en-US"/>
        </w:rPr>
        <w:t>answer</w:t>
      </w:r>
      <w:proofErr w:type="spellEnd"/>
      <w:r w:rsidR="00417110" w:rsidRPr="00E34FCB">
        <w:rPr>
          <w:sz w:val="28"/>
          <w:szCs w:val="28"/>
          <w:lang w:val="en-US"/>
        </w:rPr>
        <w:t>]</w:t>
      </w:r>
      <w:r w:rsidR="006F0E24" w:rsidRPr="00E34FCB">
        <w:rPr>
          <w:sz w:val="28"/>
          <w:szCs w:val="28"/>
          <w:lang w:val="en-US"/>
        </w:rPr>
        <w:t>.</w:t>
      </w:r>
      <w:r w:rsidR="00943BFD" w:rsidRPr="00E34FCB">
        <w:rPr>
          <w:sz w:val="28"/>
          <w:szCs w:val="28"/>
          <w:lang w:val="en-US"/>
        </w:rPr>
        <w:t xml:space="preserve"> </w:t>
      </w:r>
    </w:p>
    <w:p w14:paraId="786284C3" w14:textId="768C180F" w:rsidR="000A1CCF" w:rsidRPr="00E34FCB" w:rsidRDefault="000A1CCF" w:rsidP="006E2205">
      <w:pPr>
        <w:jc w:val="both"/>
        <w:rPr>
          <w:sz w:val="28"/>
          <w:szCs w:val="28"/>
          <w:lang w:val="en-US"/>
        </w:rPr>
      </w:pPr>
    </w:p>
    <w:p w14:paraId="7783F4F3" w14:textId="3DFD77CC" w:rsidR="000A1CCF" w:rsidRPr="00E34FCB" w:rsidRDefault="000A1CC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attach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</w:p>
    <w:p w14:paraId="1516A315" w14:textId="22AC15CA" w:rsidR="005C65B7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E34FCB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108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0B3A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09B4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231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5E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0580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10849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3EFFE-2B61-4ED8-A169-5D4A8469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76</TotalTime>
  <Pages>1</Pages>
  <Words>154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1699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55</cp:revision>
  <cp:lastPrinted>2021-04-30T01:24:00Z</cp:lastPrinted>
  <dcterms:created xsi:type="dcterms:W3CDTF">2022-01-10T23:25:00Z</dcterms:created>
  <dcterms:modified xsi:type="dcterms:W3CDTF">2022-04-12T22:40:00Z</dcterms:modified>
</cp:coreProperties>
</file>