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CCA" w:rsidRDefault="005E4CCA" w:rsidP="005E4CCA">
      <w:pPr>
        <w:spacing w:after="360" w:line="240" w:lineRule="auto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val="en-US" w:eastAsia="id-ID"/>
        </w:rPr>
      </w:pPr>
      <w:proofErr w:type="gramStart"/>
      <w:r>
        <w:rPr>
          <w:rFonts w:ascii="inherit" w:eastAsia="Times New Roman" w:hAnsi="inherit" w:cs="Times New Roman"/>
          <w:sz w:val="24"/>
          <w:szCs w:val="24"/>
          <w:lang w:val="en-US" w:eastAsia="id-ID"/>
        </w:rPr>
        <w:t>Nama :</w:t>
      </w:r>
      <w:proofErr w:type="gramEnd"/>
      <w:r>
        <w:rPr>
          <w:rFonts w:ascii="inherit" w:eastAsia="Times New Roman" w:hAnsi="inherit" w:cs="Times New Roman"/>
          <w:sz w:val="24"/>
          <w:szCs w:val="24"/>
          <w:lang w:val="en-US" w:eastAsia="id-ID"/>
        </w:rPr>
        <w:t xml:space="preserve"> Kevin Giovanni </w:t>
      </w:r>
      <w:proofErr w:type="spellStart"/>
      <w:r>
        <w:rPr>
          <w:rFonts w:ascii="inherit" w:eastAsia="Times New Roman" w:hAnsi="inherit" w:cs="Times New Roman"/>
          <w:sz w:val="24"/>
          <w:szCs w:val="24"/>
          <w:lang w:val="en-US" w:eastAsia="id-ID"/>
        </w:rPr>
        <w:t>Pradana</w:t>
      </w:r>
      <w:proofErr w:type="spellEnd"/>
    </w:p>
    <w:p w:rsidR="005E4CCA" w:rsidRPr="005E4CCA" w:rsidRDefault="005E4CCA" w:rsidP="005E4CCA">
      <w:pPr>
        <w:spacing w:after="360" w:line="240" w:lineRule="auto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val="en-US" w:eastAsia="id-ID"/>
        </w:rPr>
      </w:pPr>
      <w:proofErr w:type="spellStart"/>
      <w:proofErr w:type="gramStart"/>
      <w:r>
        <w:rPr>
          <w:rFonts w:ascii="inherit" w:eastAsia="Times New Roman" w:hAnsi="inherit" w:cs="Times New Roman"/>
          <w:sz w:val="24"/>
          <w:szCs w:val="24"/>
          <w:lang w:val="en-US" w:eastAsia="id-ID"/>
        </w:rPr>
        <w:t>Kelas</w:t>
      </w:r>
      <w:proofErr w:type="spellEnd"/>
      <w:r>
        <w:rPr>
          <w:rFonts w:ascii="inherit" w:eastAsia="Times New Roman" w:hAnsi="inherit" w:cs="Times New Roman"/>
          <w:sz w:val="24"/>
          <w:szCs w:val="24"/>
          <w:lang w:val="en-US" w:eastAsia="id-ID"/>
        </w:rPr>
        <w:t xml:space="preserve"> :</w:t>
      </w:r>
      <w:proofErr w:type="gramEnd"/>
      <w:r>
        <w:rPr>
          <w:rFonts w:ascii="inherit" w:eastAsia="Times New Roman" w:hAnsi="inherit" w:cs="Times New Roman"/>
          <w:sz w:val="24"/>
          <w:szCs w:val="24"/>
          <w:lang w:val="en-US" w:eastAsia="id-ID"/>
        </w:rPr>
        <w:t xml:space="preserve"> IFIK-40-01</w:t>
      </w:r>
    </w:p>
    <w:p w:rsidR="005E4CCA" w:rsidRDefault="005E4CCA" w:rsidP="005E4CCA">
      <w:pPr>
        <w:spacing w:after="360" w:line="240" w:lineRule="auto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id-ID"/>
        </w:rPr>
      </w:pPr>
      <w:r>
        <w:rPr>
          <w:rFonts w:ascii="inherit" w:eastAsia="Times New Roman" w:hAnsi="inherit" w:cs="Times New Roman"/>
          <w:sz w:val="24"/>
          <w:szCs w:val="24"/>
          <w:lang w:eastAsia="id-ID"/>
        </w:rPr>
        <w:t>ISO 9126-Functionality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6"/>
        <w:gridCol w:w="3533"/>
        <w:gridCol w:w="3425"/>
      </w:tblGrid>
      <w:tr w:rsidR="005E4CCA" w:rsidTr="005E4CCA">
        <w:trPr>
          <w:tblHeader/>
        </w:trPr>
        <w:tc>
          <w:tcPr>
            <w:tcW w:w="2386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E4CCA" w:rsidRDefault="005E4CCA" w:rsidP="00AB0F3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eastAsia="id-ID"/>
              </w:rPr>
              <w:t>SUB-KARAKTERISTIK</w:t>
            </w:r>
          </w:p>
        </w:tc>
        <w:tc>
          <w:tcPr>
            <w:tcW w:w="3533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E4CCA" w:rsidRDefault="005E4CCA" w:rsidP="00AB0F3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eastAsia="id-ID"/>
              </w:rPr>
              <w:t>DESKRIPSI</w:t>
            </w:r>
          </w:p>
        </w:tc>
        <w:tc>
          <w:tcPr>
            <w:tcW w:w="342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5E4CCA" w:rsidRPr="0032273C" w:rsidRDefault="005E4CCA" w:rsidP="00AB0F3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val="en-US" w:eastAsia="id-ID"/>
              </w:rPr>
            </w:pPr>
            <w:proofErr w:type="spellStart"/>
            <w:r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val="en-US" w:eastAsia="id-ID"/>
              </w:rPr>
              <w:t>Contoh</w:t>
            </w:r>
            <w:proofErr w:type="spellEnd"/>
          </w:p>
        </w:tc>
      </w:tr>
      <w:tr w:rsidR="005E4CCA" w:rsidTr="005E4CCA">
        <w:tc>
          <w:tcPr>
            <w:tcW w:w="2386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E4CCA" w:rsidRDefault="005E4CCA" w:rsidP="00AB0F3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Suitability</w:t>
            </w:r>
          </w:p>
        </w:tc>
        <w:tc>
          <w:tcPr>
            <w:tcW w:w="3533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E4CCA" w:rsidRDefault="005E4CCA" w:rsidP="00AB0F3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Kemampuan perangkat lunak untuk menyediakan serangkaian fungsi yang sesuai untuk tugas-tugas tertentu dan tujuan pengguna.</w:t>
            </w:r>
          </w:p>
        </w:tc>
        <w:tc>
          <w:tcPr>
            <w:tcW w:w="342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5E4CCA" w:rsidRPr="0078752E" w:rsidRDefault="005E4CCA" w:rsidP="005E4CCA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</w:pP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Sistem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menyediakan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fitur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untuk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penitipan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barang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secara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online </w:t>
            </w:r>
          </w:p>
        </w:tc>
      </w:tr>
      <w:tr w:rsidR="005E4CCA" w:rsidTr="005E4CCA">
        <w:tc>
          <w:tcPr>
            <w:tcW w:w="2386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E4CCA" w:rsidRDefault="005E4CCA" w:rsidP="00AB0F3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Accuracy</w:t>
            </w:r>
          </w:p>
        </w:tc>
        <w:tc>
          <w:tcPr>
            <w:tcW w:w="3533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E4CCA" w:rsidRDefault="005E4CCA" w:rsidP="00AB0F3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Kemampuan perangkat lunak dalam memberikan hasil yang presisi dan benar sesuai dengan kebutuhan.</w:t>
            </w:r>
          </w:p>
        </w:tc>
        <w:tc>
          <w:tcPr>
            <w:tcW w:w="342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5E4CCA" w:rsidRPr="00EA58E3" w:rsidRDefault="005E4CCA" w:rsidP="005E4CCA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</w:pP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Sistem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dapat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menampilkan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tempat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barang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dititipkan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dan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memberi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rekomendasi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tempat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penitipan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terdekat</w:t>
            </w:r>
            <w:proofErr w:type="spellEnd"/>
          </w:p>
        </w:tc>
      </w:tr>
      <w:tr w:rsidR="005E4CCA" w:rsidTr="005E4CCA">
        <w:tc>
          <w:tcPr>
            <w:tcW w:w="2386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E4CCA" w:rsidRDefault="005E4CCA" w:rsidP="00AB0F3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Security</w:t>
            </w:r>
          </w:p>
        </w:tc>
        <w:tc>
          <w:tcPr>
            <w:tcW w:w="3533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E4CCA" w:rsidRDefault="005E4CCA" w:rsidP="00AB0F3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Kemampuan perangkat lunak untuk mencegah akses yang tidak diinginkan, menghadapi penyusup (hacker) maupun otorisasi dalam modifikasi data.</w:t>
            </w:r>
          </w:p>
        </w:tc>
        <w:tc>
          <w:tcPr>
            <w:tcW w:w="342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5E4CCA" w:rsidRPr="00EA58E3" w:rsidRDefault="005E4CCA" w:rsidP="00AB0F3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</w:pP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Keamanan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data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pada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sistem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terjamin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</w:p>
        </w:tc>
      </w:tr>
      <w:tr w:rsidR="005E4CCA" w:rsidTr="005E4CCA">
        <w:tc>
          <w:tcPr>
            <w:tcW w:w="2386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E4CCA" w:rsidRDefault="005E4CCA" w:rsidP="00AB0F3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Interoperability</w:t>
            </w:r>
          </w:p>
        </w:tc>
        <w:tc>
          <w:tcPr>
            <w:tcW w:w="3533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E4CCA" w:rsidRDefault="005E4CCA" w:rsidP="00AB0F3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Kemampuan perangkat lunak untuk berinteraksi dengan satu atau lebih sistem tertentu.</w:t>
            </w:r>
          </w:p>
        </w:tc>
        <w:tc>
          <w:tcPr>
            <w:tcW w:w="342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5E4CCA" w:rsidRPr="005E4CCA" w:rsidRDefault="005E4CCA" w:rsidP="00AB0F3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Tidak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tersedia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untuk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banyak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perangkat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karena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sesuai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dengan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permintaan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user</w:t>
            </w:r>
          </w:p>
        </w:tc>
      </w:tr>
      <w:tr w:rsidR="005E4CCA" w:rsidTr="005E4CCA">
        <w:tc>
          <w:tcPr>
            <w:tcW w:w="2386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E4CCA" w:rsidRDefault="005E4CCA" w:rsidP="00AB0F3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Compliance</w:t>
            </w:r>
          </w:p>
        </w:tc>
        <w:tc>
          <w:tcPr>
            <w:tcW w:w="3533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E4CCA" w:rsidRDefault="005E4CCA" w:rsidP="00AB0F3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Kemampuan perangkat lunak dalam memenuhi standar dan kebutuhan sesuai peraturan yang berlaku.</w:t>
            </w:r>
          </w:p>
        </w:tc>
        <w:tc>
          <w:tcPr>
            <w:tcW w:w="342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5E4CCA" w:rsidRPr="005E4CCA" w:rsidRDefault="005E4CCA" w:rsidP="00AB0F3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Sistem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memenuhi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kebutuhan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sesuai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demand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saja</w:t>
            </w:r>
            <w:proofErr w:type="spellEnd"/>
          </w:p>
        </w:tc>
      </w:tr>
    </w:tbl>
    <w:p w:rsidR="005E4CCA" w:rsidRDefault="005E4CCA" w:rsidP="005E4CCA">
      <w:pPr>
        <w:spacing w:after="360" w:line="240" w:lineRule="auto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id-ID"/>
        </w:rPr>
      </w:pPr>
      <w:r>
        <w:rPr>
          <w:rFonts w:ascii="inherit" w:eastAsia="Times New Roman" w:hAnsi="inherit" w:cs="Times New Roman"/>
          <w:sz w:val="24"/>
          <w:szCs w:val="24"/>
          <w:lang w:eastAsia="id-ID"/>
        </w:rPr>
        <w:t>ISO 9126-Reliability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3"/>
        <w:gridCol w:w="3482"/>
        <w:gridCol w:w="3449"/>
      </w:tblGrid>
      <w:tr w:rsidR="005E4CCA" w:rsidTr="00AB0F34">
        <w:trPr>
          <w:tblHeader/>
        </w:trPr>
        <w:tc>
          <w:tcPr>
            <w:tcW w:w="2413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E4CCA" w:rsidRDefault="005E4CCA" w:rsidP="00AB0F3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eastAsia="id-ID"/>
              </w:rPr>
              <w:t>SUB-KARAKTERISTIK</w:t>
            </w:r>
          </w:p>
        </w:tc>
        <w:tc>
          <w:tcPr>
            <w:tcW w:w="3482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E4CCA" w:rsidRDefault="005E4CCA" w:rsidP="00AB0F3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eastAsia="id-ID"/>
              </w:rPr>
              <w:t>DESKRIPSI</w:t>
            </w:r>
          </w:p>
        </w:tc>
        <w:tc>
          <w:tcPr>
            <w:tcW w:w="3449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5E4CCA" w:rsidRPr="0032273C" w:rsidRDefault="005E4CCA" w:rsidP="00AB0F3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val="en-US" w:eastAsia="id-ID"/>
              </w:rPr>
            </w:pPr>
            <w:proofErr w:type="spellStart"/>
            <w:r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val="en-US" w:eastAsia="id-ID"/>
              </w:rPr>
              <w:t>Contoh</w:t>
            </w:r>
            <w:proofErr w:type="spellEnd"/>
          </w:p>
        </w:tc>
      </w:tr>
      <w:tr w:rsidR="005E4CCA" w:rsidTr="00AB0F34">
        <w:tc>
          <w:tcPr>
            <w:tcW w:w="2413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E4CCA" w:rsidRDefault="005E4CCA" w:rsidP="00AB0F3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Maturity</w:t>
            </w:r>
          </w:p>
        </w:tc>
        <w:tc>
          <w:tcPr>
            <w:tcW w:w="3482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E4CCA" w:rsidRDefault="005E4CCA" w:rsidP="00AB0F3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Kemampuan perangkat lunak untuk menghindari kegagalan sebagai akibat dari kesalahan dalam perangkat lunak.</w:t>
            </w:r>
          </w:p>
        </w:tc>
        <w:tc>
          <w:tcPr>
            <w:tcW w:w="3449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5E4CCA" w:rsidRPr="00EA58E3" w:rsidRDefault="005E4CCA" w:rsidP="00AB0F3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Performa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sistem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tidak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akan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terpengaruh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jika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terjadi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kesalahan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dalam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perangkat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lunak</w:t>
            </w:r>
            <w:proofErr w:type="spellEnd"/>
          </w:p>
        </w:tc>
      </w:tr>
      <w:tr w:rsidR="005E4CCA" w:rsidTr="00AB0F34">
        <w:tc>
          <w:tcPr>
            <w:tcW w:w="2413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E4CCA" w:rsidRDefault="005E4CCA" w:rsidP="00AB0F3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Fault tolerance</w:t>
            </w:r>
          </w:p>
        </w:tc>
        <w:tc>
          <w:tcPr>
            <w:tcW w:w="3482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E4CCA" w:rsidRDefault="005E4CCA" w:rsidP="00AB0F3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Kemampuan perangkat lunak untuk mempertahankan kinerjanya jika terjadi kesalahan perangkat lunak.</w:t>
            </w:r>
          </w:p>
        </w:tc>
        <w:tc>
          <w:tcPr>
            <w:tcW w:w="3449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5E4CCA" w:rsidRPr="005E4CCA" w:rsidRDefault="005E4CCA" w:rsidP="00AB0F3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-</w:t>
            </w:r>
          </w:p>
        </w:tc>
      </w:tr>
      <w:tr w:rsidR="005E4CCA" w:rsidTr="00AB0F34">
        <w:tc>
          <w:tcPr>
            <w:tcW w:w="2413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E4CCA" w:rsidRDefault="005E4CCA" w:rsidP="00AB0F3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lastRenderedPageBreak/>
              <w:t>Recoverability</w:t>
            </w:r>
          </w:p>
        </w:tc>
        <w:tc>
          <w:tcPr>
            <w:tcW w:w="3482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E4CCA" w:rsidRDefault="005E4CCA" w:rsidP="00AB0F3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Kemampuan perangkat lunak untuk membangun kembali tingkat kinerja ketika terjadi kegagalan sistem, termasuk data dan koneksi jaringan.</w:t>
            </w:r>
          </w:p>
        </w:tc>
        <w:tc>
          <w:tcPr>
            <w:tcW w:w="3449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5E4CCA" w:rsidRDefault="005E4CCA" w:rsidP="00AB0F3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</w:pP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Jika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ditengah-t</w:t>
            </w:r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engan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waktu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konfirmasi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penitipan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terjadi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gangguan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koneksi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internet,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sistem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menyediakan</w:t>
            </w:r>
            <w:proofErr w:type="spellEnd"/>
          </w:p>
          <w:p w:rsidR="005E4CCA" w:rsidRPr="00EA58E3" w:rsidRDefault="005E4CCA" w:rsidP="00AB0F3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</w:pP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Fitur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cancel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penitipan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atau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hubungi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tempat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penitipan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</w:p>
        </w:tc>
      </w:tr>
    </w:tbl>
    <w:p w:rsidR="005E4CCA" w:rsidRDefault="005E4CCA" w:rsidP="005E4CCA">
      <w:pPr>
        <w:spacing w:after="360" w:line="240" w:lineRule="auto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id-ID"/>
        </w:rPr>
      </w:pPr>
      <w:r>
        <w:rPr>
          <w:rFonts w:ascii="inherit" w:eastAsia="Times New Roman" w:hAnsi="inherit" w:cs="Times New Roman"/>
          <w:sz w:val="24"/>
          <w:szCs w:val="24"/>
          <w:lang w:eastAsia="id-ID"/>
        </w:rPr>
        <w:t>ISO 9126-Usability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4"/>
        <w:gridCol w:w="3477"/>
        <w:gridCol w:w="3453"/>
      </w:tblGrid>
      <w:tr w:rsidR="005E4CCA" w:rsidTr="00AB0F34">
        <w:trPr>
          <w:tblHeader/>
        </w:trPr>
        <w:tc>
          <w:tcPr>
            <w:tcW w:w="2414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E4CCA" w:rsidRDefault="005E4CCA" w:rsidP="00AB0F3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eastAsia="id-ID"/>
              </w:rPr>
              <w:t>SUB-KARAKTERISTIK</w:t>
            </w:r>
          </w:p>
        </w:tc>
        <w:tc>
          <w:tcPr>
            <w:tcW w:w="3477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E4CCA" w:rsidRDefault="005E4CCA" w:rsidP="00AB0F3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eastAsia="id-ID"/>
              </w:rPr>
              <w:t>DESKRIPSI</w:t>
            </w:r>
          </w:p>
        </w:tc>
        <w:tc>
          <w:tcPr>
            <w:tcW w:w="3453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5E4CCA" w:rsidRPr="0032273C" w:rsidRDefault="005E4CCA" w:rsidP="00AB0F3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val="en-US" w:eastAsia="id-ID"/>
              </w:rPr>
            </w:pPr>
            <w:proofErr w:type="spellStart"/>
            <w:r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val="en-US" w:eastAsia="id-ID"/>
              </w:rPr>
              <w:t>Contoh</w:t>
            </w:r>
            <w:proofErr w:type="spellEnd"/>
          </w:p>
        </w:tc>
      </w:tr>
      <w:tr w:rsidR="005E4CCA" w:rsidTr="00AB0F34">
        <w:tc>
          <w:tcPr>
            <w:tcW w:w="2414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E4CCA" w:rsidRDefault="005E4CCA" w:rsidP="00AB0F3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Understandibility</w:t>
            </w:r>
          </w:p>
        </w:tc>
        <w:tc>
          <w:tcPr>
            <w:tcW w:w="3477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E4CCA" w:rsidRDefault="005E4CCA" w:rsidP="00AB0F3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Kemampuan perangkat lunak dalam kemudahan untuk dipahami.</w:t>
            </w:r>
          </w:p>
        </w:tc>
        <w:tc>
          <w:tcPr>
            <w:tcW w:w="3453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5E4CCA" w:rsidRPr="00EA58E3" w:rsidRDefault="005E4CCA" w:rsidP="00AB0F3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UI/UX </w:t>
            </w:r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yang </w:t>
            </w:r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user-friendly</w:t>
            </w:r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sesuai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demand user</w:t>
            </w:r>
          </w:p>
        </w:tc>
      </w:tr>
      <w:tr w:rsidR="005E4CCA" w:rsidTr="00AB0F34">
        <w:tc>
          <w:tcPr>
            <w:tcW w:w="2414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E4CCA" w:rsidRDefault="005E4CCA" w:rsidP="00AB0F3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Learnability</w:t>
            </w:r>
          </w:p>
        </w:tc>
        <w:tc>
          <w:tcPr>
            <w:tcW w:w="3477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E4CCA" w:rsidRDefault="005E4CCA" w:rsidP="00AB0F3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Kemampuan perangkat lunak dalam kemudahan untuk dipelajari.</w:t>
            </w:r>
          </w:p>
        </w:tc>
        <w:tc>
          <w:tcPr>
            <w:tcW w:w="3453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5E4CCA" w:rsidRPr="0097300E" w:rsidRDefault="005E4CCA" w:rsidP="00AB0F3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UI/UX easy to learn</w:t>
            </w:r>
          </w:p>
        </w:tc>
      </w:tr>
      <w:tr w:rsidR="005E4CCA" w:rsidTr="00AB0F34">
        <w:tc>
          <w:tcPr>
            <w:tcW w:w="2414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E4CCA" w:rsidRDefault="005E4CCA" w:rsidP="00AB0F3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Operability</w:t>
            </w:r>
          </w:p>
        </w:tc>
        <w:tc>
          <w:tcPr>
            <w:tcW w:w="3477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E4CCA" w:rsidRDefault="005E4CCA" w:rsidP="00AB0F3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Kemampuan perangkat lunak dalam kemudahan untuk dioperasikan.</w:t>
            </w:r>
          </w:p>
        </w:tc>
        <w:tc>
          <w:tcPr>
            <w:tcW w:w="3453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5E4CCA" w:rsidRDefault="005E4CCA" w:rsidP="00AB0F3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UI/UX easy to use</w:t>
            </w:r>
          </w:p>
        </w:tc>
      </w:tr>
      <w:tr w:rsidR="005E4CCA" w:rsidTr="00AB0F34">
        <w:tc>
          <w:tcPr>
            <w:tcW w:w="2414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E4CCA" w:rsidRDefault="005E4CCA" w:rsidP="00AB0F3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Attractiveness</w:t>
            </w:r>
          </w:p>
        </w:tc>
        <w:tc>
          <w:tcPr>
            <w:tcW w:w="3477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E4CCA" w:rsidRDefault="005E4CCA" w:rsidP="00AB0F3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Kemampuan perangkat lunak dalam menarik pengguna.</w:t>
            </w:r>
          </w:p>
        </w:tc>
        <w:tc>
          <w:tcPr>
            <w:tcW w:w="3453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5E4CCA" w:rsidRDefault="005E4CCA" w:rsidP="00AB0F3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UI/UX yang</w:t>
            </w:r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menarik</w:t>
            </w:r>
            <w:proofErr w:type="spellEnd"/>
          </w:p>
        </w:tc>
      </w:tr>
    </w:tbl>
    <w:p w:rsidR="005E4CCA" w:rsidRDefault="005E4CCA" w:rsidP="005E4CCA">
      <w:pPr>
        <w:spacing w:after="360" w:line="240" w:lineRule="auto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id-ID"/>
        </w:rPr>
      </w:pPr>
      <w:r>
        <w:rPr>
          <w:rFonts w:ascii="inherit" w:eastAsia="Times New Roman" w:hAnsi="inherit" w:cs="Times New Roman"/>
          <w:sz w:val="24"/>
          <w:szCs w:val="24"/>
          <w:lang w:eastAsia="id-ID"/>
        </w:rPr>
        <w:t>ISO 9126-Efficiency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4"/>
        <w:gridCol w:w="3478"/>
        <w:gridCol w:w="3452"/>
      </w:tblGrid>
      <w:tr w:rsidR="005E4CCA" w:rsidTr="00AB0F34">
        <w:trPr>
          <w:tblHeader/>
        </w:trPr>
        <w:tc>
          <w:tcPr>
            <w:tcW w:w="2414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E4CCA" w:rsidRDefault="005E4CCA" w:rsidP="00AB0F3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eastAsia="id-ID"/>
              </w:rPr>
              <w:t>SUB-KARAKTERISTIK</w:t>
            </w:r>
          </w:p>
        </w:tc>
        <w:tc>
          <w:tcPr>
            <w:tcW w:w="3478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E4CCA" w:rsidRDefault="005E4CCA" w:rsidP="00AB0F3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eastAsia="id-ID"/>
              </w:rPr>
              <w:t>DESKRIPSI</w:t>
            </w:r>
          </w:p>
        </w:tc>
        <w:tc>
          <w:tcPr>
            <w:tcW w:w="3452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5E4CCA" w:rsidRPr="0032273C" w:rsidRDefault="005E4CCA" w:rsidP="00AB0F3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val="en-US" w:eastAsia="id-ID"/>
              </w:rPr>
            </w:pPr>
            <w:proofErr w:type="spellStart"/>
            <w:r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val="en-US" w:eastAsia="id-ID"/>
              </w:rPr>
              <w:t>Contoh</w:t>
            </w:r>
            <w:proofErr w:type="spellEnd"/>
          </w:p>
        </w:tc>
      </w:tr>
      <w:tr w:rsidR="005E4CCA" w:rsidTr="00AB0F34">
        <w:tc>
          <w:tcPr>
            <w:tcW w:w="2414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E4CCA" w:rsidRDefault="005E4CCA" w:rsidP="00AB0F3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Time behavior</w:t>
            </w:r>
          </w:p>
        </w:tc>
        <w:tc>
          <w:tcPr>
            <w:tcW w:w="3478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E4CCA" w:rsidRDefault="005E4CCA" w:rsidP="00AB0F3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Kemampuan perangkat lunak dalam memberikan respon dan waktu pengolahan yang sesuai saat melakukan fungsinya.</w:t>
            </w:r>
          </w:p>
        </w:tc>
        <w:tc>
          <w:tcPr>
            <w:tcW w:w="3452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5E4CCA" w:rsidRPr="0097300E" w:rsidRDefault="005E4CCA" w:rsidP="00AB0F3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</w:pP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Dapat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menampilkan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hasil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penc</w:t>
            </w:r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arian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keberangkatan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dengan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jangka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waktu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yang tolerable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tidak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terlalu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cepat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dan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terlalu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lama</w:t>
            </w:r>
          </w:p>
        </w:tc>
      </w:tr>
      <w:tr w:rsidR="005E4CCA" w:rsidTr="00AB0F34">
        <w:tc>
          <w:tcPr>
            <w:tcW w:w="2414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E4CCA" w:rsidRDefault="005E4CCA" w:rsidP="00AB0F3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Resource behavior</w:t>
            </w:r>
          </w:p>
        </w:tc>
        <w:tc>
          <w:tcPr>
            <w:tcW w:w="3478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E4CCA" w:rsidRDefault="005E4CCA" w:rsidP="00AB0F3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Kemampuan perangkat lunak dalam menggunakan sumber daya yang dimilikinya ketika melakukan fungsi yang ditentukan.</w:t>
            </w:r>
          </w:p>
        </w:tc>
        <w:tc>
          <w:tcPr>
            <w:tcW w:w="3452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5E4CCA" w:rsidRPr="0097300E" w:rsidRDefault="005E4CCA" w:rsidP="00AB0F3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</w:pP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Mengakses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database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dengan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cepat</w:t>
            </w:r>
            <w:proofErr w:type="spellEnd"/>
          </w:p>
        </w:tc>
      </w:tr>
    </w:tbl>
    <w:p w:rsidR="005E4CCA" w:rsidRDefault="005E4CCA" w:rsidP="005E4CCA">
      <w:pPr>
        <w:spacing w:after="360" w:line="240" w:lineRule="auto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id-ID"/>
        </w:rPr>
      </w:pPr>
    </w:p>
    <w:p w:rsidR="00491949" w:rsidRDefault="00491949" w:rsidP="005E4CCA">
      <w:pPr>
        <w:spacing w:after="360" w:line="240" w:lineRule="auto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id-ID"/>
        </w:rPr>
      </w:pPr>
    </w:p>
    <w:p w:rsidR="00491949" w:rsidRDefault="00491949" w:rsidP="005E4CCA">
      <w:pPr>
        <w:spacing w:after="360" w:line="240" w:lineRule="auto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id-ID"/>
        </w:rPr>
      </w:pPr>
      <w:bookmarkStart w:id="0" w:name="_GoBack"/>
      <w:bookmarkEnd w:id="0"/>
    </w:p>
    <w:p w:rsidR="005E4CCA" w:rsidRDefault="005E4CCA" w:rsidP="005E4CCA">
      <w:pPr>
        <w:spacing w:after="360" w:line="240" w:lineRule="auto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id-ID"/>
        </w:rPr>
      </w:pPr>
      <w:r>
        <w:rPr>
          <w:rFonts w:ascii="inherit" w:eastAsia="Times New Roman" w:hAnsi="inherit" w:cs="Times New Roman"/>
          <w:sz w:val="24"/>
          <w:szCs w:val="24"/>
          <w:lang w:eastAsia="id-ID"/>
        </w:rPr>
        <w:lastRenderedPageBreak/>
        <w:t>ISO 9126-Maintainability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3"/>
        <w:gridCol w:w="3479"/>
        <w:gridCol w:w="3452"/>
      </w:tblGrid>
      <w:tr w:rsidR="005E4CCA" w:rsidTr="00AB0F34">
        <w:trPr>
          <w:tblHeader/>
        </w:trPr>
        <w:tc>
          <w:tcPr>
            <w:tcW w:w="2413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E4CCA" w:rsidRDefault="005E4CCA" w:rsidP="00AB0F3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eastAsia="id-ID"/>
              </w:rPr>
              <w:t>SUB-KARAKTERISTIK</w:t>
            </w:r>
          </w:p>
        </w:tc>
        <w:tc>
          <w:tcPr>
            <w:tcW w:w="3479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E4CCA" w:rsidRDefault="005E4CCA" w:rsidP="00AB0F3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eastAsia="id-ID"/>
              </w:rPr>
              <w:t>DESKRIPSI</w:t>
            </w:r>
          </w:p>
        </w:tc>
        <w:tc>
          <w:tcPr>
            <w:tcW w:w="3452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5E4CCA" w:rsidRPr="0032273C" w:rsidRDefault="005E4CCA" w:rsidP="00AB0F3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val="en-US" w:eastAsia="id-ID"/>
              </w:rPr>
            </w:pPr>
            <w:proofErr w:type="spellStart"/>
            <w:r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val="en-US" w:eastAsia="id-ID"/>
              </w:rPr>
              <w:t>Contoh</w:t>
            </w:r>
            <w:proofErr w:type="spellEnd"/>
          </w:p>
        </w:tc>
      </w:tr>
      <w:tr w:rsidR="005E4CCA" w:rsidTr="00AB0F34">
        <w:tc>
          <w:tcPr>
            <w:tcW w:w="2413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E4CCA" w:rsidRDefault="005E4CCA" w:rsidP="00AB0F3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Analyzability</w:t>
            </w:r>
          </w:p>
        </w:tc>
        <w:tc>
          <w:tcPr>
            <w:tcW w:w="3479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E4CCA" w:rsidRDefault="005E4CCA" w:rsidP="00AB0F3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Kemampuan perangkat lunak dalam mendiagnosis kekurangan atau penyebab kegagalan.</w:t>
            </w:r>
          </w:p>
        </w:tc>
        <w:tc>
          <w:tcPr>
            <w:tcW w:w="3452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5E4CCA" w:rsidRPr="0097300E" w:rsidRDefault="005E4CCA" w:rsidP="00AB0F3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</w:pP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Sistem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memberitahu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kegagalan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(error) yang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terjadi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,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seperti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terputusnya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koneksi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interne</w:t>
            </w:r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t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dan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harap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cek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koneksi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anda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untuk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menghindari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error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berkelanjutan</w:t>
            </w:r>
            <w:proofErr w:type="spellEnd"/>
          </w:p>
        </w:tc>
      </w:tr>
      <w:tr w:rsidR="005E4CCA" w:rsidTr="00AB0F34">
        <w:tc>
          <w:tcPr>
            <w:tcW w:w="2413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E4CCA" w:rsidRDefault="005E4CCA" w:rsidP="00AB0F3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Changeability</w:t>
            </w:r>
          </w:p>
        </w:tc>
        <w:tc>
          <w:tcPr>
            <w:tcW w:w="3479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E4CCA" w:rsidRDefault="005E4CCA" w:rsidP="00AB0F3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Kemampuan perangkat lunak untuk dimodifikasi tertentu.</w:t>
            </w:r>
          </w:p>
        </w:tc>
        <w:tc>
          <w:tcPr>
            <w:tcW w:w="3452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5E4CCA" w:rsidRPr="0097300E" w:rsidRDefault="005E4CCA" w:rsidP="00AB0F3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</w:pP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Terdapat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menu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configurasi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untuk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memodifikasi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tampilan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dan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profile</w:t>
            </w:r>
          </w:p>
        </w:tc>
      </w:tr>
      <w:tr w:rsidR="005E4CCA" w:rsidTr="00AB0F34">
        <w:tc>
          <w:tcPr>
            <w:tcW w:w="2413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E4CCA" w:rsidRDefault="005E4CCA" w:rsidP="00AB0F3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Stability</w:t>
            </w:r>
          </w:p>
        </w:tc>
        <w:tc>
          <w:tcPr>
            <w:tcW w:w="3479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E4CCA" w:rsidRDefault="005E4CCA" w:rsidP="00AB0F3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Kemampuan perangkat lunak untuk meminimalkan efek tak terduga dari modifikasi perangkat lunak.</w:t>
            </w:r>
          </w:p>
        </w:tc>
        <w:tc>
          <w:tcPr>
            <w:tcW w:w="3452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5E4CCA" w:rsidRPr="005E4CCA" w:rsidRDefault="005E4CCA" w:rsidP="00AB0F3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</w:pP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Memberi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notifikasi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terhadap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perubahan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yang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terjadi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pada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perangkat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lunak</w:t>
            </w:r>
            <w:proofErr w:type="spellEnd"/>
          </w:p>
        </w:tc>
      </w:tr>
      <w:tr w:rsidR="005E4CCA" w:rsidTr="00AB0F34">
        <w:tc>
          <w:tcPr>
            <w:tcW w:w="2413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E4CCA" w:rsidRDefault="005E4CCA" w:rsidP="00AB0F3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Testability</w:t>
            </w:r>
          </w:p>
        </w:tc>
        <w:tc>
          <w:tcPr>
            <w:tcW w:w="3479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E4CCA" w:rsidRDefault="005E4CCA" w:rsidP="00AB0F3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Kemampuan perangkat lunak untuk dimodifikasi dan divalidasi perangkat lunak lain.</w:t>
            </w:r>
          </w:p>
        </w:tc>
        <w:tc>
          <w:tcPr>
            <w:tcW w:w="3452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5E4CCA" w:rsidRPr="005E4CCA" w:rsidRDefault="005E4CCA" w:rsidP="00AB0F3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</w:pP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Sistem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dapat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dimodifikasi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oleh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pihak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tertentu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saja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tetapi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tidak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bisa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dimodifikasi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oleh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perangkat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lain</w:t>
            </w:r>
          </w:p>
        </w:tc>
      </w:tr>
    </w:tbl>
    <w:p w:rsidR="005E4CCA" w:rsidRDefault="005E4CCA" w:rsidP="005E4CCA">
      <w:pPr>
        <w:spacing w:after="360" w:line="240" w:lineRule="auto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id-ID"/>
        </w:rPr>
      </w:pPr>
    </w:p>
    <w:p w:rsidR="005E4CCA" w:rsidRDefault="005E4CCA" w:rsidP="005E4CCA">
      <w:pPr>
        <w:spacing w:after="360" w:line="240" w:lineRule="auto"/>
        <w:jc w:val="both"/>
        <w:textAlignment w:val="baseline"/>
        <w:rPr>
          <w:rFonts w:ascii="inherit" w:eastAsia="Times New Roman" w:hAnsi="inherit" w:cs="Times New Roman"/>
          <w:sz w:val="24"/>
          <w:szCs w:val="24"/>
          <w:lang w:eastAsia="id-ID"/>
        </w:rPr>
      </w:pPr>
      <w:r>
        <w:rPr>
          <w:rFonts w:ascii="inherit" w:eastAsia="Times New Roman" w:hAnsi="inherit" w:cs="Times New Roman"/>
          <w:sz w:val="24"/>
          <w:szCs w:val="24"/>
          <w:lang w:eastAsia="id-ID"/>
        </w:rPr>
        <w:t>ISO 9126-Portability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4"/>
        <w:gridCol w:w="3478"/>
        <w:gridCol w:w="3452"/>
      </w:tblGrid>
      <w:tr w:rsidR="005E4CCA" w:rsidTr="00AB0F34">
        <w:trPr>
          <w:tblHeader/>
        </w:trPr>
        <w:tc>
          <w:tcPr>
            <w:tcW w:w="2414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E4CCA" w:rsidRDefault="005E4CCA" w:rsidP="00AB0F3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eastAsia="id-ID"/>
              </w:rPr>
              <w:t>SUB-KARAKTERISTIK</w:t>
            </w:r>
          </w:p>
        </w:tc>
        <w:tc>
          <w:tcPr>
            <w:tcW w:w="3478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E4CCA" w:rsidRDefault="005E4CCA" w:rsidP="00AB0F3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eastAsia="id-ID"/>
              </w:rPr>
              <w:t>DESKRIPSI</w:t>
            </w:r>
          </w:p>
        </w:tc>
        <w:tc>
          <w:tcPr>
            <w:tcW w:w="3452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5E4CCA" w:rsidRPr="0032273C" w:rsidRDefault="005E4CCA" w:rsidP="00AB0F3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val="en-US" w:eastAsia="id-ID"/>
              </w:rPr>
            </w:pPr>
            <w:proofErr w:type="spellStart"/>
            <w:r>
              <w:rPr>
                <w:rFonts w:ascii="inherit" w:eastAsia="Times New Roman" w:hAnsi="inherit" w:cs="Open Sans"/>
                <w:b/>
                <w:bCs/>
                <w:sz w:val="21"/>
                <w:szCs w:val="21"/>
                <w:lang w:val="en-US" w:eastAsia="id-ID"/>
              </w:rPr>
              <w:t>Contoh</w:t>
            </w:r>
            <w:proofErr w:type="spellEnd"/>
          </w:p>
        </w:tc>
      </w:tr>
      <w:tr w:rsidR="005E4CCA" w:rsidTr="00AB0F34">
        <w:tc>
          <w:tcPr>
            <w:tcW w:w="2414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E4CCA" w:rsidRDefault="005E4CCA" w:rsidP="00AB0F3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Adaptability</w:t>
            </w:r>
          </w:p>
        </w:tc>
        <w:tc>
          <w:tcPr>
            <w:tcW w:w="3478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E4CCA" w:rsidRDefault="005E4CCA" w:rsidP="00AB0F3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Kemampuan perangkat lunak untuk diadaptasikan pada lingkungan yang berbeda-beda.</w:t>
            </w:r>
          </w:p>
        </w:tc>
        <w:tc>
          <w:tcPr>
            <w:tcW w:w="3452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5E4CCA" w:rsidRPr="005E4CCA" w:rsidRDefault="005E4CCA" w:rsidP="00AB0F3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</w:pP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Sistem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aplikasi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dibuat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sesederhana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mungkin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sesuai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fungsi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utama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dan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sesuai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lingkunga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user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masing-masing</w:t>
            </w:r>
            <w:proofErr w:type="spellEnd"/>
          </w:p>
        </w:tc>
      </w:tr>
      <w:tr w:rsidR="005E4CCA" w:rsidTr="00AB0F34">
        <w:tc>
          <w:tcPr>
            <w:tcW w:w="2414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E4CCA" w:rsidRDefault="005E4CCA" w:rsidP="00AB0F3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Instalability</w:t>
            </w:r>
          </w:p>
        </w:tc>
        <w:tc>
          <w:tcPr>
            <w:tcW w:w="3478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E4CCA" w:rsidRDefault="005E4CCA" w:rsidP="00AB0F3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</w:pPr>
            <w:r>
              <w:rPr>
                <w:rFonts w:ascii="inherit" w:eastAsia="Times New Roman" w:hAnsi="inherit" w:cs="Times New Roman"/>
                <w:sz w:val="21"/>
                <w:szCs w:val="21"/>
                <w:lang w:eastAsia="id-ID"/>
              </w:rPr>
              <w:t>Kemampuan perangkat lunak untuk diinstal dalam lingkungan yang berbeda-beda.</w:t>
            </w:r>
          </w:p>
        </w:tc>
        <w:tc>
          <w:tcPr>
            <w:tcW w:w="3452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5E4CCA" w:rsidRPr="005E4CCA" w:rsidRDefault="005E4CCA" w:rsidP="00AB0F3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</w:pP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Aplikasi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hanya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dapat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diinstall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melalui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mobile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dan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dalam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bentuk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web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untuk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pengguna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selain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>pengguna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  <w:lang w:val="en-US" w:eastAsia="id-ID"/>
              </w:rPr>
              <w:t xml:space="preserve"> mobile</w:t>
            </w:r>
          </w:p>
        </w:tc>
      </w:tr>
    </w:tbl>
    <w:p w:rsidR="005E4CCA" w:rsidRDefault="005E4CCA" w:rsidP="005E4CCA"/>
    <w:p w:rsidR="00067D88" w:rsidRDefault="00067D88"/>
    <w:sectPr w:rsidR="00067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E84"/>
    <w:rsid w:val="00067D88"/>
    <w:rsid w:val="001F4835"/>
    <w:rsid w:val="00491949"/>
    <w:rsid w:val="005E4CCA"/>
    <w:rsid w:val="0077111C"/>
    <w:rsid w:val="007D0021"/>
    <w:rsid w:val="0083187D"/>
    <w:rsid w:val="00944558"/>
    <w:rsid w:val="00C03E84"/>
    <w:rsid w:val="00CF3C17"/>
    <w:rsid w:val="00FC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12C1B"/>
  <w15:chartTrackingRefBased/>
  <w15:docId w15:val="{B03E2984-78A6-49D2-AA38-3C0DD9283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CCA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2019-10-29T00:11:00Z</dcterms:created>
  <dcterms:modified xsi:type="dcterms:W3CDTF">2019-10-29T12:16:00Z</dcterms:modified>
</cp:coreProperties>
</file>