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15424" w14:textId="3B2423CC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254E11">
        <w:rPr>
          <w:b/>
        </w:rPr>
        <w:t xml:space="preserve"> Kenyon Geetings</w:t>
      </w:r>
    </w:p>
    <w:p w14:paraId="7585C78F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2845BB07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1624BB9C" w14:textId="77777777" w:rsidR="00E11138" w:rsidRDefault="00A352DA" w:rsidP="00205234">
      <w:pPr>
        <w:pStyle w:val="Heading2"/>
      </w:pPr>
      <w:r>
        <w:t>Chapter 2</w:t>
      </w:r>
      <w:r w:rsidR="005A3CAB">
        <w:tab/>
      </w:r>
    </w:p>
    <w:p w14:paraId="1A3E0EC4" w14:textId="77777777" w:rsidR="0023577C" w:rsidRDefault="0023577C" w:rsidP="0023577C">
      <w:pPr>
        <w:pStyle w:val="Heading3"/>
      </w:pPr>
      <w:r>
        <w:t xml:space="preserve">Section 2.1.6 </w:t>
      </w:r>
      <w:r>
        <w:tab/>
      </w:r>
      <w:r>
        <w:tab/>
      </w:r>
      <w:r>
        <w:tab/>
      </w:r>
      <w:r>
        <w:tab/>
      </w:r>
      <w:r>
        <w:tab/>
        <w:t>Skim</w:t>
      </w:r>
    </w:p>
    <w:p w14:paraId="59C9266E" w14:textId="77777777" w:rsidR="0023577C" w:rsidRDefault="0023577C" w:rsidP="0023577C">
      <w:pPr>
        <w:pStyle w:val="Heading3"/>
      </w:pPr>
      <w:r>
        <w:t>Section 2.1.7</w:t>
      </w:r>
      <w:r>
        <w:tab/>
      </w:r>
      <w:r>
        <w:tab/>
      </w:r>
      <w:r>
        <w:tab/>
      </w:r>
      <w:r>
        <w:tab/>
      </w:r>
      <w:r>
        <w:tab/>
        <w:t>Skim</w:t>
      </w:r>
    </w:p>
    <w:p w14:paraId="14D430C4" w14:textId="6F363D22" w:rsidR="0023577C" w:rsidRPr="0023577C" w:rsidRDefault="0023577C" w:rsidP="0023577C">
      <w:pPr>
        <w:pStyle w:val="ListParagraph"/>
        <w:numPr>
          <w:ilvl w:val="0"/>
          <w:numId w:val="2"/>
        </w:numPr>
      </w:pPr>
      <w:r>
        <w:t>How do the authors use comments as “temporary placeholders” during the development of their algorithm?</w:t>
      </w:r>
      <w:r w:rsidR="00E005A4">
        <w:t xml:space="preserve"> </w:t>
      </w:r>
      <w:r w:rsidR="00CC5E41">
        <w:rPr>
          <w:color w:val="FF0000"/>
        </w:rPr>
        <w:t xml:space="preserve">The authors use comments as temporary placeholders during development </w:t>
      </w:r>
      <w:r w:rsidR="00921424">
        <w:rPr>
          <w:color w:val="FF0000"/>
        </w:rPr>
        <w:t xml:space="preserve">to test each individual problem </w:t>
      </w:r>
      <w:r w:rsidR="000865B4">
        <w:rPr>
          <w:color w:val="FF0000"/>
        </w:rPr>
        <w:t>separately.</w:t>
      </w:r>
    </w:p>
    <w:p w14:paraId="2B5F8AC6" w14:textId="77777777" w:rsidR="00E11138" w:rsidRDefault="00AD64B7" w:rsidP="00205234">
      <w:pPr>
        <w:pStyle w:val="Heading2"/>
      </w:pPr>
      <w:r>
        <w:t xml:space="preserve">Section </w:t>
      </w:r>
      <w:r w:rsidR="00A352DA">
        <w:t>2</w:t>
      </w:r>
      <w:r>
        <w:t>.</w:t>
      </w:r>
      <w:r w:rsidR="0023577C">
        <w:t>2</w:t>
      </w:r>
      <w:r>
        <w:tab/>
      </w:r>
      <w:r w:rsidR="0023577C">
        <w:t xml:space="preserve">In-depth </w:t>
      </w:r>
      <w:r w:rsidR="00A352DA">
        <w:t>Control</w:t>
      </w:r>
      <w:r w:rsidR="00967782">
        <w:tab/>
      </w:r>
    </w:p>
    <w:p w14:paraId="0B5B90EB" w14:textId="77777777" w:rsidR="00DF4F74" w:rsidRDefault="00DF4F74" w:rsidP="00DF4F74">
      <w:pPr>
        <w:pStyle w:val="Heading3"/>
      </w:pPr>
      <w:r>
        <w:t>Section 2.</w:t>
      </w:r>
      <w:r w:rsidR="0023577C">
        <w:t>2</w:t>
      </w:r>
      <w:r>
        <w:t>.1</w:t>
      </w:r>
      <w:r w:rsidR="0023577C">
        <w:tab/>
      </w:r>
      <w:r w:rsidR="0023577C">
        <w:tab/>
      </w:r>
      <w:r w:rsidR="0023577C">
        <w:tab/>
      </w:r>
      <w:r w:rsidR="0023577C">
        <w:tab/>
      </w:r>
      <w:r w:rsidR="0023577C">
        <w:tab/>
        <w:t>Read</w:t>
      </w:r>
    </w:p>
    <w:p w14:paraId="52D349AF" w14:textId="77777777" w:rsidR="0023577C" w:rsidRDefault="0023577C" w:rsidP="0023577C">
      <w:pPr>
        <w:pStyle w:val="Heading3"/>
      </w:pPr>
      <w:r>
        <w:t>Section 2.2.2</w:t>
      </w:r>
      <w:r>
        <w:tab/>
      </w:r>
      <w:r>
        <w:tab/>
      </w:r>
      <w:r>
        <w:tab/>
      </w:r>
      <w:r>
        <w:tab/>
      </w:r>
      <w:r>
        <w:tab/>
        <w:t>Skip</w:t>
      </w:r>
    </w:p>
    <w:p w14:paraId="0EBE8EE7" w14:textId="77777777" w:rsidR="0023577C" w:rsidRDefault="0023577C" w:rsidP="0023577C">
      <w:pPr>
        <w:pStyle w:val="Heading3"/>
      </w:pPr>
      <w:r>
        <w:t>Section 2.2.3</w:t>
      </w:r>
      <w:r>
        <w:tab/>
      </w:r>
      <w:r>
        <w:tab/>
      </w:r>
      <w:r>
        <w:tab/>
      </w:r>
      <w:r>
        <w:tab/>
      </w:r>
      <w:r>
        <w:tab/>
        <w:t>Skim</w:t>
      </w:r>
    </w:p>
    <w:p w14:paraId="3F7CDC9B" w14:textId="6609E852" w:rsidR="0023577C" w:rsidRPr="0023577C" w:rsidRDefault="0023577C" w:rsidP="0023577C">
      <w:pPr>
        <w:pStyle w:val="ListParagraph"/>
        <w:numPr>
          <w:ilvl w:val="0"/>
          <w:numId w:val="2"/>
        </w:numPr>
      </w:pPr>
      <w:r>
        <w:t>How do they recommend handling floating point round-off problems?</w:t>
      </w:r>
      <w:r w:rsidR="000865B4">
        <w:t xml:space="preserve"> </w:t>
      </w:r>
      <w:r w:rsidR="00CA17D7">
        <w:rPr>
          <w:color w:val="FF0000"/>
        </w:rPr>
        <w:t>They recommend handling floating point round-off problems by using the abs, or absolute value</w:t>
      </w:r>
      <w:r w:rsidR="00060308">
        <w:rPr>
          <w:color w:val="FF0000"/>
        </w:rPr>
        <w:t>, and a delta value of your choice.</w:t>
      </w:r>
    </w:p>
    <w:p w14:paraId="3427F1FD" w14:textId="77777777" w:rsidR="0023577C" w:rsidRDefault="00E87879" w:rsidP="00E87879">
      <w:pPr>
        <w:pStyle w:val="Heading3"/>
      </w:pPr>
      <w:r>
        <w:t>Section 2.2.4</w:t>
      </w:r>
      <w:r>
        <w:tab/>
      </w:r>
      <w:r>
        <w:tab/>
      </w:r>
      <w:r>
        <w:tab/>
      </w:r>
      <w:r>
        <w:tab/>
      </w:r>
      <w:r>
        <w:tab/>
        <w:t>Read</w:t>
      </w:r>
    </w:p>
    <w:p w14:paraId="7B7B3BEA" w14:textId="4EE15313" w:rsidR="00E87879" w:rsidRDefault="00E87879" w:rsidP="00E87879">
      <w:pPr>
        <w:pStyle w:val="ListParagraph"/>
        <w:numPr>
          <w:ilvl w:val="0"/>
          <w:numId w:val="2"/>
        </w:numPr>
      </w:pPr>
      <w:r>
        <w:t xml:space="preserve">Why does </w:t>
      </w:r>
      <w:r w:rsidRPr="00E87879">
        <w:rPr>
          <w:rStyle w:val="Code"/>
        </w:rPr>
        <w:t xml:space="preserve">4 &lt; 5 == True </w:t>
      </w:r>
      <w:r>
        <w:t>evaluate to false?  How can you fix it?</w:t>
      </w:r>
      <w:r w:rsidR="00060308">
        <w:t xml:space="preserve"> </w:t>
      </w:r>
      <w:r w:rsidR="001D73A6">
        <w:rPr>
          <w:color w:val="FF0000"/>
        </w:rPr>
        <w:t xml:space="preserve">This is false as the two </w:t>
      </w:r>
      <w:r w:rsidR="00182B50">
        <w:rPr>
          <w:color w:val="FF0000"/>
        </w:rPr>
        <w:t>expressions are chained together.</w:t>
      </w:r>
      <w:r w:rsidR="00255AE3">
        <w:rPr>
          <w:color w:val="FF0000"/>
        </w:rPr>
        <w:t xml:space="preserve"> One possible fix is to </w:t>
      </w:r>
      <w:r w:rsidR="002C63F5">
        <w:rPr>
          <w:color w:val="FF0000"/>
        </w:rPr>
        <w:t xml:space="preserve">do this: </w:t>
      </w:r>
      <w:r w:rsidR="002C63F5" w:rsidRPr="002C63F5">
        <w:rPr>
          <w:color w:val="FF0000"/>
        </w:rPr>
        <w:t>(4 &lt; 5) == True</w:t>
      </w:r>
      <w:r w:rsidR="002C63F5">
        <w:rPr>
          <w:color w:val="FF0000"/>
        </w:rPr>
        <w:t>.</w:t>
      </w:r>
    </w:p>
    <w:p w14:paraId="41B68B60" w14:textId="77777777" w:rsidR="00923B23" w:rsidRDefault="00923B23" w:rsidP="00923B23">
      <w:pPr>
        <w:pStyle w:val="Heading3"/>
      </w:pPr>
      <w:r>
        <w:t>Section 2.2.5</w:t>
      </w:r>
      <w:r>
        <w:tab/>
      </w:r>
      <w:r>
        <w:tab/>
      </w:r>
      <w:r>
        <w:tab/>
      </w:r>
      <w:r>
        <w:tab/>
      </w:r>
      <w:r>
        <w:tab/>
        <w:t>ReaD</w:t>
      </w:r>
    </w:p>
    <w:p w14:paraId="130DB606" w14:textId="77777777" w:rsidR="00923B23" w:rsidRDefault="00923B23" w:rsidP="00923B23">
      <w:pPr>
        <w:pStyle w:val="Heading3"/>
      </w:pPr>
      <w:r>
        <w:t>Section 2.2.6</w:t>
      </w:r>
      <w:r>
        <w:tab/>
      </w:r>
      <w:r>
        <w:tab/>
      </w:r>
      <w:r>
        <w:tab/>
      </w:r>
      <w:r>
        <w:tab/>
      </w:r>
      <w:r>
        <w:tab/>
        <w:t>Skim</w:t>
      </w:r>
    </w:p>
    <w:p w14:paraId="100CB6FC" w14:textId="77777777" w:rsidR="00923B23" w:rsidRDefault="00923B23" w:rsidP="00923B23">
      <w:pPr>
        <w:pStyle w:val="Heading3"/>
      </w:pPr>
      <w:r>
        <w:t>Section 2.2.7</w:t>
      </w:r>
      <w:r>
        <w:tab/>
      </w:r>
      <w:r>
        <w:tab/>
      </w:r>
      <w:r>
        <w:tab/>
      </w:r>
      <w:r>
        <w:tab/>
      </w:r>
      <w:r>
        <w:tab/>
        <w:t>Skip</w:t>
      </w:r>
    </w:p>
    <w:p w14:paraId="52D49ADE" w14:textId="77777777" w:rsidR="00923B23" w:rsidRDefault="00923B23" w:rsidP="00923B23">
      <w:pPr>
        <w:pStyle w:val="Heading3"/>
      </w:pPr>
      <w:r>
        <w:t>Section 2.2.8</w:t>
      </w:r>
      <w:r>
        <w:tab/>
      </w:r>
      <w:r>
        <w:tab/>
      </w:r>
      <w:r>
        <w:tab/>
      </w:r>
      <w:r>
        <w:tab/>
      </w:r>
      <w:r>
        <w:tab/>
        <w:t>Skip</w:t>
      </w:r>
    </w:p>
    <w:p w14:paraId="41460EC4" w14:textId="77777777" w:rsidR="00923B23" w:rsidRDefault="00923B23" w:rsidP="00923B23">
      <w:pPr>
        <w:pStyle w:val="Heading3"/>
      </w:pPr>
      <w:r>
        <w:t>Section 2.2.9</w:t>
      </w:r>
      <w:r>
        <w:tab/>
      </w:r>
      <w:r>
        <w:tab/>
      </w:r>
      <w:r>
        <w:tab/>
      </w:r>
      <w:r>
        <w:tab/>
      </w:r>
      <w:r>
        <w:tab/>
        <w:t>Skim</w:t>
      </w:r>
    </w:p>
    <w:p w14:paraId="37B1400F" w14:textId="1C0707B6" w:rsidR="00923B23" w:rsidRPr="00923B23" w:rsidRDefault="00923B23" w:rsidP="00923B23">
      <w:pPr>
        <w:pStyle w:val="ListParagraph"/>
        <w:numPr>
          <w:ilvl w:val="0"/>
          <w:numId w:val="2"/>
        </w:numPr>
      </w:pPr>
      <w:r>
        <w:t xml:space="preserve">What is the purpose of the </w:t>
      </w:r>
      <w:proofErr w:type="spellStart"/>
      <w:r w:rsidRPr="00923B23">
        <w:rPr>
          <w:rStyle w:val="Code"/>
        </w:rPr>
        <w:t>elif</w:t>
      </w:r>
      <w:proofErr w:type="spellEnd"/>
      <w:r w:rsidRPr="00923B23">
        <w:rPr>
          <w:rStyle w:val="Code"/>
        </w:rPr>
        <w:t xml:space="preserve"> </w:t>
      </w:r>
      <w:r>
        <w:t>statement?</w:t>
      </w:r>
      <w:r w:rsidR="002C63F5">
        <w:t xml:space="preserve"> </w:t>
      </w:r>
      <w:r w:rsidR="002C63F5">
        <w:rPr>
          <w:color w:val="FF0000"/>
        </w:rPr>
        <w:t xml:space="preserve">The purpose of an </w:t>
      </w:r>
      <w:proofErr w:type="spellStart"/>
      <w:r w:rsidR="002C63F5">
        <w:rPr>
          <w:color w:val="FF0000"/>
        </w:rPr>
        <w:t>elif</w:t>
      </w:r>
      <w:proofErr w:type="spellEnd"/>
      <w:r w:rsidR="002C63F5">
        <w:rPr>
          <w:color w:val="FF0000"/>
        </w:rPr>
        <w:t xml:space="preserve"> statement </w:t>
      </w:r>
      <w:r w:rsidR="00215DAF">
        <w:rPr>
          <w:color w:val="FF0000"/>
        </w:rPr>
        <w:t>is to also determine if the second value is true</w:t>
      </w:r>
      <w:r w:rsidR="00A31D91">
        <w:rPr>
          <w:color w:val="FF0000"/>
        </w:rPr>
        <w:t xml:space="preserve"> if the first if suite was false</w:t>
      </w:r>
      <w:r w:rsidR="0006287C">
        <w:rPr>
          <w:color w:val="FF0000"/>
        </w:rPr>
        <w:t xml:space="preserve"> before outputting the else suite.</w:t>
      </w:r>
    </w:p>
    <w:p w14:paraId="25F34489" w14:textId="77777777" w:rsidR="00BC0CD6" w:rsidRDefault="00BC0CD6" w:rsidP="00923B23">
      <w:pPr>
        <w:pStyle w:val="Heading3"/>
      </w:pPr>
      <w:r>
        <w:t>Section 2.2.10</w:t>
      </w:r>
      <w:r>
        <w:tab/>
      </w:r>
      <w:r>
        <w:tab/>
      </w:r>
      <w:r>
        <w:tab/>
      </w:r>
      <w:r>
        <w:tab/>
      </w:r>
      <w:r>
        <w:tab/>
        <w:t>Skim</w:t>
      </w:r>
    </w:p>
    <w:p w14:paraId="00990162" w14:textId="722D9573" w:rsidR="00BC0CD6" w:rsidRDefault="00BC0CD6" w:rsidP="00BC0CD6">
      <w:pPr>
        <w:pStyle w:val="ListParagraph"/>
        <w:numPr>
          <w:ilvl w:val="0"/>
          <w:numId w:val="2"/>
        </w:numPr>
      </w:pPr>
      <w:r>
        <w:t xml:space="preserve">What does the </w:t>
      </w:r>
      <w:r w:rsidRPr="00BC0CD6">
        <w:rPr>
          <w:rStyle w:val="Code"/>
        </w:rPr>
        <w:t>break</w:t>
      </w:r>
      <w:r>
        <w:t xml:space="preserve"> command do?</w:t>
      </w:r>
      <w:r w:rsidR="0006287C">
        <w:rPr>
          <w:color w:val="FF0000"/>
        </w:rPr>
        <w:t xml:space="preserve"> The break command </w:t>
      </w:r>
      <w:r w:rsidR="00744DEC">
        <w:rPr>
          <w:color w:val="FF0000"/>
        </w:rPr>
        <w:t>is used to immediately exit the execution of the current loop.</w:t>
      </w:r>
    </w:p>
    <w:p w14:paraId="08D6B644" w14:textId="77777777" w:rsidR="00BC0CD6" w:rsidRDefault="00BC0CD6" w:rsidP="00BC0CD6">
      <w:pPr>
        <w:pStyle w:val="ListParagraph"/>
      </w:pPr>
    </w:p>
    <w:p w14:paraId="301B01E2" w14:textId="56A4797A" w:rsidR="00BC0CD6" w:rsidRPr="00BC0CD6" w:rsidRDefault="00BC0CD6" w:rsidP="00BC0CD6">
      <w:pPr>
        <w:pStyle w:val="ListParagraph"/>
        <w:numPr>
          <w:ilvl w:val="0"/>
          <w:numId w:val="2"/>
        </w:numPr>
      </w:pPr>
      <w:r>
        <w:t xml:space="preserve">What does the </w:t>
      </w:r>
      <w:r>
        <w:rPr>
          <w:rStyle w:val="Code"/>
        </w:rPr>
        <w:t xml:space="preserve">continue </w:t>
      </w:r>
      <w:r>
        <w:t>command do?</w:t>
      </w:r>
      <w:r w:rsidR="00744DEC">
        <w:t xml:space="preserve"> </w:t>
      </w:r>
      <w:r w:rsidR="00744DEC">
        <w:rPr>
          <w:color w:val="FF0000"/>
        </w:rPr>
        <w:t xml:space="preserve">The continue command is used </w:t>
      </w:r>
      <w:r w:rsidR="00ED22A7">
        <w:rPr>
          <w:color w:val="FF0000"/>
        </w:rPr>
        <w:t xml:space="preserve">to skip the rest of the while suite and </w:t>
      </w:r>
      <w:r w:rsidR="00941FC0">
        <w:rPr>
          <w:color w:val="FF0000"/>
        </w:rPr>
        <w:t>return</w:t>
      </w:r>
      <w:r w:rsidR="00ED22A7">
        <w:rPr>
          <w:color w:val="FF0000"/>
        </w:rPr>
        <w:t xml:space="preserve"> to the top of the same while suite</w:t>
      </w:r>
      <w:r w:rsidR="001050B0">
        <w:rPr>
          <w:color w:val="FF0000"/>
        </w:rPr>
        <w:t>.</w:t>
      </w:r>
    </w:p>
    <w:p w14:paraId="1723FC68" w14:textId="77777777" w:rsidR="00BC0CD6" w:rsidRDefault="00BC0CD6" w:rsidP="00923B23">
      <w:pPr>
        <w:pStyle w:val="Heading3"/>
      </w:pPr>
      <w:r>
        <w:t>Section 2.2.11</w:t>
      </w:r>
      <w:r>
        <w:tab/>
      </w:r>
      <w:r>
        <w:tab/>
      </w:r>
      <w:r>
        <w:tab/>
      </w:r>
      <w:r>
        <w:tab/>
      </w:r>
      <w:r>
        <w:tab/>
        <w:t>Skip</w:t>
      </w:r>
    </w:p>
    <w:p w14:paraId="5A96CD93" w14:textId="77777777" w:rsidR="00BC0CD6" w:rsidRDefault="00BC0CD6" w:rsidP="00923B23">
      <w:pPr>
        <w:pStyle w:val="Heading3"/>
      </w:pPr>
      <w:r>
        <w:t>Section 2.2.12</w:t>
      </w:r>
      <w:r>
        <w:tab/>
      </w:r>
      <w:r>
        <w:tab/>
      </w:r>
      <w:r>
        <w:tab/>
      </w:r>
      <w:r>
        <w:tab/>
      </w:r>
      <w:r>
        <w:tab/>
        <w:t>Skip</w:t>
      </w:r>
    </w:p>
    <w:p w14:paraId="665973E7" w14:textId="77777777" w:rsidR="00BC0CD6" w:rsidRDefault="00BC0CD6" w:rsidP="00923B23">
      <w:pPr>
        <w:pStyle w:val="Heading3"/>
      </w:pPr>
      <w:r>
        <w:t>Section 2.2.13</w:t>
      </w:r>
      <w:r>
        <w:tab/>
      </w:r>
      <w:r>
        <w:tab/>
      </w:r>
      <w:r>
        <w:tab/>
      </w:r>
      <w:r>
        <w:tab/>
      </w:r>
      <w:r>
        <w:tab/>
        <w:t>Read</w:t>
      </w:r>
    </w:p>
    <w:p w14:paraId="10C051DE" w14:textId="29EBA187" w:rsidR="00BC0CD6" w:rsidRDefault="00BC0CD6" w:rsidP="00BC0CD6">
      <w:pPr>
        <w:pStyle w:val="ListParagraph"/>
        <w:numPr>
          <w:ilvl w:val="0"/>
          <w:numId w:val="2"/>
        </w:numPr>
      </w:pPr>
      <w:r>
        <w:t xml:space="preserve">Under which circumstances would you prefer a </w:t>
      </w:r>
      <w:r w:rsidRPr="00BC0CD6">
        <w:rPr>
          <w:rStyle w:val="Code"/>
        </w:rPr>
        <w:t>for</w:t>
      </w:r>
      <w:r>
        <w:t xml:space="preserve"> loop over a </w:t>
      </w:r>
      <w:r w:rsidRPr="00BC0CD6">
        <w:rPr>
          <w:rStyle w:val="Code"/>
        </w:rPr>
        <w:t>while</w:t>
      </w:r>
      <w:r>
        <w:t xml:space="preserve"> loop?</w:t>
      </w:r>
      <w:r w:rsidR="001050B0">
        <w:t xml:space="preserve"> </w:t>
      </w:r>
      <w:r w:rsidR="00C57A4E">
        <w:rPr>
          <w:color w:val="FF0000"/>
        </w:rPr>
        <w:t>The for loop should be used when you know a certain number of times that you want the loop to run.</w:t>
      </w:r>
    </w:p>
    <w:p w14:paraId="3D11692C" w14:textId="77777777" w:rsidR="006B0EFC" w:rsidRDefault="006B0EFC" w:rsidP="006B0EFC">
      <w:pPr>
        <w:pStyle w:val="ListParagraph"/>
      </w:pPr>
    </w:p>
    <w:p w14:paraId="5FFC8750" w14:textId="49CA07C3" w:rsidR="006B0EFC" w:rsidRDefault="006B0EFC" w:rsidP="00BC0CD6">
      <w:pPr>
        <w:pStyle w:val="ListParagraph"/>
        <w:numPr>
          <w:ilvl w:val="0"/>
          <w:numId w:val="2"/>
        </w:numPr>
      </w:pPr>
      <w:r>
        <w:t xml:space="preserve">How does the </w:t>
      </w:r>
      <w:r w:rsidRPr="006B0EFC">
        <w:rPr>
          <w:rStyle w:val="Code"/>
        </w:rPr>
        <w:t>range()</w:t>
      </w:r>
      <w:r>
        <w:t xml:space="preserve"> function work?</w:t>
      </w:r>
      <w:r w:rsidR="00C57A4E">
        <w:t xml:space="preserve"> </w:t>
      </w:r>
      <w:r w:rsidR="00C57A4E">
        <w:rPr>
          <w:color w:val="FF0000"/>
        </w:rPr>
        <w:t xml:space="preserve">The range() function </w:t>
      </w:r>
      <w:r w:rsidR="00CC03B0">
        <w:rPr>
          <w:color w:val="FF0000"/>
        </w:rPr>
        <w:t>generates a sequence of integers</w:t>
      </w:r>
      <w:r w:rsidR="00D2184C">
        <w:rPr>
          <w:color w:val="FF0000"/>
        </w:rPr>
        <w:t xml:space="preserve"> </w:t>
      </w:r>
      <w:r w:rsidR="00280CF6">
        <w:rPr>
          <w:color w:val="FF0000"/>
        </w:rPr>
        <w:t>according to</w:t>
      </w:r>
      <w:r w:rsidR="00D2184C">
        <w:rPr>
          <w:color w:val="FF0000"/>
        </w:rPr>
        <w:t xml:space="preserve"> the </w:t>
      </w:r>
      <w:r w:rsidR="00280CF6">
        <w:rPr>
          <w:color w:val="FF0000"/>
        </w:rPr>
        <w:t>arguments that were given.</w:t>
      </w:r>
    </w:p>
    <w:p w14:paraId="75DFE917" w14:textId="77777777" w:rsidR="00FF2FC7" w:rsidRDefault="00FF2FC7" w:rsidP="00FF2FC7">
      <w:pPr>
        <w:pStyle w:val="ListParagraph"/>
      </w:pPr>
    </w:p>
    <w:p w14:paraId="29FE202D" w14:textId="13C5A9D1" w:rsidR="00923B23" w:rsidRPr="00923B23" w:rsidRDefault="00FF2FC7" w:rsidP="00923B23">
      <w:pPr>
        <w:pStyle w:val="ListParagraph"/>
        <w:numPr>
          <w:ilvl w:val="0"/>
          <w:numId w:val="2"/>
        </w:numPr>
      </w:pPr>
      <w:r>
        <w:t xml:space="preserve">What is a </w:t>
      </w:r>
      <w:r>
        <w:rPr>
          <w:i/>
        </w:rPr>
        <w:t>range type</w:t>
      </w:r>
      <w:r>
        <w:t>?</w:t>
      </w:r>
      <w:r w:rsidR="00280CF6">
        <w:t xml:space="preserve"> </w:t>
      </w:r>
      <w:r w:rsidR="00280CF6">
        <w:rPr>
          <w:color w:val="FF0000"/>
        </w:rPr>
        <w:t xml:space="preserve">A range type </w:t>
      </w:r>
      <w:r w:rsidR="0081050E">
        <w:rPr>
          <w:color w:val="FF0000"/>
        </w:rPr>
        <w:t xml:space="preserve">is also called an iterable. </w:t>
      </w:r>
      <w:r w:rsidR="00971BE1">
        <w:rPr>
          <w:color w:val="FF0000"/>
        </w:rPr>
        <w:t xml:space="preserve">An iterable </w:t>
      </w:r>
      <w:r w:rsidR="00CC0C7B">
        <w:rPr>
          <w:color w:val="FF0000"/>
        </w:rPr>
        <w:t>represents a set of values that can be iterated over.</w:t>
      </w:r>
    </w:p>
    <w:sectPr w:rsidR="00923B23" w:rsidRPr="00923B23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60308"/>
    <w:rsid w:val="0006287C"/>
    <w:rsid w:val="000865B4"/>
    <w:rsid w:val="00090F20"/>
    <w:rsid w:val="001050B0"/>
    <w:rsid w:val="00154414"/>
    <w:rsid w:val="00155234"/>
    <w:rsid w:val="00163A28"/>
    <w:rsid w:val="00182B50"/>
    <w:rsid w:val="001B2821"/>
    <w:rsid w:val="001B737B"/>
    <w:rsid w:val="001D73A6"/>
    <w:rsid w:val="001E51A7"/>
    <w:rsid w:val="00201478"/>
    <w:rsid w:val="00205234"/>
    <w:rsid w:val="00215DAF"/>
    <w:rsid w:val="00221498"/>
    <w:rsid w:val="0023577C"/>
    <w:rsid w:val="00237707"/>
    <w:rsid w:val="00237FAD"/>
    <w:rsid w:val="00244F5D"/>
    <w:rsid w:val="00254E11"/>
    <w:rsid w:val="00255AE3"/>
    <w:rsid w:val="00262F05"/>
    <w:rsid w:val="00280CF6"/>
    <w:rsid w:val="002C3EF5"/>
    <w:rsid w:val="002C63F5"/>
    <w:rsid w:val="002D2875"/>
    <w:rsid w:val="002F265F"/>
    <w:rsid w:val="00302F9A"/>
    <w:rsid w:val="003D0B6D"/>
    <w:rsid w:val="003D78A9"/>
    <w:rsid w:val="003E51CE"/>
    <w:rsid w:val="00535368"/>
    <w:rsid w:val="005A3CAB"/>
    <w:rsid w:val="005F2FBF"/>
    <w:rsid w:val="00620BEB"/>
    <w:rsid w:val="006B0EFC"/>
    <w:rsid w:val="006E5E4B"/>
    <w:rsid w:val="00703F4A"/>
    <w:rsid w:val="00721546"/>
    <w:rsid w:val="00744DEC"/>
    <w:rsid w:val="00754DB2"/>
    <w:rsid w:val="00762C31"/>
    <w:rsid w:val="007969E7"/>
    <w:rsid w:val="007E5E95"/>
    <w:rsid w:val="007E66D1"/>
    <w:rsid w:val="0081050E"/>
    <w:rsid w:val="008244AC"/>
    <w:rsid w:val="00877B39"/>
    <w:rsid w:val="008D70B4"/>
    <w:rsid w:val="008E6D75"/>
    <w:rsid w:val="008F5DC5"/>
    <w:rsid w:val="0091709C"/>
    <w:rsid w:val="00921424"/>
    <w:rsid w:val="00923B23"/>
    <w:rsid w:val="00927C7D"/>
    <w:rsid w:val="00941FC0"/>
    <w:rsid w:val="00967782"/>
    <w:rsid w:val="00971BE1"/>
    <w:rsid w:val="00982D10"/>
    <w:rsid w:val="00A31D91"/>
    <w:rsid w:val="00A352DA"/>
    <w:rsid w:val="00A66EDA"/>
    <w:rsid w:val="00AB2C39"/>
    <w:rsid w:val="00AD64B7"/>
    <w:rsid w:val="00B345A6"/>
    <w:rsid w:val="00B468AE"/>
    <w:rsid w:val="00B52F83"/>
    <w:rsid w:val="00BC0CD6"/>
    <w:rsid w:val="00C129D5"/>
    <w:rsid w:val="00C57A4E"/>
    <w:rsid w:val="00C85665"/>
    <w:rsid w:val="00C85E3E"/>
    <w:rsid w:val="00CA17D7"/>
    <w:rsid w:val="00CC03B0"/>
    <w:rsid w:val="00CC0C7B"/>
    <w:rsid w:val="00CC5E41"/>
    <w:rsid w:val="00CE5D03"/>
    <w:rsid w:val="00D01BCD"/>
    <w:rsid w:val="00D2184C"/>
    <w:rsid w:val="00D27088"/>
    <w:rsid w:val="00DE602C"/>
    <w:rsid w:val="00DF4F74"/>
    <w:rsid w:val="00E005A4"/>
    <w:rsid w:val="00E11138"/>
    <w:rsid w:val="00E70C88"/>
    <w:rsid w:val="00E730BA"/>
    <w:rsid w:val="00E75146"/>
    <w:rsid w:val="00E87879"/>
    <w:rsid w:val="00EA7F1B"/>
    <w:rsid w:val="00ED0045"/>
    <w:rsid w:val="00ED22A7"/>
    <w:rsid w:val="00F250EB"/>
    <w:rsid w:val="00F747F9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6D949"/>
  <w15:docId w15:val="{F3E99589-FC18-4833-AB4C-A8015339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290</Words>
  <Characters>1655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61</cp:revision>
  <dcterms:created xsi:type="dcterms:W3CDTF">2016-08-25T23:42:00Z</dcterms:created>
  <dcterms:modified xsi:type="dcterms:W3CDTF">2021-01-23T22:23:00Z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