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9B5ED94" w:rsidR="00531FBF" w:rsidRPr="00B7788F" w:rsidRDefault="003C2F1C" w:rsidP="00B7788F">
            <w:pPr>
              <w:contextualSpacing/>
              <w:jc w:val="center"/>
              <w:rPr>
                <w:rFonts w:eastAsia="Times New Roman" w:cstheme="minorHAnsi"/>
                <w:b/>
                <w:bCs/>
                <w:sz w:val="22"/>
                <w:szCs w:val="22"/>
              </w:rPr>
            </w:pPr>
            <w:r>
              <w:rPr>
                <w:rFonts w:eastAsia="Times New Roman" w:cstheme="minorHAnsi"/>
                <w:b/>
                <w:bCs/>
                <w:sz w:val="22"/>
                <w:szCs w:val="22"/>
              </w:rPr>
              <w:t>October 20</w:t>
            </w:r>
            <w:r w:rsidRPr="003C2F1C">
              <w:rPr>
                <w:rFonts w:eastAsia="Times New Roman" w:cstheme="minorHAnsi"/>
                <w:b/>
                <w:bCs/>
                <w:sz w:val="22"/>
                <w:szCs w:val="22"/>
                <w:vertAlign w:val="superscript"/>
              </w:rPr>
              <w:t>th</w:t>
            </w:r>
            <w:r>
              <w:rPr>
                <w:rFonts w:eastAsia="Times New Roman" w:cstheme="minorHAnsi"/>
                <w:b/>
                <w:bCs/>
                <w:sz w:val="22"/>
                <w:szCs w:val="22"/>
              </w:rPr>
              <w:t xml:space="preserve"> 2026</w:t>
            </w:r>
          </w:p>
        </w:tc>
        <w:tc>
          <w:tcPr>
            <w:tcW w:w="2338" w:type="dxa"/>
            <w:tcMar>
              <w:left w:w="115" w:type="dxa"/>
              <w:right w:w="115" w:type="dxa"/>
            </w:tcMar>
          </w:tcPr>
          <w:p w14:paraId="07699096" w14:textId="1D45C710" w:rsidR="00531FBF" w:rsidRPr="00B7788F" w:rsidRDefault="003C2F1C" w:rsidP="00B7788F">
            <w:pPr>
              <w:contextualSpacing/>
              <w:jc w:val="center"/>
              <w:rPr>
                <w:rFonts w:eastAsia="Times New Roman" w:cstheme="minorHAnsi"/>
                <w:b/>
                <w:bCs/>
                <w:sz w:val="22"/>
                <w:szCs w:val="22"/>
              </w:rPr>
            </w:pPr>
            <w:r>
              <w:rPr>
                <w:rFonts w:eastAsia="Times New Roman" w:cstheme="minorHAnsi"/>
                <w:b/>
                <w:bCs/>
                <w:sz w:val="22"/>
                <w:szCs w:val="22"/>
              </w:rPr>
              <w:t>Kyle Grady</w:t>
            </w:r>
          </w:p>
        </w:tc>
        <w:tc>
          <w:tcPr>
            <w:tcW w:w="2338" w:type="dxa"/>
            <w:tcMar>
              <w:left w:w="115" w:type="dxa"/>
              <w:right w:w="115" w:type="dxa"/>
            </w:tcMar>
          </w:tcPr>
          <w:p w14:paraId="438BDD75" w14:textId="77777777" w:rsidR="003C2F1C" w:rsidRDefault="003C2F1C" w:rsidP="003C2F1C">
            <w:pPr>
              <w:jc w:val="center"/>
            </w:pPr>
            <w:r>
              <w:t>Completed secure communications implementation, checksum verification, and security testing for Artemis Financial.</w:t>
            </w:r>
          </w:p>
          <w:p w14:paraId="77DC76FF" w14:textId="17BFB305" w:rsidR="00C32F3D" w:rsidRPr="00B7788F" w:rsidRDefault="00C32F3D" w:rsidP="003C2F1C">
            <w:pPr>
              <w:contextualSpacing/>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D5FBC14" w:rsidR="00485402" w:rsidRPr="00B7788F" w:rsidRDefault="003C2F1C" w:rsidP="00D47759">
      <w:pPr>
        <w:contextualSpacing/>
        <w:rPr>
          <w:rFonts w:cstheme="minorHAnsi"/>
          <w:sz w:val="22"/>
          <w:szCs w:val="22"/>
        </w:rPr>
      </w:pPr>
      <w:r>
        <w:rPr>
          <w:rFonts w:cstheme="minorHAnsi"/>
          <w:sz w:val="22"/>
          <w:szCs w:val="22"/>
        </w:rPr>
        <w:t>Kyle Grady</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2418796E" w14:textId="77777777" w:rsidR="003C2F1C" w:rsidRPr="003C2F1C" w:rsidRDefault="003C2F1C" w:rsidP="003C2F1C">
      <w:pPr>
        <w:contextualSpacing/>
        <w:rPr>
          <w:rFonts w:eastAsia="Times New Roman"/>
          <w:sz w:val="22"/>
          <w:szCs w:val="22"/>
        </w:rPr>
      </w:pPr>
      <w:r w:rsidRPr="003C2F1C">
        <w:rPr>
          <w:rFonts w:eastAsia="Times New Roman"/>
          <w:sz w:val="22"/>
          <w:szCs w:val="22"/>
        </w:rPr>
        <w:t>For Artemis Financial, I selected SHA-256 to create a secure checksum for verifying data integrity. SHA-256 is part of the SHA-2 family of cryptographic hash algorithms and produces a 256-bit hash value. Unlike encryption, hashing is a one-way process. The resulting hash cannot be decrypted to recover the original information.</w:t>
      </w:r>
    </w:p>
    <w:p w14:paraId="59F73DE9" w14:textId="77777777" w:rsidR="003C2F1C" w:rsidRPr="003C2F1C" w:rsidRDefault="003C2F1C" w:rsidP="003C2F1C">
      <w:pPr>
        <w:contextualSpacing/>
        <w:rPr>
          <w:rFonts w:eastAsia="Times New Roman"/>
          <w:sz w:val="22"/>
          <w:szCs w:val="22"/>
        </w:rPr>
      </w:pPr>
      <w:r w:rsidRPr="003C2F1C">
        <w:rPr>
          <w:rFonts w:eastAsia="Times New Roman"/>
          <w:sz w:val="22"/>
          <w:szCs w:val="22"/>
        </w:rPr>
        <w:t>I chose SHA-256 because it is widely used, well-established, and significantly more resistant to collision attacks than older algorithms such as MD5 and SHA-1. SHA-256 helps identify whether information has been modified because changing the original input should produce a different hash value.</w:t>
      </w:r>
    </w:p>
    <w:p w14:paraId="7D0F0263" w14:textId="77777777" w:rsidR="003C2F1C" w:rsidRPr="003C2F1C" w:rsidRDefault="003C2F1C" w:rsidP="003C2F1C">
      <w:pPr>
        <w:contextualSpacing/>
        <w:rPr>
          <w:rFonts w:eastAsia="Times New Roman"/>
          <w:sz w:val="22"/>
          <w:szCs w:val="22"/>
        </w:rPr>
      </w:pPr>
      <w:r w:rsidRPr="003C2F1C">
        <w:rPr>
          <w:rFonts w:eastAsia="Times New Roman"/>
          <w:sz w:val="22"/>
          <w:szCs w:val="22"/>
        </w:rPr>
        <w:t>I also considered the importance of key length, algorithm strength, and the purpose of different cryptographic methods. Symmetric encryption uses the same secret key for encryption and decryption, while asymmetric encryption uses a public and private key pair. Both approaches have important roles in secure communications.</w:t>
      </w:r>
    </w:p>
    <w:p w14:paraId="43DB7BA3" w14:textId="77777777" w:rsidR="003C2F1C" w:rsidRPr="003C2F1C" w:rsidRDefault="003C2F1C" w:rsidP="003C2F1C">
      <w:pPr>
        <w:contextualSpacing/>
        <w:rPr>
          <w:rFonts w:eastAsia="Times New Roman"/>
          <w:sz w:val="22"/>
          <w:szCs w:val="22"/>
        </w:rPr>
      </w:pPr>
      <w:r w:rsidRPr="003C2F1C">
        <w:rPr>
          <w:rFonts w:eastAsia="Times New Roman"/>
          <w:sz w:val="22"/>
          <w:szCs w:val="22"/>
        </w:rPr>
        <w:t>For the SSL certificate, I used an RSA 3072-bit key pair and the SHA256withRSA signature algorithm. RSA provides asymmetric cryptographic capabilities, while SHA-256 supports the certificate's digital signature. The certificate supports HTTPS by allowing the server to participate in TLS authentication. Actual TLS session encryption is negotiated between the client and server.</w:t>
      </w:r>
    </w:p>
    <w:p w14:paraId="5CAB2AA8" w14:textId="6CC08D27" w:rsidR="00010B8A" w:rsidRPr="003C2F1C" w:rsidRDefault="003C2F1C" w:rsidP="00D47759">
      <w:pPr>
        <w:contextualSpacing/>
        <w:rPr>
          <w:rFonts w:eastAsia="Times New Roman"/>
          <w:sz w:val="22"/>
          <w:szCs w:val="22"/>
        </w:rPr>
      </w:pPr>
      <w:r w:rsidRPr="003C2F1C">
        <w:rPr>
          <w:rFonts w:eastAsia="Times New Roman"/>
          <w:sz w:val="22"/>
          <w:szCs w:val="22"/>
        </w:rPr>
        <w:t>Together, these cryptographic technologies support different security objectives: SHA-256 provides integrity verification, and TLS provides encrypted communications.</w:t>
      </w: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1FC3CF82" w14:textId="7BCE49A8" w:rsidR="003C2F1C" w:rsidRPr="003C2F1C" w:rsidRDefault="003C2F1C" w:rsidP="003C2F1C">
      <w:pPr>
        <w:contextualSpacing/>
        <w:rPr>
          <w:sz w:val="22"/>
          <w:szCs w:val="22"/>
        </w:rPr>
      </w:pPr>
      <w:r>
        <w:rPr>
          <w:rFonts w:eastAsia="Times New Roman"/>
          <w:sz w:val="22"/>
          <w:szCs w:val="22"/>
        </w:rPr>
        <w:t xml:space="preserve"> T</w:t>
      </w:r>
      <w:r w:rsidRPr="003C2F1C">
        <w:rPr>
          <w:sz w:val="22"/>
          <w:szCs w:val="22"/>
        </w:rPr>
        <w:t xml:space="preserve">o improve the security of the Artemis Financial application, I generated a self-signed SSL certificate using Java's </w:t>
      </w:r>
      <w:proofErr w:type="spellStart"/>
      <w:r w:rsidRPr="003C2F1C">
        <w:rPr>
          <w:sz w:val="22"/>
          <w:szCs w:val="22"/>
        </w:rPr>
        <w:t>Keytool</w:t>
      </w:r>
      <w:proofErr w:type="spellEnd"/>
      <w:r w:rsidRPr="003C2F1C">
        <w:rPr>
          <w:sz w:val="22"/>
          <w:szCs w:val="22"/>
        </w:rPr>
        <w:t xml:space="preserve"> utility.</w:t>
      </w:r>
    </w:p>
    <w:p w14:paraId="35FC62FA" w14:textId="77777777" w:rsidR="003C2F1C" w:rsidRPr="003C2F1C" w:rsidRDefault="003C2F1C" w:rsidP="003C2F1C">
      <w:pPr>
        <w:contextualSpacing/>
        <w:rPr>
          <w:rFonts w:eastAsia="Times New Roman"/>
          <w:sz w:val="22"/>
          <w:szCs w:val="22"/>
        </w:rPr>
      </w:pPr>
      <w:r w:rsidRPr="003C2F1C">
        <w:rPr>
          <w:rFonts w:eastAsia="Times New Roman"/>
          <w:sz w:val="22"/>
          <w:szCs w:val="22"/>
        </w:rPr>
        <w:t>The certificate was created using a 3072-bit RSA key pair and the SHA256withRSA signature algorithm. I stored the certificate and private key in a PKCS12 keystore named artemis-</w:t>
      </w:r>
      <w:proofErr w:type="gramStart"/>
      <w:r w:rsidRPr="003C2F1C">
        <w:rPr>
          <w:rFonts w:eastAsia="Times New Roman"/>
          <w:sz w:val="22"/>
          <w:szCs w:val="22"/>
        </w:rPr>
        <w:t>keystore.p</w:t>
      </w:r>
      <w:proofErr w:type="gramEnd"/>
      <w:r w:rsidRPr="003C2F1C">
        <w:rPr>
          <w:rFonts w:eastAsia="Times New Roman"/>
          <w:sz w:val="22"/>
          <w:szCs w:val="22"/>
        </w:rPr>
        <w:t xml:space="preserve">12, using the alias </w:t>
      </w:r>
      <w:proofErr w:type="spellStart"/>
      <w:r w:rsidRPr="003C2F1C">
        <w:rPr>
          <w:rFonts w:eastAsia="Times New Roman"/>
          <w:sz w:val="22"/>
          <w:szCs w:val="22"/>
        </w:rPr>
        <w:t>artemis</w:t>
      </w:r>
      <w:proofErr w:type="spellEnd"/>
      <w:r w:rsidRPr="003C2F1C">
        <w:rPr>
          <w:rFonts w:eastAsia="Times New Roman"/>
          <w:sz w:val="22"/>
          <w:szCs w:val="22"/>
        </w:rPr>
        <w:t>.</w:t>
      </w:r>
    </w:p>
    <w:p w14:paraId="2E6DE5DE" w14:textId="77777777" w:rsidR="003C2F1C" w:rsidRPr="003C2F1C" w:rsidRDefault="003C2F1C" w:rsidP="003C2F1C">
      <w:pPr>
        <w:contextualSpacing/>
        <w:rPr>
          <w:rFonts w:eastAsia="Times New Roman"/>
          <w:sz w:val="22"/>
          <w:szCs w:val="22"/>
        </w:rPr>
      </w:pPr>
      <w:r w:rsidRPr="003C2F1C">
        <w:rPr>
          <w:rFonts w:eastAsia="Times New Roman"/>
          <w:sz w:val="22"/>
          <w:szCs w:val="22"/>
        </w:rPr>
        <w:t>I also exported the certificate into a separate file named artemis-certificate.cer.</w:t>
      </w:r>
    </w:p>
    <w:p w14:paraId="49182F58" w14:textId="77777777" w:rsidR="003C2F1C" w:rsidRPr="003C2F1C" w:rsidRDefault="003C2F1C" w:rsidP="003C2F1C">
      <w:pPr>
        <w:contextualSpacing/>
        <w:rPr>
          <w:rFonts w:eastAsia="Times New Roman"/>
          <w:sz w:val="22"/>
          <w:szCs w:val="22"/>
        </w:rPr>
      </w:pPr>
      <w:r w:rsidRPr="003C2F1C">
        <w:rPr>
          <w:rFonts w:eastAsia="Times New Roman"/>
          <w:sz w:val="22"/>
          <w:szCs w:val="22"/>
        </w:rPr>
        <w:t>The certificate was configured for local testing with localhost and 127.0.0.1. Generating this certificate allowed the application to support HTTPS connections rather than transmitting information over unencrypted HTTP.</w:t>
      </w:r>
    </w:p>
    <w:p w14:paraId="3FDD1790" w14:textId="77777777" w:rsidR="003C2F1C" w:rsidRPr="003C2F1C" w:rsidRDefault="003C2F1C" w:rsidP="003C2F1C">
      <w:pPr>
        <w:contextualSpacing/>
        <w:rPr>
          <w:rFonts w:eastAsia="Times New Roman"/>
          <w:sz w:val="22"/>
          <w:szCs w:val="22"/>
        </w:rPr>
      </w:pPr>
      <w:r w:rsidRPr="003C2F1C">
        <w:rPr>
          <w:rFonts w:eastAsia="Times New Roman"/>
          <w:sz w:val="22"/>
          <w:szCs w:val="22"/>
        </w:rPr>
        <w:t>Because this was a self-signed certificate, it was appropriate for local development and testing but would need to be replaced with a certificate issued by a trusted certificate authority for production deployment.</w:t>
      </w:r>
    </w:p>
    <w:p w14:paraId="7CBD82F1" w14:textId="1FDDCBED" w:rsidR="00E4044A" w:rsidRPr="00B7788F" w:rsidRDefault="00E4044A" w:rsidP="00D47759">
      <w:pPr>
        <w:contextualSpacing/>
        <w:rPr>
          <w:rFonts w:eastAsia="Times New Roman" w:cstheme="minorHAnsi"/>
          <w:sz w:val="22"/>
          <w:szCs w:val="22"/>
        </w:rPr>
      </w:pPr>
    </w:p>
    <w:p w14:paraId="6BEBCC74" w14:textId="77777777" w:rsidR="003978A0" w:rsidRDefault="003978A0" w:rsidP="00D47759">
      <w:pPr>
        <w:contextualSpacing/>
        <w:rPr>
          <w:rFonts w:eastAsia="Times New Roman" w:cstheme="minorHAnsi"/>
          <w:sz w:val="22"/>
          <w:szCs w:val="22"/>
        </w:rPr>
      </w:pPr>
    </w:p>
    <w:p w14:paraId="1A30C4D3" w14:textId="094D1D19" w:rsidR="002778D5" w:rsidRDefault="003C2F1C"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0E9606A" wp14:editId="6E61F4F6">
            <wp:extent cx="5768340" cy="2948879"/>
            <wp:effectExtent l="0" t="0" r="3810" b="4445"/>
            <wp:docPr id="109020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03822" name="Picture 10902038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4066" cy="2962031"/>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426C20BC" w14:textId="77777777" w:rsidR="003C2F1C" w:rsidRPr="003C2F1C" w:rsidRDefault="003C2F1C" w:rsidP="003C2F1C">
      <w:pPr>
        <w:contextualSpacing/>
        <w:rPr>
          <w:sz w:val="22"/>
          <w:szCs w:val="22"/>
        </w:rPr>
      </w:pPr>
      <w:r>
        <w:rPr>
          <w:rFonts w:eastAsia="Times New Roman"/>
          <w:sz w:val="22"/>
          <w:szCs w:val="22"/>
        </w:rPr>
        <w:t xml:space="preserve"> </w:t>
      </w:r>
      <w:r w:rsidRPr="003C2F1C">
        <w:rPr>
          <w:sz w:val="22"/>
          <w:szCs w:val="22"/>
        </w:rPr>
        <w:t>After selecting SHA-256, I implemented a checksum feature in the application's Java code.</w:t>
      </w:r>
    </w:p>
    <w:p w14:paraId="4930A9A8" w14:textId="77777777" w:rsidR="003C2F1C" w:rsidRPr="003C2F1C" w:rsidRDefault="003C2F1C" w:rsidP="003C2F1C">
      <w:pPr>
        <w:contextualSpacing/>
        <w:rPr>
          <w:rFonts w:eastAsia="Times New Roman"/>
          <w:sz w:val="22"/>
          <w:szCs w:val="22"/>
        </w:rPr>
      </w:pPr>
      <w:r w:rsidRPr="003C2F1C">
        <w:rPr>
          <w:rFonts w:eastAsia="Times New Roman"/>
          <w:sz w:val="22"/>
          <w:szCs w:val="22"/>
        </w:rPr>
        <w:t xml:space="preserve">I created a /hash endpoint in the </w:t>
      </w:r>
      <w:proofErr w:type="spellStart"/>
      <w:r w:rsidRPr="003C2F1C">
        <w:rPr>
          <w:rFonts w:eastAsia="Times New Roman"/>
          <w:sz w:val="22"/>
          <w:szCs w:val="22"/>
        </w:rPr>
        <w:t>HashController</w:t>
      </w:r>
      <w:proofErr w:type="spellEnd"/>
      <w:r w:rsidRPr="003C2F1C">
        <w:rPr>
          <w:rFonts w:eastAsia="Times New Roman"/>
          <w:sz w:val="22"/>
          <w:szCs w:val="22"/>
        </w:rPr>
        <w:t xml:space="preserve"> class. This endpoint uses Java's </w:t>
      </w:r>
      <w:proofErr w:type="spellStart"/>
      <w:r w:rsidRPr="003C2F1C">
        <w:rPr>
          <w:rFonts w:eastAsia="Times New Roman"/>
          <w:sz w:val="22"/>
          <w:szCs w:val="22"/>
        </w:rPr>
        <w:t>MessageDigest</w:t>
      </w:r>
      <w:proofErr w:type="spellEnd"/>
      <w:r w:rsidRPr="003C2F1C">
        <w:rPr>
          <w:rFonts w:eastAsia="Times New Roman"/>
          <w:sz w:val="22"/>
          <w:szCs w:val="22"/>
        </w:rPr>
        <w:t xml:space="preserve"> functionality to calculate a SHA-256 hash from a unique string containing my name and information identifying the project.</w:t>
      </w:r>
    </w:p>
    <w:p w14:paraId="6AE9784E" w14:textId="77777777" w:rsidR="003C2F1C" w:rsidRPr="003C2F1C" w:rsidRDefault="003C2F1C" w:rsidP="003C2F1C">
      <w:pPr>
        <w:contextualSpacing/>
        <w:rPr>
          <w:rFonts w:eastAsia="Times New Roman"/>
          <w:sz w:val="22"/>
          <w:szCs w:val="22"/>
        </w:rPr>
      </w:pPr>
      <w:r w:rsidRPr="003C2F1C">
        <w:rPr>
          <w:rFonts w:eastAsia="Times New Roman"/>
          <w:sz w:val="22"/>
          <w:szCs w:val="22"/>
        </w:rPr>
        <w:t>The original input was:</w:t>
      </w:r>
    </w:p>
    <w:p w14:paraId="19B94638" w14:textId="77777777" w:rsidR="003C2F1C" w:rsidRPr="003C2F1C" w:rsidRDefault="003C2F1C" w:rsidP="003C2F1C">
      <w:pPr>
        <w:contextualSpacing/>
        <w:rPr>
          <w:rFonts w:eastAsia="Times New Roman"/>
          <w:sz w:val="22"/>
          <w:szCs w:val="22"/>
        </w:rPr>
      </w:pPr>
      <w:r w:rsidRPr="003C2F1C">
        <w:rPr>
          <w:rFonts w:eastAsia="Times New Roman"/>
          <w:sz w:val="22"/>
          <w:szCs w:val="22"/>
        </w:rPr>
        <w:t xml:space="preserve">Kyle Grady - Artemis </w:t>
      </w:r>
      <w:proofErr w:type="gramStart"/>
      <w:r w:rsidRPr="003C2F1C">
        <w:rPr>
          <w:rFonts w:eastAsia="Times New Roman"/>
          <w:sz w:val="22"/>
          <w:szCs w:val="22"/>
        </w:rPr>
        <w:t>Financial</w:t>
      </w:r>
      <w:proofErr w:type="gramEnd"/>
      <w:r w:rsidRPr="003C2F1C">
        <w:rPr>
          <w:rFonts w:eastAsia="Times New Roman"/>
          <w:sz w:val="22"/>
          <w:szCs w:val="22"/>
        </w:rPr>
        <w:t xml:space="preserve"> Secure Checksum 2026</w:t>
      </w:r>
    </w:p>
    <w:p w14:paraId="73C78BD0" w14:textId="77777777" w:rsidR="003C2F1C" w:rsidRPr="003C2F1C" w:rsidRDefault="003C2F1C" w:rsidP="003C2F1C">
      <w:pPr>
        <w:contextualSpacing/>
        <w:rPr>
          <w:rFonts w:eastAsia="Times New Roman"/>
          <w:sz w:val="22"/>
          <w:szCs w:val="22"/>
        </w:rPr>
      </w:pPr>
      <w:r w:rsidRPr="003C2F1C">
        <w:rPr>
          <w:rFonts w:eastAsia="Times New Roman"/>
          <w:sz w:val="22"/>
          <w:szCs w:val="22"/>
        </w:rPr>
        <w:t>The application generated the following SHA-256 checksum:</w:t>
      </w:r>
    </w:p>
    <w:p w14:paraId="494B909D" w14:textId="77777777" w:rsidR="003C2F1C" w:rsidRPr="003C2F1C" w:rsidRDefault="003C2F1C" w:rsidP="003C2F1C">
      <w:pPr>
        <w:contextualSpacing/>
        <w:rPr>
          <w:rFonts w:eastAsia="Times New Roman"/>
          <w:sz w:val="22"/>
          <w:szCs w:val="22"/>
        </w:rPr>
      </w:pPr>
      <w:r w:rsidRPr="003C2F1C">
        <w:rPr>
          <w:rFonts w:eastAsia="Times New Roman"/>
          <w:sz w:val="22"/>
          <w:szCs w:val="22"/>
        </w:rPr>
        <w:t>564737a3ff7464ee7f73a1fad397b97d1f47c99f7184b4498b2ba7dd58310726</w:t>
      </w:r>
    </w:p>
    <w:p w14:paraId="72F7C028" w14:textId="77777777" w:rsidR="003C2F1C" w:rsidRPr="003C2F1C" w:rsidRDefault="003C2F1C" w:rsidP="003C2F1C">
      <w:pPr>
        <w:contextualSpacing/>
        <w:rPr>
          <w:rFonts w:eastAsia="Times New Roman"/>
          <w:sz w:val="22"/>
          <w:szCs w:val="22"/>
        </w:rPr>
      </w:pPr>
      <w:r w:rsidRPr="003C2F1C">
        <w:rPr>
          <w:rFonts w:eastAsia="Times New Roman"/>
          <w:sz w:val="22"/>
          <w:szCs w:val="22"/>
        </w:rPr>
        <w:t>I tested the endpoint and confirmed that it returned both the original input and the calculated checksum. This demonstrated that the hashing functionality was working correctly.</w:t>
      </w:r>
    </w:p>
    <w:p w14:paraId="1D5553A4" w14:textId="60FB41E9" w:rsidR="003978A0" w:rsidRPr="003C2F1C" w:rsidRDefault="003C2F1C" w:rsidP="00D47759">
      <w:pPr>
        <w:contextualSpacing/>
        <w:rPr>
          <w:rFonts w:eastAsia="Times New Roman"/>
          <w:sz w:val="22"/>
          <w:szCs w:val="22"/>
        </w:rPr>
      </w:pPr>
      <w:r w:rsidRPr="003C2F1C">
        <w:rPr>
          <w:rFonts w:eastAsia="Times New Roman"/>
          <w:sz w:val="22"/>
          <w:szCs w:val="22"/>
        </w:rPr>
        <w:t>Using a cryptographic hash provides a way to check data integrity by comparing calculated hash values. It does not encrypt the original information or provide confidentiality on its own.</w:t>
      </w:r>
    </w:p>
    <w:p w14:paraId="320DBB8C" w14:textId="56270C4C" w:rsidR="00C56FC2" w:rsidRDefault="00073F72"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30FACA2" wp14:editId="3818561C">
            <wp:extent cx="5943600" cy="683260"/>
            <wp:effectExtent l="0" t="0" r="0" b="2540"/>
            <wp:docPr id="68925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5590" name="Picture 689255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68326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153DD837" w14:textId="77777777" w:rsidR="003C2F1C" w:rsidRPr="003C2F1C" w:rsidRDefault="003C2F1C" w:rsidP="003C2F1C">
      <w:pPr>
        <w:contextualSpacing/>
        <w:rPr>
          <w:sz w:val="22"/>
          <w:szCs w:val="22"/>
        </w:rPr>
      </w:pPr>
      <w:r>
        <w:rPr>
          <w:sz w:val="22"/>
          <w:szCs w:val="22"/>
        </w:rPr>
        <w:t xml:space="preserve"> </w:t>
      </w:r>
      <w:r w:rsidRPr="003C2F1C">
        <w:rPr>
          <w:sz w:val="22"/>
          <w:szCs w:val="22"/>
        </w:rPr>
        <w:t>To establish secure communications, I configured the Artemis Financial Spring Boot application to use HTTPS.</w:t>
      </w:r>
    </w:p>
    <w:p w14:paraId="009C68F0" w14:textId="77777777" w:rsidR="003C2F1C" w:rsidRPr="003C2F1C" w:rsidRDefault="003C2F1C" w:rsidP="003C2F1C">
      <w:pPr>
        <w:contextualSpacing/>
        <w:rPr>
          <w:sz w:val="22"/>
          <w:szCs w:val="22"/>
        </w:rPr>
      </w:pPr>
      <w:r w:rsidRPr="003C2F1C">
        <w:rPr>
          <w:sz w:val="22"/>
          <w:szCs w:val="22"/>
        </w:rPr>
        <w:t xml:space="preserve">I updated the </w:t>
      </w:r>
      <w:proofErr w:type="spellStart"/>
      <w:proofErr w:type="gramStart"/>
      <w:r w:rsidRPr="003C2F1C">
        <w:rPr>
          <w:sz w:val="22"/>
          <w:szCs w:val="22"/>
        </w:rPr>
        <w:t>application.properties</w:t>
      </w:r>
      <w:proofErr w:type="spellEnd"/>
      <w:proofErr w:type="gramEnd"/>
      <w:r w:rsidRPr="003C2F1C">
        <w:rPr>
          <w:sz w:val="22"/>
          <w:szCs w:val="22"/>
        </w:rPr>
        <w:t xml:space="preserve"> file to enable SSL, specify the keystore, and configure the application to run on port 8443.</w:t>
      </w:r>
    </w:p>
    <w:p w14:paraId="0B726016" w14:textId="77777777" w:rsidR="003C2F1C" w:rsidRPr="003C2F1C" w:rsidRDefault="003C2F1C" w:rsidP="003C2F1C">
      <w:pPr>
        <w:contextualSpacing/>
        <w:rPr>
          <w:sz w:val="22"/>
          <w:szCs w:val="22"/>
        </w:rPr>
      </w:pPr>
      <w:r w:rsidRPr="003C2F1C">
        <w:rPr>
          <w:sz w:val="22"/>
          <w:szCs w:val="22"/>
        </w:rPr>
        <w:t>The configuration used the following settings:</w:t>
      </w:r>
    </w:p>
    <w:p w14:paraId="3DDCD581" w14:textId="77777777" w:rsidR="003C2F1C" w:rsidRPr="003C2F1C" w:rsidRDefault="003C2F1C" w:rsidP="003C2F1C">
      <w:pPr>
        <w:numPr>
          <w:ilvl w:val="0"/>
          <w:numId w:val="22"/>
        </w:numPr>
        <w:contextualSpacing/>
        <w:rPr>
          <w:sz w:val="22"/>
          <w:szCs w:val="22"/>
        </w:rPr>
      </w:pPr>
      <w:proofErr w:type="spellStart"/>
      <w:proofErr w:type="gramStart"/>
      <w:r w:rsidRPr="003C2F1C">
        <w:rPr>
          <w:sz w:val="22"/>
          <w:szCs w:val="22"/>
        </w:rPr>
        <w:t>server.port</w:t>
      </w:r>
      <w:proofErr w:type="spellEnd"/>
      <w:proofErr w:type="gramEnd"/>
      <w:r w:rsidRPr="003C2F1C">
        <w:rPr>
          <w:sz w:val="22"/>
          <w:szCs w:val="22"/>
        </w:rPr>
        <w:t>=8443</w:t>
      </w:r>
    </w:p>
    <w:p w14:paraId="5BF78CF7" w14:textId="77777777" w:rsidR="003C2F1C" w:rsidRPr="003C2F1C" w:rsidRDefault="003C2F1C" w:rsidP="003C2F1C">
      <w:pPr>
        <w:numPr>
          <w:ilvl w:val="0"/>
          <w:numId w:val="22"/>
        </w:numPr>
        <w:contextualSpacing/>
        <w:rPr>
          <w:sz w:val="22"/>
          <w:szCs w:val="22"/>
        </w:rPr>
      </w:pPr>
      <w:proofErr w:type="spellStart"/>
      <w:proofErr w:type="gramStart"/>
      <w:r w:rsidRPr="003C2F1C">
        <w:rPr>
          <w:sz w:val="22"/>
          <w:szCs w:val="22"/>
        </w:rPr>
        <w:t>server.ssl.enabled</w:t>
      </w:r>
      <w:proofErr w:type="spellEnd"/>
      <w:proofErr w:type="gramEnd"/>
      <w:r w:rsidRPr="003C2F1C">
        <w:rPr>
          <w:sz w:val="22"/>
          <w:szCs w:val="22"/>
        </w:rPr>
        <w:t>=true</w:t>
      </w:r>
    </w:p>
    <w:p w14:paraId="42E7D2D2" w14:textId="77777777" w:rsidR="003C2F1C" w:rsidRPr="003C2F1C" w:rsidRDefault="003C2F1C" w:rsidP="003C2F1C">
      <w:pPr>
        <w:numPr>
          <w:ilvl w:val="0"/>
          <w:numId w:val="22"/>
        </w:numPr>
        <w:contextualSpacing/>
        <w:rPr>
          <w:sz w:val="22"/>
          <w:szCs w:val="22"/>
        </w:rPr>
      </w:pPr>
      <w:proofErr w:type="spellStart"/>
      <w:r w:rsidRPr="003C2F1C">
        <w:rPr>
          <w:sz w:val="22"/>
          <w:szCs w:val="22"/>
        </w:rPr>
        <w:t>server.ssl.key</w:t>
      </w:r>
      <w:proofErr w:type="spellEnd"/>
      <w:r w:rsidRPr="003C2F1C">
        <w:rPr>
          <w:sz w:val="22"/>
          <w:szCs w:val="22"/>
        </w:rPr>
        <w:t>-alias=</w:t>
      </w:r>
      <w:proofErr w:type="spellStart"/>
      <w:r w:rsidRPr="003C2F1C">
        <w:rPr>
          <w:sz w:val="22"/>
          <w:szCs w:val="22"/>
        </w:rPr>
        <w:t>artemis</w:t>
      </w:r>
      <w:proofErr w:type="spellEnd"/>
    </w:p>
    <w:p w14:paraId="528F9C21" w14:textId="77777777" w:rsidR="003C2F1C" w:rsidRPr="003C2F1C" w:rsidRDefault="003C2F1C" w:rsidP="003C2F1C">
      <w:pPr>
        <w:numPr>
          <w:ilvl w:val="0"/>
          <w:numId w:val="22"/>
        </w:numPr>
        <w:contextualSpacing/>
        <w:rPr>
          <w:sz w:val="22"/>
          <w:szCs w:val="22"/>
        </w:rPr>
      </w:pPr>
      <w:proofErr w:type="spellStart"/>
      <w:r w:rsidRPr="003C2F1C">
        <w:rPr>
          <w:sz w:val="22"/>
          <w:szCs w:val="22"/>
        </w:rPr>
        <w:t>server.ssl.key</w:t>
      </w:r>
      <w:proofErr w:type="spellEnd"/>
      <w:r w:rsidRPr="003C2F1C">
        <w:rPr>
          <w:sz w:val="22"/>
          <w:szCs w:val="22"/>
        </w:rPr>
        <w:t>-store=</w:t>
      </w:r>
      <w:proofErr w:type="gramStart"/>
      <w:r w:rsidRPr="003C2F1C">
        <w:rPr>
          <w:sz w:val="22"/>
          <w:szCs w:val="22"/>
        </w:rPr>
        <w:t>classpath:artemis</w:t>
      </w:r>
      <w:proofErr w:type="gramEnd"/>
      <w:r w:rsidRPr="003C2F1C">
        <w:rPr>
          <w:sz w:val="22"/>
          <w:szCs w:val="22"/>
        </w:rPr>
        <w:t>-</w:t>
      </w:r>
      <w:proofErr w:type="gramStart"/>
      <w:r w:rsidRPr="003C2F1C">
        <w:rPr>
          <w:sz w:val="22"/>
          <w:szCs w:val="22"/>
        </w:rPr>
        <w:t>keystore.p</w:t>
      </w:r>
      <w:proofErr w:type="gramEnd"/>
      <w:r w:rsidRPr="003C2F1C">
        <w:rPr>
          <w:sz w:val="22"/>
          <w:szCs w:val="22"/>
        </w:rPr>
        <w:t>12</w:t>
      </w:r>
    </w:p>
    <w:p w14:paraId="6A656FA8" w14:textId="77777777" w:rsidR="003C2F1C" w:rsidRPr="003C2F1C" w:rsidRDefault="003C2F1C" w:rsidP="003C2F1C">
      <w:pPr>
        <w:numPr>
          <w:ilvl w:val="0"/>
          <w:numId w:val="22"/>
        </w:numPr>
        <w:contextualSpacing/>
        <w:rPr>
          <w:sz w:val="22"/>
          <w:szCs w:val="22"/>
        </w:rPr>
      </w:pPr>
      <w:proofErr w:type="spellStart"/>
      <w:r w:rsidRPr="003C2F1C">
        <w:rPr>
          <w:sz w:val="22"/>
          <w:szCs w:val="22"/>
        </w:rPr>
        <w:t>server.ssl.key</w:t>
      </w:r>
      <w:proofErr w:type="spellEnd"/>
      <w:r w:rsidRPr="003C2F1C">
        <w:rPr>
          <w:sz w:val="22"/>
          <w:szCs w:val="22"/>
        </w:rPr>
        <w:t>-store-type=PKCS12</w:t>
      </w:r>
    </w:p>
    <w:p w14:paraId="50797FC9" w14:textId="77777777" w:rsidR="003C2F1C" w:rsidRPr="003C2F1C" w:rsidRDefault="003C2F1C" w:rsidP="003C2F1C">
      <w:pPr>
        <w:contextualSpacing/>
        <w:rPr>
          <w:sz w:val="22"/>
          <w:szCs w:val="22"/>
        </w:rPr>
      </w:pPr>
      <w:r w:rsidRPr="003C2F1C">
        <w:rPr>
          <w:sz w:val="22"/>
          <w:szCs w:val="22"/>
        </w:rPr>
        <w:lastRenderedPageBreak/>
        <w:t>I configured the keystore password through an environment variable rather than placing the password directly into the application properties file. This helped avoid exposing the password in the source code.</w:t>
      </w:r>
    </w:p>
    <w:p w14:paraId="6028103E" w14:textId="77777777" w:rsidR="003C2F1C" w:rsidRPr="003C2F1C" w:rsidRDefault="003C2F1C" w:rsidP="003C2F1C">
      <w:pPr>
        <w:contextualSpacing/>
        <w:rPr>
          <w:sz w:val="22"/>
          <w:szCs w:val="22"/>
        </w:rPr>
      </w:pPr>
      <w:r w:rsidRPr="003C2F1C">
        <w:rPr>
          <w:sz w:val="22"/>
          <w:szCs w:val="22"/>
        </w:rPr>
        <w:t>After starting the application, I accessed the checksum endpoint using:</w:t>
      </w:r>
    </w:p>
    <w:p w14:paraId="7C040CA3" w14:textId="77777777" w:rsidR="003C2F1C" w:rsidRPr="003C2F1C" w:rsidRDefault="003C2F1C" w:rsidP="003C2F1C">
      <w:pPr>
        <w:contextualSpacing/>
        <w:rPr>
          <w:sz w:val="22"/>
          <w:szCs w:val="22"/>
        </w:rPr>
      </w:pPr>
      <w:r w:rsidRPr="003C2F1C">
        <w:rPr>
          <w:sz w:val="22"/>
          <w:szCs w:val="22"/>
        </w:rPr>
        <w:t>https://127.0.0.1:8443/hash</w:t>
      </w:r>
    </w:p>
    <w:p w14:paraId="4265BB8E" w14:textId="77777777" w:rsidR="003C2F1C" w:rsidRPr="003C2F1C" w:rsidRDefault="003C2F1C" w:rsidP="003C2F1C">
      <w:pPr>
        <w:contextualSpacing/>
        <w:rPr>
          <w:sz w:val="22"/>
          <w:szCs w:val="22"/>
        </w:rPr>
      </w:pPr>
      <w:r w:rsidRPr="003C2F1C">
        <w:rPr>
          <w:sz w:val="22"/>
          <w:szCs w:val="22"/>
        </w:rPr>
        <w:t>The application successfully responded over HTTPS. I also verified the connection using a curl request, which returned an HTTP 200 response and the expected checksum.</w:t>
      </w:r>
    </w:p>
    <w:p w14:paraId="3BE26112" w14:textId="6828CC67" w:rsidR="00E4044A" w:rsidRPr="003C2F1C" w:rsidRDefault="003C2F1C" w:rsidP="00D47759">
      <w:pPr>
        <w:contextualSpacing/>
        <w:rPr>
          <w:sz w:val="22"/>
          <w:szCs w:val="22"/>
        </w:rPr>
      </w:pPr>
      <w:r w:rsidRPr="003C2F1C">
        <w:rPr>
          <w:sz w:val="22"/>
          <w:szCs w:val="22"/>
        </w:rPr>
        <w:t>The browser displayed a certificate warning because the certificate was self-signed and not trusted by a public certificate authority. However, the successful HTTPS connection demonstrated that TLS was enabled for local testing.</w:t>
      </w:r>
    </w:p>
    <w:p w14:paraId="2CB31EF5" w14:textId="77777777" w:rsidR="003978A0" w:rsidRDefault="003978A0" w:rsidP="00D47759">
      <w:pPr>
        <w:contextualSpacing/>
        <w:rPr>
          <w:rFonts w:eastAsia="Times New Roman" w:cstheme="minorHAnsi"/>
          <w:sz w:val="22"/>
          <w:szCs w:val="22"/>
        </w:rPr>
      </w:pPr>
    </w:p>
    <w:p w14:paraId="51D92974" w14:textId="5A3A94A1" w:rsidR="000202DE" w:rsidRDefault="00073F72"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464BFD4" wp14:editId="6B33AA47">
            <wp:extent cx="5943600" cy="1330960"/>
            <wp:effectExtent l="0" t="0" r="0" b="2540"/>
            <wp:docPr id="13723207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20718" name="Picture 13723207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33096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1043CE1F" w14:textId="77777777" w:rsidR="003C2F1C" w:rsidRPr="003C2F1C" w:rsidRDefault="003C2F1C" w:rsidP="003C2F1C">
      <w:pPr>
        <w:contextualSpacing/>
        <w:rPr>
          <w:rFonts w:eastAsia="Times New Roman"/>
          <w:sz w:val="22"/>
          <w:szCs w:val="22"/>
        </w:rPr>
      </w:pPr>
      <w:r w:rsidRPr="003C2F1C">
        <w:rPr>
          <w:rFonts w:eastAsia="Times New Roman"/>
          <w:sz w:val="22"/>
          <w:szCs w:val="22"/>
        </w:rPr>
        <w:t>After completing the security changes, I performed secondary testing using the OWASP Dependency-Check Maven plugin.</w:t>
      </w:r>
    </w:p>
    <w:p w14:paraId="144722E7" w14:textId="77777777" w:rsidR="003C2F1C" w:rsidRPr="003C2F1C" w:rsidRDefault="003C2F1C" w:rsidP="003C2F1C">
      <w:pPr>
        <w:contextualSpacing/>
        <w:rPr>
          <w:rFonts w:eastAsia="Times New Roman"/>
          <w:sz w:val="22"/>
          <w:szCs w:val="22"/>
        </w:rPr>
      </w:pPr>
      <w:r w:rsidRPr="003C2F1C">
        <w:rPr>
          <w:rFonts w:eastAsia="Times New Roman"/>
          <w:sz w:val="22"/>
          <w:szCs w:val="22"/>
        </w:rPr>
        <w:t xml:space="preserve">I configured Dependency-Check version 12.1.0 and ran a scan against the application's dependencies. The initial scan encountered an authentication error from the </w:t>
      </w:r>
      <w:proofErr w:type="spellStart"/>
      <w:r w:rsidRPr="003C2F1C">
        <w:rPr>
          <w:rFonts w:eastAsia="Times New Roman"/>
          <w:sz w:val="22"/>
          <w:szCs w:val="22"/>
        </w:rPr>
        <w:t>Sonatype</w:t>
      </w:r>
      <w:proofErr w:type="spellEnd"/>
      <w:r w:rsidRPr="003C2F1C">
        <w:rPr>
          <w:rFonts w:eastAsia="Times New Roman"/>
          <w:sz w:val="22"/>
          <w:szCs w:val="22"/>
        </w:rPr>
        <w:t xml:space="preserve"> OSS Index service. I corrected the plugin configuration by disabling that analyzer while retaining the other enabled vulnerability analyzers.</w:t>
      </w:r>
    </w:p>
    <w:p w14:paraId="0812AEC5" w14:textId="77777777" w:rsidR="003C2F1C" w:rsidRPr="003C2F1C" w:rsidRDefault="003C2F1C" w:rsidP="003C2F1C">
      <w:pPr>
        <w:contextualSpacing/>
        <w:rPr>
          <w:rFonts w:eastAsia="Times New Roman"/>
          <w:sz w:val="22"/>
          <w:szCs w:val="22"/>
        </w:rPr>
      </w:pPr>
      <w:r w:rsidRPr="003C2F1C">
        <w:rPr>
          <w:rFonts w:eastAsia="Times New Roman"/>
          <w:sz w:val="22"/>
          <w:szCs w:val="22"/>
        </w:rPr>
        <w:t>After making the correction, I ran Dependency-Check again. The analysis completed successfully, and Maven displayed BUILD SUCCESS.</w:t>
      </w:r>
    </w:p>
    <w:p w14:paraId="4FC76D8B" w14:textId="77777777" w:rsidR="003C2F1C" w:rsidRPr="003C2F1C" w:rsidRDefault="003C2F1C" w:rsidP="003C2F1C">
      <w:pPr>
        <w:contextualSpacing/>
        <w:rPr>
          <w:rFonts w:eastAsia="Times New Roman"/>
          <w:sz w:val="22"/>
          <w:szCs w:val="22"/>
        </w:rPr>
      </w:pPr>
      <w:r w:rsidRPr="003C2F1C">
        <w:rPr>
          <w:rFonts w:eastAsia="Times New Roman"/>
          <w:sz w:val="22"/>
          <w:szCs w:val="22"/>
        </w:rPr>
        <w:t xml:space="preserve">The </w:t>
      </w:r>
      <w:proofErr w:type="gramStart"/>
      <w:r w:rsidRPr="003C2F1C">
        <w:rPr>
          <w:rFonts w:eastAsia="Times New Roman"/>
          <w:sz w:val="22"/>
          <w:szCs w:val="22"/>
        </w:rPr>
        <w:t>generated report</w:t>
      </w:r>
      <w:proofErr w:type="gramEnd"/>
      <w:r w:rsidRPr="003C2F1C">
        <w:rPr>
          <w:rFonts w:eastAsia="Times New Roman"/>
          <w:sz w:val="22"/>
          <w:szCs w:val="22"/>
        </w:rPr>
        <w:t xml:space="preserve"> identified the following results:</w:t>
      </w:r>
    </w:p>
    <w:p w14:paraId="30C24D41" w14:textId="77777777" w:rsidR="003C2F1C" w:rsidRPr="003C2F1C" w:rsidRDefault="003C2F1C" w:rsidP="003C2F1C">
      <w:pPr>
        <w:numPr>
          <w:ilvl w:val="0"/>
          <w:numId w:val="23"/>
        </w:numPr>
        <w:contextualSpacing/>
        <w:rPr>
          <w:rFonts w:eastAsia="Times New Roman"/>
          <w:sz w:val="22"/>
          <w:szCs w:val="22"/>
        </w:rPr>
      </w:pPr>
      <w:r w:rsidRPr="003C2F1C">
        <w:rPr>
          <w:rFonts w:eastAsia="Times New Roman"/>
          <w:sz w:val="22"/>
          <w:szCs w:val="22"/>
        </w:rPr>
        <w:t>Dependencies scanned: 49</w:t>
      </w:r>
    </w:p>
    <w:p w14:paraId="291A95B3" w14:textId="77777777" w:rsidR="003C2F1C" w:rsidRPr="003C2F1C" w:rsidRDefault="003C2F1C" w:rsidP="003C2F1C">
      <w:pPr>
        <w:numPr>
          <w:ilvl w:val="0"/>
          <w:numId w:val="23"/>
        </w:numPr>
        <w:contextualSpacing/>
        <w:rPr>
          <w:rFonts w:eastAsia="Times New Roman"/>
          <w:sz w:val="22"/>
          <w:szCs w:val="22"/>
        </w:rPr>
      </w:pPr>
      <w:r w:rsidRPr="003C2F1C">
        <w:rPr>
          <w:rFonts w:eastAsia="Times New Roman"/>
          <w:sz w:val="22"/>
          <w:szCs w:val="22"/>
        </w:rPr>
        <w:t>Unique dependencies: 31</w:t>
      </w:r>
    </w:p>
    <w:p w14:paraId="7BEDBAC2" w14:textId="77777777" w:rsidR="003C2F1C" w:rsidRPr="003C2F1C" w:rsidRDefault="003C2F1C" w:rsidP="003C2F1C">
      <w:pPr>
        <w:numPr>
          <w:ilvl w:val="0"/>
          <w:numId w:val="23"/>
        </w:numPr>
        <w:contextualSpacing/>
        <w:rPr>
          <w:rFonts w:eastAsia="Times New Roman"/>
          <w:sz w:val="22"/>
          <w:szCs w:val="22"/>
        </w:rPr>
      </w:pPr>
      <w:r w:rsidRPr="003C2F1C">
        <w:rPr>
          <w:rFonts w:eastAsia="Times New Roman"/>
          <w:sz w:val="22"/>
          <w:szCs w:val="22"/>
        </w:rPr>
        <w:t>Vulnerable dependencies: 16</w:t>
      </w:r>
    </w:p>
    <w:p w14:paraId="6A22904C" w14:textId="77777777" w:rsidR="003C2F1C" w:rsidRPr="003C2F1C" w:rsidRDefault="003C2F1C" w:rsidP="003C2F1C">
      <w:pPr>
        <w:numPr>
          <w:ilvl w:val="0"/>
          <w:numId w:val="23"/>
        </w:numPr>
        <w:contextualSpacing/>
        <w:rPr>
          <w:rFonts w:eastAsia="Times New Roman"/>
          <w:sz w:val="22"/>
          <w:szCs w:val="22"/>
        </w:rPr>
      </w:pPr>
      <w:r w:rsidRPr="003C2F1C">
        <w:rPr>
          <w:rFonts w:eastAsia="Times New Roman"/>
          <w:sz w:val="22"/>
          <w:szCs w:val="22"/>
        </w:rPr>
        <w:t>Vulnerability findings: 295</w:t>
      </w:r>
    </w:p>
    <w:p w14:paraId="4B069C22" w14:textId="77777777" w:rsidR="003C2F1C" w:rsidRPr="003C2F1C" w:rsidRDefault="003C2F1C" w:rsidP="003C2F1C">
      <w:pPr>
        <w:contextualSpacing/>
        <w:rPr>
          <w:rFonts w:eastAsia="Times New Roman"/>
          <w:sz w:val="22"/>
          <w:szCs w:val="22"/>
        </w:rPr>
      </w:pPr>
      <w:r w:rsidRPr="003C2F1C">
        <w:rPr>
          <w:rFonts w:eastAsia="Times New Roman"/>
          <w:sz w:val="22"/>
          <w:szCs w:val="22"/>
        </w:rPr>
        <w:t xml:space="preserve">Several findings were associated with older versions of Spring Framework, Spring Boot, Apache Tomcat, Jackson Databind, and </w:t>
      </w:r>
      <w:proofErr w:type="spellStart"/>
      <w:r w:rsidRPr="003C2F1C">
        <w:rPr>
          <w:rFonts w:eastAsia="Times New Roman"/>
          <w:sz w:val="22"/>
          <w:szCs w:val="22"/>
        </w:rPr>
        <w:t>SnakeYAML</w:t>
      </w:r>
      <w:proofErr w:type="spellEnd"/>
      <w:r w:rsidRPr="003C2F1C">
        <w:rPr>
          <w:rFonts w:eastAsia="Times New Roman"/>
          <w:sz w:val="22"/>
          <w:szCs w:val="22"/>
        </w:rPr>
        <w:t>.</w:t>
      </w:r>
    </w:p>
    <w:p w14:paraId="57A0AD1A" w14:textId="77777777" w:rsidR="003C2F1C" w:rsidRPr="003C2F1C" w:rsidRDefault="003C2F1C" w:rsidP="003C2F1C">
      <w:pPr>
        <w:contextualSpacing/>
        <w:rPr>
          <w:rFonts w:eastAsia="Times New Roman"/>
          <w:sz w:val="22"/>
          <w:szCs w:val="22"/>
        </w:rPr>
      </w:pPr>
      <w:r w:rsidRPr="003C2F1C">
        <w:rPr>
          <w:rFonts w:eastAsia="Times New Roman"/>
          <w:sz w:val="22"/>
          <w:szCs w:val="22"/>
        </w:rPr>
        <w:t xml:space="preserve">For example, the report identified CVE-2022-22965 in the Spring Framework dependencies and CVE-2022-1471 in </w:t>
      </w:r>
      <w:proofErr w:type="spellStart"/>
      <w:r w:rsidRPr="003C2F1C">
        <w:rPr>
          <w:rFonts w:eastAsia="Times New Roman"/>
          <w:sz w:val="22"/>
          <w:szCs w:val="22"/>
        </w:rPr>
        <w:t>SnakeYAML</w:t>
      </w:r>
      <w:proofErr w:type="spellEnd"/>
      <w:r w:rsidRPr="003C2F1C">
        <w:rPr>
          <w:rFonts w:eastAsia="Times New Roman"/>
          <w:sz w:val="22"/>
          <w:szCs w:val="22"/>
        </w:rPr>
        <w:t>. These findings demonstrate why dependency scanning is important, even when the application's own code executes correctly.</w:t>
      </w:r>
    </w:p>
    <w:p w14:paraId="4A1D95BD" w14:textId="77777777" w:rsidR="003C2F1C" w:rsidRPr="003C2F1C" w:rsidRDefault="003C2F1C" w:rsidP="003C2F1C">
      <w:pPr>
        <w:contextualSpacing/>
        <w:rPr>
          <w:rFonts w:eastAsia="Times New Roman"/>
          <w:sz w:val="22"/>
          <w:szCs w:val="22"/>
        </w:rPr>
      </w:pPr>
      <w:r w:rsidRPr="003C2F1C">
        <w:rPr>
          <w:rFonts w:eastAsia="Times New Roman"/>
          <w:sz w:val="22"/>
          <w:szCs w:val="22"/>
        </w:rPr>
        <w:t>The reported vulnerabilities have not all been remediated. Since the project uses older framework and library versions, updating affected dependencies to supported, patched releases should be a priority before production deployment.</w:t>
      </w:r>
    </w:p>
    <w:p w14:paraId="099B1CE1" w14:textId="3734EB31" w:rsidR="003978A0" w:rsidRPr="003C2F1C" w:rsidRDefault="003C2F1C" w:rsidP="00D47759">
      <w:pPr>
        <w:contextualSpacing/>
        <w:rPr>
          <w:rFonts w:eastAsia="Times New Roman"/>
          <w:sz w:val="22"/>
          <w:szCs w:val="22"/>
        </w:rPr>
      </w:pPr>
      <w:r w:rsidRPr="003C2F1C">
        <w:rPr>
          <w:rFonts w:eastAsia="Times New Roman"/>
          <w:sz w:val="22"/>
          <w:szCs w:val="22"/>
        </w:rPr>
        <w:t>The scan confirms that known vulnerabilities remain in the dependency set. A direct comparison against a baseline scan of the original application would be necessary to determine conclusively whether the refactoring introduced any additional dependency vulnerabilities.</w:t>
      </w:r>
    </w:p>
    <w:p w14:paraId="7F9143A1" w14:textId="6158AE4A" w:rsidR="00E33862" w:rsidRDefault="00073F72"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22232FB7" wp14:editId="195E1D8C">
            <wp:extent cx="4839119" cy="2377646"/>
            <wp:effectExtent l="0" t="0" r="0" b="3810"/>
            <wp:docPr id="332153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53623" name="Picture 332153623"/>
                    <pic:cNvPicPr/>
                  </pic:nvPicPr>
                  <pic:blipFill>
                    <a:blip r:embed="rId16">
                      <a:extLst>
                        <a:ext uri="{28A0092B-C50C-407E-A947-70E740481C1C}">
                          <a14:useLocalDpi xmlns:a14="http://schemas.microsoft.com/office/drawing/2010/main" val="0"/>
                        </a:ext>
                      </a:extLst>
                    </a:blip>
                    <a:stretch>
                      <a:fillRect/>
                    </a:stretch>
                  </pic:blipFill>
                  <pic:spPr>
                    <a:xfrm>
                      <a:off x="0" y="0"/>
                      <a:ext cx="4839119" cy="2377646"/>
                    </a:xfrm>
                    <a:prstGeom prst="rect">
                      <a:avLst/>
                    </a:prstGeom>
                  </pic:spPr>
                </pic:pic>
              </a:graphicData>
            </a:graphic>
          </wp:inline>
        </w:drawing>
      </w:r>
    </w:p>
    <w:p w14:paraId="0304070D" w14:textId="2C9E805C" w:rsidR="00073F72" w:rsidRDefault="00073F72"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7AF0583" wp14:editId="7705E368">
            <wp:extent cx="5943600" cy="1894840"/>
            <wp:effectExtent l="0" t="0" r="0" b="0"/>
            <wp:docPr id="1844829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29009" name="Picture 1844829009"/>
                    <pic:cNvPicPr/>
                  </pic:nvPicPr>
                  <pic:blipFill>
                    <a:blip r:embed="rId17">
                      <a:extLst>
                        <a:ext uri="{28A0092B-C50C-407E-A947-70E740481C1C}">
                          <a14:useLocalDpi xmlns:a14="http://schemas.microsoft.com/office/drawing/2010/main" val="0"/>
                        </a:ext>
                      </a:extLst>
                    </a:blip>
                    <a:stretch>
                      <a:fillRect/>
                    </a:stretch>
                  </pic:blipFill>
                  <pic:spPr>
                    <a:xfrm>
                      <a:off x="0" y="0"/>
                      <a:ext cx="5943600" cy="1894840"/>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2BCADBC5" w14:textId="77777777" w:rsidR="003C2F1C" w:rsidRPr="003C2F1C" w:rsidRDefault="003C2F1C" w:rsidP="003C2F1C">
      <w:pPr>
        <w:contextualSpacing/>
        <w:rPr>
          <w:sz w:val="22"/>
          <w:szCs w:val="22"/>
        </w:rPr>
      </w:pPr>
      <w:r>
        <w:rPr>
          <w:rFonts w:eastAsia="Times New Roman"/>
          <w:sz w:val="22"/>
          <w:szCs w:val="22"/>
        </w:rPr>
        <w:t xml:space="preserve"> </w:t>
      </w:r>
      <w:r w:rsidRPr="003C2F1C">
        <w:rPr>
          <w:sz w:val="22"/>
          <w:szCs w:val="22"/>
        </w:rPr>
        <w:t>After implementing the SHA-256 checksum and HTTPS configuration, I performed functional testing to confirm that the application continued operating as expected.</w:t>
      </w:r>
    </w:p>
    <w:p w14:paraId="205DD322" w14:textId="77777777" w:rsidR="003C2F1C" w:rsidRPr="003C2F1C" w:rsidRDefault="003C2F1C" w:rsidP="003C2F1C">
      <w:pPr>
        <w:contextualSpacing/>
        <w:rPr>
          <w:rFonts w:eastAsia="Times New Roman"/>
          <w:sz w:val="22"/>
          <w:szCs w:val="22"/>
        </w:rPr>
      </w:pPr>
      <w:r w:rsidRPr="003C2F1C">
        <w:rPr>
          <w:rFonts w:eastAsia="Times New Roman"/>
          <w:sz w:val="22"/>
          <w:szCs w:val="22"/>
        </w:rPr>
        <w:t>I started the Spring Boot application and accessed the /hash endpoint through HTTPS on port 8443.</w:t>
      </w:r>
    </w:p>
    <w:p w14:paraId="4A798C87" w14:textId="77777777" w:rsidR="003C2F1C" w:rsidRPr="003C2F1C" w:rsidRDefault="003C2F1C" w:rsidP="003C2F1C">
      <w:pPr>
        <w:contextualSpacing/>
        <w:rPr>
          <w:rFonts w:eastAsia="Times New Roman"/>
          <w:sz w:val="22"/>
          <w:szCs w:val="22"/>
        </w:rPr>
      </w:pPr>
      <w:r w:rsidRPr="003C2F1C">
        <w:rPr>
          <w:rFonts w:eastAsia="Times New Roman"/>
          <w:sz w:val="22"/>
          <w:szCs w:val="22"/>
        </w:rPr>
        <w:t>The application successfully returned the original test string and its SHA-256 checksum. I also used the following command to test the application:</w:t>
      </w:r>
    </w:p>
    <w:p w14:paraId="3410F454" w14:textId="77777777" w:rsidR="003C2F1C" w:rsidRPr="003C2F1C" w:rsidRDefault="003C2F1C" w:rsidP="003C2F1C">
      <w:pPr>
        <w:contextualSpacing/>
        <w:rPr>
          <w:rFonts w:eastAsia="Times New Roman"/>
          <w:sz w:val="22"/>
          <w:szCs w:val="22"/>
        </w:rPr>
      </w:pPr>
      <w:r w:rsidRPr="003C2F1C">
        <w:rPr>
          <w:rFonts w:eastAsia="Times New Roman"/>
          <w:sz w:val="22"/>
          <w:szCs w:val="22"/>
        </w:rPr>
        <w:t>curl.exe -k -</w:t>
      </w:r>
      <w:proofErr w:type="spellStart"/>
      <w:r w:rsidRPr="003C2F1C">
        <w:rPr>
          <w:rFonts w:eastAsia="Times New Roman"/>
          <w:sz w:val="22"/>
          <w:szCs w:val="22"/>
        </w:rPr>
        <w:t>i</w:t>
      </w:r>
      <w:proofErr w:type="spellEnd"/>
      <w:r w:rsidRPr="003C2F1C">
        <w:rPr>
          <w:rFonts w:eastAsia="Times New Roman"/>
          <w:sz w:val="22"/>
          <w:szCs w:val="22"/>
        </w:rPr>
        <w:t xml:space="preserve"> https://127.0.0.1:8443/hash</w:t>
      </w:r>
    </w:p>
    <w:p w14:paraId="097A19D4" w14:textId="77777777" w:rsidR="003C2F1C" w:rsidRPr="003C2F1C" w:rsidRDefault="003C2F1C" w:rsidP="003C2F1C">
      <w:pPr>
        <w:contextualSpacing/>
        <w:rPr>
          <w:rFonts w:eastAsia="Times New Roman"/>
          <w:sz w:val="22"/>
          <w:szCs w:val="22"/>
        </w:rPr>
      </w:pPr>
      <w:r w:rsidRPr="003C2F1C">
        <w:rPr>
          <w:rFonts w:eastAsia="Times New Roman"/>
          <w:sz w:val="22"/>
          <w:szCs w:val="22"/>
        </w:rPr>
        <w:t>The command returned HTTP/1.1 200, indicating that the request was processed successfully. The -k option allowed curl to accept the self-signed certificate during local testing.</w:t>
      </w:r>
    </w:p>
    <w:p w14:paraId="2C3D8F4B" w14:textId="77777777" w:rsidR="003C2F1C" w:rsidRPr="003C2F1C" w:rsidRDefault="003C2F1C" w:rsidP="003C2F1C">
      <w:pPr>
        <w:contextualSpacing/>
        <w:rPr>
          <w:rFonts w:eastAsia="Times New Roman"/>
          <w:sz w:val="22"/>
          <w:szCs w:val="22"/>
        </w:rPr>
      </w:pPr>
      <w:r w:rsidRPr="003C2F1C">
        <w:rPr>
          <w:rFonts w:eastAsia="Times New Roman"/>
          <w:sz w:val="22"/>
          <w:szCs w:val="22"/>
        </w:rPr>
        <w:t>I also tested the endpoint in a web browser and confirmed that the expected information appeared.</w:t>
      </w:r>
    </w:p>
    <w:p w14:paraId="6D135EC2" w14:textId="3A9A384A" w:rsidR="00E4044A" w:rsidRPr="003C2F1C" w:rsidRDefault="003C2F1C" w:rsidP="00D47759">
      <w:pPr>
        <w:contextualSpacing/>
        <w:rPr>
          <w:rFonts w:eastAsia="Times New Roman"/>
          <w:sz w:val="22"/>
          <w:szCs w:val="22"/>
        </w:rPr>
      </w:pPr>
      <w:r w:rsidRPr="003C2F1C">
        <w:rPr>
          <w:rFonts w:eastAsia="Times New Roman"/>
          <w:sz w:val="22"/>
          <w:szCs w:val="22"/>
        </w:rPr>
        <w:t>These tests verified that the checksum endpoint functioned correctly and that the application could communicate over HTTPS. They did not constitute a complete penetration test or establish that every component of the application was free from security vulnerabilities.</w:t>
      </w:r>
    </w:p>
    <w:p w14:paraId="42BA38F6" w14:textId="77777777" w:rsidR="003978A0" w:rsidRDefault="003978A0" w:rsidP="00D47759">
      <w:pPr>
        <w:contextualSpacing/>
        <w:rPr>
          <w:rFonts w:eastAsia="Times New Roman" w:cstheme="minorHAnsi"/>
          <w:sz w:val="22"/>
          <w:szCs w:val="22"/>
        </w:rPr>
      </w:pPr>
    </w:p>
    <w:p w14:paraId="1F425485" w14:textId="4698265C" w:rsidR="00E4044A" w:rsidRPr="00B7788F" w:rsidRDefault="00073F72"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56046220" wp14:editId="7A7CD665">
            <wp:extent cx="5943600" cy="2418715"/>
            <wp:effectExtent l="0" t="0" r="0" b="635"/>
            <wp:docPr id="514250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50558" name="Picture 514250558"/>
                    <pic:cNvPicPr/>
                  </pic:nvPicPr>
                  <pic:blipFill>
                    <a:blip r:embed="rId18">
                      <a:extLst>
                        <a:ext uri="{28A0092B-C50C-407E-A947-70E740481C1C}">
                          <a14:useLocalDpi xmlns:a14="http://schemas.microsoft.com/office/drawing/2010/main" val="0"/>
                        </a:ext>
                      </a:extLst>
                    </a:blip>
                    <a:stretch>
                      <a:fillRect/>
                    </a:stretch>
                  </pic:blipFill>
                  <pic:spPr>
                    <a:xfrm>
                      <a:off x="0" y="0"/>
                      <a:ext cx="5943600" cy="241871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B740A59" w14:textId="77777777" w:rsidR="003C2F1C" w:rsidRPr="003C2F1C" w:rsidRDefault="003C2F1C" w:rsidP="003C2F1C">
      <w:pPr>
        <w:contextualSpacing/>
        <w:rPr>
          <w:rFonts w:eastAsia="Times New Roman"/>
          <w:sz w:val="22"/>
          <w:szCs w:val="22"/>
        </w:rPr>
      </w:pPr>
      <w:r w:rsidRPr="003C2F1C">
        <w:rPr>
          <w:rFonts w:eastAsia="Times New Roman"/>
          <w:sz w:val="22"/>
          <w:szCs w:val="22"/>
        </w:rPr>
        <w:t>Throughout this project, I improved the security of the Artemis Financial application by implementing cryptographic hashing, configuring HTTPS, generating an SSL certificate, and performing dependency vulnerability testing.</w:t>
      </w:r>
    </w:p>
    <w:p w14:paraId="5DBDFBD4" w14:textId="77777777" w:rsidR="003C2F1C" w:rsidRPr="003C2F1C" w:rsidRDefault="003C2F1C" w:rsidP="003C2F1C">
      <w:pPr>
        <w:contextualSpacing/>
        <w:rPr>
          <w:rFonts w:eastAsia="Times New Roman"/>
          <w:sz w:val="22"/>
          <w:szCs w:val="22"/>
        </w:rPr>
      </w:pPr>
      <w:r w:rsidRPr="003C2F1C">
        <w:rPr>
          <w:rFonts w:eastAsia="Times New Roman"/>
          <w:sz w:val="22"/>
          <w:szCs w:val="22"/>
        </w:rPr>
        <w:t>One of the most important improvements was adding SHA-256 checksum functionality. This provided a way to verify the integrity of information and detect unexpected changes.</w:t>
      </w:r>
    </w:p>
    <w:p w14:paraId="5C72EBD3" w14:textId="77777777" w:rsidR="003C2F1C" w:rsidRPr="003C2F1C" w:rsidRDefault="003C2F1C" w:rsidP="003C2F1C">
      <w:pPr>
        <w:contextualSpacing/>
        <w:rPr>
          <w:rFonts w:eastAsia="Times New Roman"/>
          <w:sz w:val="22"/>
          <w:szCs w:val="22"/>
        </w:rPr>
      </w:pPr>
      <w:r w:rsidRPr="003C2F1C">
        <w:rPr>
          <w:rFonts w:eastAsia="Times New Roman"/>
          <w:sz w:val="22"/>
          <w:szCs w:val="22"/>
        </w:rPr>
        <w:t>Another important improvement was enabling HTTPS. By configuring a certificate and keystore, I established encrypted communication between the application and its clients during local testing.</w:t>
      </w:r>
    </w:p>
    <w:p w14:paraId="3FCDE880" w14:textId="77777777" w:rsidR="003C2F1C" w:rsidRPr="003C2F1C" w:rsidRDefault="003C2F1C" w:rsidP="003C2F1C">
      <w:pPr>
        <w:contextualSpacing/>
        <w:rPr>
          <w:rFonts w:eastAsia="Times New Roman"/>
          <w:sz w:val="22"/>
          <w:szCs w:val="22"/>
        </w:rPr>
      </w:pPr>
      <w:r w:rsidRPr="003C2F1C">
        <w:rPr>
          <w:rFonts w:eastAsia="Times New Roman"/>
          <w:sz w:val="22"/>
          <w:szCs w:val="22"/>
        </w:rPr>
        <w:t xml:space="preserve">I also used OWASP Dependency-Check to evaluate the application's third-party libraries. Although the scan </w:t>
      </w:r>
      <w:proofErr w:type="gramStart"/>
      <w:r w:rsidRPr="003C2F1C">
        <w:rPr>
          <w:rFonts w:eastAsia="Times New Roman"/>
          <w:sz w:val="22"/>
          <w:szCs w:val="22"/>
        </w:rPr>
        <w:t>completed</w:t>
      </w:r>
      <w:proofErr w:type="gramEnd"/>
      <w:r w:rsidRPr="003C2F1C">
        <w:rPr>
          <w:rFonts w:eastAsia="Times New Roman"/>
          <w:sz w:val="22"/>
          <w:szCs w:val="22"/>
        </w:rPr>
        <w:t xml:space="preserve"> successfully, it identified known vulnerabilities in several older dependencies. This demonstrated that application security requires more than adding encryption or secure endpoints. Developers must also monitor the libraries and frameworks their applications depend on.</w:t>
      </w:r>
    </w:p>
    <w:p w14:paraId="595D5116" w14:textId="77777777" w:rsidR="003C2F1C" w:rsidRPr="003C2F1C" w:rsidRDefault="003C2F1C" w:rsidP="003C2F1C">
      <w:pPr>
        <w:contextualSpacing/>
        <w:rPr>
          <w:rFonts w:eastAsia="Times New Roman"/>
          <w:sz w:val="22"/>
          <w:szCs w:val="22"/>
        </w:rPr>
      </w:pPr>
      <w:r w:rsidRPr="003C2F1C">
        <w:rPr>
          <w:rFonts w:eastAsia="Times New Roman"/>
          <w:sz w:val="22"/>
          <w:szCs w:val="22"/>
        </w:rPr>
        <w:t>The testing process confirmed that the refactored application could successfully generate a checksum and respond to HTTPS requests. The next security improvements should focus on updating vulnerable dependencies, validating compatibility after upgrades, and using a trusted certificate for production deployment.</w:t>
      </w:r>
    </w:p>
    <w:p w14:paraId="0624AD01" w14:textId="75501C68" w:rsidR="620D193F" w:rsidRDefault="003C2F1C" w:rsidP="00D47759">
      <w:pPr>
        <w:contextualSpacing/>
        <w:rPr>
          <w:rFonts w:eastAsia="Times New Roman"/>
          <w:sz w:val="22"/>
          <w:szCs w:val="22"/>
        </w:rPr>
      </w:pPr>
      <w:r w:rsidRPr="003C2F1C">
        <w:rPr>
          <w:rFonts w:eastAsia="Times New Roman"/>
          <w:sz w:val="22"/>
          <w:szCs w:val="22"/>
        </w:rPr>
        <w:t>Overall, this project helped me better understand how cryptography, secure communications, vulnerability scanning, and functional testing work together to improve software security.</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33C98803" w14:textId="77777777" w:rsidR="003C2F1C" w:rsidRPr="003C2F1C" w:rsidRDefault="003C2F1C" w:rsidP="003C2F1C">
      <w:pPr>
        <w:contextualSpacing/>
        <w:rPr>
          <w:rFonts w:eastAsia="Times New Roman"/>
          <w:sz w:val="22"/>
          <w:szCs w:val="22"/>
        </w:rPr>
      </w:pPr>
      <w:r w:rsidRPr="003C2F1C">
        <w:rPr>
          <w:rFonts w:eastAsia="Times New Roman"/>
          <w:sz w:val="22"/>
          <w:szCs w:val="22"/>
        </w:rPr>
        <w:t>Several industry-standard practices can help maintain the security of the Artemis Financial application.</w:t>
      </w:r>
    </w:p>
    <w:p w14:paraId="5573B8C0" w14:textId="77777777" w:rsidR="003C2F1C" w:rsidRPr="003C2F1C" w:rsidRDefault="003C2F1C" w:rsidP="003C2F1C">
      <w:pPr>
        <w:contextualSpacing/>
        <w:rPr>
          <w:rFonts w:eastAsia="Times New Roman"/>
          <w:sz w:val="22"/>
          <w:szCs w:val="22"/>
        </w:rPr>
      </w:pPr>
      <w:r w:rsidRPr="003C2F1C">
        <w:rPr>
          <w:rFonts w:eastAsia="Times New Roman"/>
          <w:sz w:val="22"/>
          <w:szCs w:val="22"/>
        </w:rPr>
        <w:t>One important practice is using established cryptographic algorithms rather than creating custom encryption or hashing methods. SHA-256 is a widely recognized cryptographic hash algorithm, and TLS is an established standard for protecting information transmitted across networks.</w:t>
      </w:r>
    </w:p>
    <w:p w14:paraId="53837989" w14:textId="77777777" w:rsidR="003C2F1C" w:rsidRPr="003C2F1C" w:rsidRDefault="003C2F1C" w:rsidP="003C2F1C">
      <w:pPr>
        <w:contextualSpacing/>
        <w:rPr>
          <w:rFonts w:eastAsia="Times New Roman"/>
          <w:sz w:val="22"/>
          <w:szCs w:val="22"/>
        </w:rPr>
      </w:pPr>
      <w:r w:rsidRPr="003C2F1C">
        <w:rPr>
          <w:rFonts w:eastAsia="Times New Roman"/>
          <w:sz w:val="22"/>
          <w:szCs w:val="22"/>
        </w:rPr>
        <w:t>Another best practice is protecting sensitive configuration information. Instead of storing the keystore password directly in source code, I used an environment variable. In a production environment, additional protection could include a dedicated secrets management system and restricted access to private keys.</w:t>
      </w:r>
    </w:p>
    <w:p w14:paraId="75DA6A29" w14:textId="77777777" w:rsidR="003C2F1C" w:rsidRPr="003C2F1C" w:rsidRDefault="003C2F1C" w:rsidP="003C2F1C">
      <w:pPr>
        <w:contextualSpacing/>
        <w:rPr>
          <w:rFonts w:eastAsia="Times New Roman"/>
          <w:sz w:val="22"/>
          <w:szCs w:val="22"/>
        </w:rPr>
      </w:pPr>
      <w:r w:rsidRPr="003C2F1C">
        <w:rPr>
          <w:rFonts w:eastAsia="Times New Roman"/>
          <w:sz w:val="22"/>
          <w:szCs w:val="22"/>
        </w:rPr>
        <w:t>Regular dependency scanning is also important. Tools such as OWASP Dependency-Check help identify known vulnerabilities in third-party software. Developers should review the results, investigate possible false positives, and update vulnerable libraries when appropriate.</w:t>
      </w:r>
    </w:p>
    <w:p w14:paraId="5727AE97" w14:textId="77777777" w:rsidR="003C2F1C" w:rsidRPr="003C2F1C" w:rsidRDefault="003C2F1C" w:rsidP="003C2F1C">
      <w:pPr>
        <w:contextualSpacing/>
        <w:rPr>
          <w:rFonts w:eastAsia="Times New Roman"/>
          <w:sz w:val="22"/>
          <w:szCs w:val="22"/>
        </w:rPr>
      </w:pPr>
      <w:r w:rsidRPr="003C2F1C">
        <w:rPr>
          <w:rFonts w:eastAsia="Times New Roman"/>
          <w:sz w:val="22"/>
          <w:szCs w:val="22"/>
        </w:rPr>
        <w:lastRenderedPageBreak/>
        <w:t>Following the principle of least privilege can further reduce security risks. Applications should only have access to the permissions and resources necessary for their intended functions.</w:t>
      </w:r>
    </w:p>
    <w:p w14:paraId="2861AEE6" w14:textId="77777777" w:rsidR="003C2F1C" w:rsidRPr="003C2F1C" w:rsidRDefault="003C2F1C" w:rsidP="003C2F1C">
      <w:pPr>
        <w:contextualSpacing/>
        <w:rPr>
          <w:rFonts w:eastAsia="Times New Roman"/>
          <w:sz w:val="22"/>
          <w:szCs w:val="22"/>
        </w:rPr>
      </w:pPr>
      <w:r w:rsidRPr="003C2F1C">
        <w:rPr>
          <w:rFonts w:eastAsia="Times New Roman"/>
          <w:sz w:val="22"/>
          <w:szCs w:val="22"/>
        </w:rPr>
        <w:t>Additional practices include validating user input, maintaining clear error handling, protecting sensitive data, and testing the application after making security changes.</w:t>
      </w:r>
    </w:p>
    <w:p w14:paraId="467F7171" w14:textId="77777777" w:rsidR="003C2F1C" w:rsidRPr="003C2F1C" w:rsidRDefault="003C2F1C" w:rsidP="003C2F1C">
      <w:pPr>
        <w:contextualSpacing/>
        <w:rPr>
          <w:rFonts w:eastAsia="Times New Roman"/>
          <w:sz w:val="22"/>
          <w:szCs w:val="22"/>
        </w:rPr>
      </w:pPr>
      <w:r w:rsidRPr="003C2F1C">
        <w:rPr>
          <w:rFonts w:eastAsia="Times New Roman"/>
          <w:sz w:val="22"/>
          <w:szCs w:val="22"/>
        </w:rPr>
        <w:t>Finally, security testing should be an ongoing part of software development rather than a one-time activity. Repeated vulnerability scans, functional tests, and code reviews can help identify weaknesses before an application is deployed.</w:t>
      </w:r>
    </w:p>
    <w:p w14:paraId="052C684F" w14:textId="04D2452E" w:rsidR="00974AE3" w:rsidRPr="00B7788F" w:rsidRDefault="003C2F1C" w:rsidP="00D47759">
      <w:pPr>
        <w:contextualSpacing/>
        <w:rPr>
          <w:rFonts w:eastAsia="Times New Roman"/>
          <w:sz w:val="22"/>
          <w:szCs w:val="22"/>
        </w:rPr>
      </w:pPr>
      <w:r w:rsidRPr="003C2F1C">
        <w:rPr>
          <w:rFonts w:eastAsia="Times New Roman"/>
          <w:sz w:val="22"/>
          <w:szCs w:val="22"/>
        </w:rPr>
        <w:t>By following these practices, Artemis Financial can work toward maintaining a more secure and reliable application while reducing the risk of unauthorized access, data exposure, and exploitation of known vulnerabilities.</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F0D99" w14:textId="77777777" w:rsidR="00426015" w:rsidRDefault="00426015" w:rsidP="002F3F84">
      <w:r>
        <w:separator/>
      </w:r>
    </w:p>
  </w:endnote>
  <w:endnote w:type="continuationSeparator" w:id="0">
    <w:p w14:paraId="6F6113FD" w14:textId="77777777" w:rsidR="00426015" w:rsidRDefault="00426015" w:rsidP="002F3F84">
      <w:r>
        <w:continuationSeparator/>
      </w:r>
    </w:p>
  </w:endnote>
  <w:endnote w:type="continuationNotice" w:id="1">
    <w:p w14:paraId="53355DC4" w14:textId="77777777" w:rsidR="00426015" w:rsidRDefault="004260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651D5" w14:textId="77777777" w:rsidR="00426015" w:rsidRDefault="00426015" w:rsidP="002F3F84">
      <w:r>
        <w:separator/>
      </w:r>
    </w:p>
  </w:footnote>
  <w:footnote w:type="continuationSeparator" w:id="0">
    <w:p w14:paraId="7F0302C9" w14:textId="77777777" w:rsidR="00426015" w:rsidRDefault="00426015" w:rsidP="002F3F84">
      <w:r>
        <w:continuationSeparator/>
      </w:r>
    </w:p>
  </w:footnote>
  <w:footnote w:type="continuationNotice" w:id="1">
    <w:p w14:paraId="4E86C498" w14:textId="77777777" w:rsidR="00426015" w:rsidRDefault="004260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CA36AE9"/>
    <w:multiLevelType w:val="multilevel"/>
    <w:tmpl w:val="81E0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D6CB5"/>
    <w:multiLevelType w:val="multilevel"/>
    <w:tmpl w:val="59DE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9"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424036627">
    <w:abstractNumId w:val="18"/>
  </w:num>
  <w:num w:numId="2" w16cid:durableId="942348107">
    <w:abstractNumId w:val="22"/>
  </w:num>
  <w:num w:numId="3" w16cid:durableId="1773667416">
    <w:abstractNumId w:val="6"/>
  </w:num>
  <w:num w:numId="4" w16cid:durableId="134682017">
    <w:abstractNumId w:val="8"/>
  </w:num>
  <w:num w:numId="5" w16cid:durableId="1689990103">
    <w:abstractNumId w:val="4"/>
  </w:num>
  <w:num w:numId="6" w16cid:durableId="1564095092">
    <w:abstractNumId w:val="19"/>
  </w:num>
  <w:num w:numId="7" w16cid:durableId="1628773445">
    <w:abstractNumId w:val="14"/>
    <w:lvlOverride w:ilvl="0">
      <w:lvl w:ilvl="0">
        <w:numFmt w:val="lowerLetter"/>
        <w:lvlText w:val="%1."/>
        <w:lvlJc w:val="left"/>
      </w:lvl>
    </w:lvlOverride>
  </w:num>
  <w:num w:numId="8" w16cid:durableId="338700438">
    <w:abstractNumId w:val="5"/>
  </w:num>
  <w:num w:numId="9" w16cid:durableId="1540783109">
    <w:abstractNumId w:val="1"/>
    <w:lvlOverride w:ilvl="0">
      <w:lvl w:ilvl="0">
        <w:numFmt w:val="lowerLetter"/>
        <w:lvlText w:val="%1."/>
        <w:lvlJc w:val="left"/>
      </w:lvl>
    </w:lvlOverride>
  </w:num>
  <w:num w:numId="10" w16cid:durableId="497960461">
    <w:abstractNumId w:val="0"/>
  </w:num>
  <w:num w:numId="11" w16cid:durableId="825901237">
    <w:abstractNumId w:val="3"/>
  </w:num>
  <w:num w:numId="12" w16cid:durableId="1450009716">
    <w:abstractNumId w:val="21"/>
  </w:num>
  <w:num w:numId="13" w16cid:durableId="886918621">
    <w:abstractNumId w:val="17"/>
  </w:num>
  <w:num w:numId="14" w16cid:durableId="1461261909">
    <w:abstractNumId w:val="2"/>
  </w:num>
  <w:num w:numId="15" w16cid:durableId="431171338">
    <w:abstractNumId w:val="13"/>
  </w:num>
  <w:num w:numId="16" w16cid:durableId="534512388">
    <w:abstractNumId w:val="9"/>
  </w:num>
  <w:num w:numId="17" w16cid:durableId="1133986724">
    <w:abstractNumId w:val="16"/>
  </w:num>
  <w:num w:numId="18" w16cid:durableId="231889834">
    <w:abstractNumId w:val="20"/>
  </w:num>
  <w:num w:numId="19" w16cid:durableId="989945800">
    <w:abstractNumId w:val="7"/>
  </w:num>
  <w:num w:numId="20" w16cid:durableId="1543901340">
    <w:abstractNumId w:val="15"/>
  </w:num>
  <w:num w:numId="21" w16cid:durableId="375280055">
    <w:abstractNumId w:val="10"/>
  </w:num>
  <w:num w:numId="22" w16cid:durableId="1744259249">
    <w:abstractNumId w:val="11"/>
  </w:num>
  <w:num w:numId="23" w16cid:durableId="1632532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73F72"/>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C2F1C"/>
    <w:rsid w:val="003E2462"/>
    <w:rsid w:val="003E399D"/>
    <w:rsid w:val="00403219"/>
    <w:rsid w:val="00413DE0"/>
    <w:rsid w:val="00426015"/>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4590"/>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1914</Words>
  <Characters>10914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12803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Kyle Grady</cp:lastModifiedBy>
  <cp:revision>2</cp:revision>
  <dcterms:created xsi:type="dcterms:W3CDTF">2026-10-20T11:25:00Z</dcterms:created>
  <dcterms:modified xsi:type="dcterms:W3CDTF">2026-10-20T11:25:00Z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