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개인 소비 패턴 분석 및 합리적 지출 클러스터링 대시보드</w:t>
      </w:r>
    </w:p>
    <w:p>
      <w:pPr>
        <w:jc w:val="right"/>
        <w:rPr>
          <w:sz w:val="28"/>
          <w:szCs w:val="28"/>
          <w:shd w:val="clear"/>
        </w:rPr>
      </w:pPr>
      <w:r>
        <w:rPr>
          <w:sz w:val="28"/>
          <w:szCs w:val="28"/>
          <w:shd w:val="clear"/>
        </w:rPr>
        <w:t xml:space="preserve">20252739 김현민</w:t>
      </w:r>
    </w:p>
    <w:p>
      <w:pPr>
        <w:rPr>
          <w:sz w:val="28"/>
          <w:szCs w:val="28"/>
          <w:shd w:val="clear"/>
          <w:rFonts w:ascii="Dotum" w:eastAsia="Dotum" w:cs="Dotum"/>
        </w:rPr>
      </w:pPr>
    </w:p>
    <w:p>
      <w:pPr>
        <w:rPr>
          <w:b w:val="1"/>
          <w:sz w:val="24"/>
          <w:szCs w:val="24"/>
          <w:shd w:val="clear"/>
          <w:rFonts w:ascii="Noto Sans KR" w:eastAsia="Noto Sans KR" w:cs="Noto Sans KR"/>
        </w:rPr>
      </w:pPr>
      <w:r>
        <w:rPr>
          <w:b w:val="1"/>
          <w:sz w:val="24"/>
          <w:szCs w:val="24"/>
          <w:shd w:val="clear"/>
          <w:rFonts w:ascii="Noto Sans KR" w:eastAsia="Noto Sans KR" w:cs="Noto Sans KR"/>
        </w:rPr>
        <w:t xml:space="preserve">1. 주제 및 선정 동기</w:t>
      </w:r>
    </w:p>
    <w:p>
      <w:pPr>
        <w:rPr>
          <w:b w:val="1"/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>주제</w:t>
      </w:r>
      <w:r>
        <w:rPr>
          <w:shd w:val="clear"/>
          <w:rFonts w:ascii="Noto Sans KR" w:eastAsia="Noto Sans KR" w:cs="Noto Sans KR"/>
        </w:rPr>
        <w:t xml:space="preserve">: 대학생 개인 소비 패턴 분석 및 합리적 지출 클러스터링 대시보드</w:t>
      </w:r>
    </w:p>
    <w:p>
      <w:pPr>
        <w:rPr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 xml:space="preserve">선정 동기</w:t>
      </w:r>
      <w:r>
        <w:rPr>
          <w:shd w:val="clear"/>
          <w:rFonts w:ascii="Noto Sans KR" w:eastAsia="Noto Sans KR" w:cs="Noto Sans KR"/>
        </w:rPr>
        <w:t xml:space="preserve">: 최근 조사에 따르면 한국 대학생의 월평균 생활비 지출은 약 59만 2천 원에 달하며, 이</w:t>
      </w:r>
      <w:r>
        <w:rPr>
          <w:shd w:val="clear"/>
          <w:rFonts w:ascii="Noto Sans KR" w:eastAsia="Noto Sans KR" w:cs="Noto Sans KR"/>
        </w:rPr>
        <w:t xml:space="preserve">는 5년 전에 비해 월평균 약 22만 6천 원이 상승한 수치이다. 이처럼 재정 관리는 대학생들에게 매</w:t>
      </w:r>
      <w:r>
        <w:rPr>
          <w:shd w:val="clear"/>
          <w:rFonts w:ascii="Noto Sans KR" w:eastAsia="Noto Sans KR" w:cs="Noto Sans KR"/>
        </w:rPr>
        <w:t xml:space="preserve">우 현실적이고 중요한 문제이며, 본 프로젝트는 자신의 지출 습관 개선에 즉시 적용될 수 있을 것</w:t>
      </w:r>
      <w:r>
        <w:rPr>
          <w:shd w:val="clear"/>
          <w:rFonts w:ascii="Noto Sans KR" w:eastAsia="Noto Sans KR" w:cs="Noto Sans KR"/>
        </w:rPr>
        <w:t xml:space="preserve">으로 기대된다.</w:t>
      </w:r>
    </w:p>
    <w:p>
      <w:pPr>
        <w:rPr>
          <w:b w:val="1"/>
          <w:sz w:val="28"/>
          <w:szCs w:val="28"/>
          <w:shd w:val="clear"/>
          <w:rFonts w:ascii="Noto Sans KR" w:eastAsia="Noto Sans KR" w:cs="Noto Sans KR"/>
        </w:rPr>
      </w:pPr>
    </w:p>
    <w:p>
      <w:pPr>
        <w:rPr>
          <w:b w:val="1"/>
          <w:sz w:val="24"/>
          <w:szCs w:val="24"/>
          <w:shd w:val="clear"/>
          <w:rFonts w:ascii="Noto Sans KR" w:eastAsia="Noto Sans KR" w:cs="Noto Sans KR"/>
        </w:rPr>
      </w:pPr>
      <w:r>
        <w:rPr>
          <w:b w:val="1"/>
          <w:sz w:val="24"/>
          <w:szCs w:val="24"/>
          <w:shd w:val="clear"/>
          <w:rFonts w:ascii="Noto Sans KR" w:eastAsia="Noto Sans KR" w:cs="Noto Sans KR"/>
        </w:rPr>
        <w:t xml:space="preserve">2. 프로젝트 요약 및 목표</w:t>
      </w:r>
    </w:p>
    <w:p>
      <w:pPr>
        <w:rPr>
          <w:b w:val="1"/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>목표</w:t>
      </w:r>
      <w:r>
        <w:rPr>
          <w:shd w:val="clear"/>
          <w:rFonts w:ascii="Noto Sans KR" w:eastAsia="Noto Sans KR" w:cs="Noto Sans KR"/>
        </w:rPr>
        <w:t xml:space="preserve">: 개인의 금융 거래 데이터를 Python 기반의 데이터 분석 기술(Pandas, Scikit-learn)과 웹 시</w:t>
      </w:r>
      <w:r>
        <w:rPr>
          <w:shd w:val="clear"/>
          <w:rFonts w:ascii="Noto Sans KR" w:eastAsia="Noto Sans KR" w:cs="Noto Sans KR"/>
        </w:rPr>
        <w:t xml:space="preserve">각화 도구(Streamlit)를 활용하여 사용자 친화적인 대시보드를 구축하는 것을 목표로 한다.</w:t>
      </w:r>
    </w:p>
    <w:p>
      <w:pPr>
        <w:rPr>
          <w:b w:val="1"/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>핵심</w:t>
      </w:r>
      <w:r>
        <w:rPr>
          <w:shd w:val="clear"/>
          <w:rFonts w:ascii="Noto Sans KR" w:eastAsia="Noto Sans KR" w:cs="Noto Sans KR"/>
        </w:rPr>
        <w:t xml:space="preserve">: K-Means 클러스터링 기법을 적용하여 지출 내역을 객관적인 소비 패턴(클러스터)으로 분류하</w:t>
      </w:r>
      <w:r>
        <w:rPr>
          <w:shd w:val="clear"/>
          <w:rFonts w:ascii="Noto Sans KR" w:eastAsia="Noto Sans KR" w:cs="Noto Sans KR"/>
        </w:rPr>
        <w:t xml:space="preserve">고, 이를 시각화하여 데이터 기반의 재정 관리를 지원하는데 중점을 둔다.</w:t>
      </w:r>
    </w:p>
    <w:p>
      <w:pPr>
        <w:rPr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 xml:space="preserve">주요 특징</w:t>
      </w:r>
      <w:r>
        <w:rPr>
          <w:shd w:val="clear"/>
          <w:rFonts w:ascii="Noto Sans KR" w:eastAsia="Noto Sans KR" w:cs="Noto Sans KR"/>
        </w:rPr>
        <w:t>:</w:t>
      </w:r>
    </w:p>
    <w:p>
      <w:pPr>
        <w:numPr>
          <w:numId w:val="3"/>
          <w:ilvl w:val="0"/>
        </w:numPr>
        <w:ind w:left="283" w:firstLine="0"/>
        <w:rPr>
          <w:vertAlign w:val="superscript"/>
          <w:sz w:val="24"/>
          <w:szCs w:val="24"/>
          <w:shd w:val="clear"/>
          <w:rFonts w:ascii="Noto Sans KR" w:eastAsia="Noto Sans KR" w:cs="Noto Sans KR"/>
        </w:rPr>
      </w:pPr>
      <w:r>
        <w:rPr>
          <w:shd w:val="clear"/>
          <w:rFonts w:ascii="Noto Sans KR" w:eastAsia="Noto Sans KR" w:cs="Noto Sans KR"/>
        </w:rPr>
        <w:t xml:space="preserve">데이터 전처리 자동화(Regex 기반 카테고리 분류) </w:t>
      </w:r>
    </w:p>
    <w:p>
      <w:pPr>
        <w:numPr>
          <w:numId w:val="3"/>
          <w:ilvl w:val="0"/>
        </w:numPr>
        <w:ind w:left="283" w:firstLine="0"/>
        <w:rPr>
          <w:vertAlign w:val="superscript"/>
          <w:sz w:val="24"/>
          <w:szCs w:val="24"/>
          <w:shd w:val="clear"/>
          <w:rFonts w:ascii="Noto Sans KR" w:eastAsia="Noto Sans KR" w:cs="Noto Sans KR"/>
        </w:rPr>
      </w:pPr>
      <w:r>
        <w:rPr>
          <w:shd w:val="clear"/>
          <w:rFonts w:ascii="Noto Sans KR" w:eastAsia="Noto Sans KR" w:cs="Noto Sans KR"/>
        </w:rPr>
        <w:t xml:space="preserve">Scikit-learn을 이용한 K-Means 클러스터링 및 최적 K결정</w:t>
      </w:r>
    </w:p>
    <w:p>
      <w:pPr>
        <w:numPr>
          <w:numId w:val="3"/>
          <w:ilvl w:val="0"/>
        </w:numPr>
        <w:ind w:left="283" w:firstLine="0"/>
        <w:rPr>
          <w:vertAlign w:val="superscript"/>
          <w:sz w:val="24"/>
          <w:szCs w:val="24"/>
          <w:shd w:val="clear"/>
          <w:rFonts w:ascii="Noto Sans KR" w:eastAsia="Noto Sans KR" w:cs="Noto Sans KR"/>
        </w:rPr>
      </w:pPr>
      <w:r>
        <w:rPr>
          <w:shd w:val="clear"/>
          <w:rFonts w:ascii="Noto Sans KR" w:eastAsia="Noto Sans KR" w:cs="Noto Sans KR"/>
        </w:rPr>
        <w:t xml:space="preserve">PCA 기반의 2차원 클러스터 시각화</w:t>
      </w:r>
    </w:p>
    <w:p>
      <w:pPr>
        <w:numPr>
          <w:numId w:val="3"/>
          <w:ilvl w:val="0"/>
        </w:numPr>
        <w:ind w:left="283" w:firstLine="0"/>
        <w:rPr>
          <w:vertAlign w:val="superscript"/>
          <w:sz w:val="24"/>
          <w:szCs w:val="24"/>
          <w:shd w:val="clear"/>
          <w:rFonts w:ascii="Noto Sans KR" w:eastAsia="Noto Sans KR" w:cs="Noto Sans KR"/>
        </w:rPr>
      </w:pPr>
      <w:r>
        <w:rPr>
          <w:shd w:val="clear"/>
          <w:rFonts w:ascii="Noto Sans KR" w:eastAsia="Noto Sans KR" w:cs="Noto Sans KR"/>
        </w:rPr>
        <w:t xml:space="preserve">Streamlit을 활용한 인터랙티브 대시보드 구현</w:t>
      </w:r>
    </w:p>
    <w:p>
      <w:pPr>
        <w:rPr>
          <w:b w:val="1"/>
          <w:sz w:val="28"/>
          <w:szCs w:val="28"/>
          <w:shd w:val="clear"/>
          <w:rFonts w:ascii="Noto Sans KR" w:eastAsia="Noto Sans KR" w:cs="Noto Sans KR"/>
        </w:rPr>
      </w:pPr>
    </w:p>
    <w:p>
      <w:pPr>
        <w:rPr>
          <w:b w:val="1"/>
          <w:sz w:val="24"/>
          <w:szCs w:val="24"/>
          <w:shd w:val="clear"/>
          <w:rFonts w:ascii="Noto Sans KR" w:eastAsia="Noto Sans KR" w:cs="Noto Sans KR"/>
        </w:rPr>
      </w:pPr>
      <w:r>
        <w:rPr>
          <w:b w:val="1"/>
          <w:sz w:val="24"/>
          <w:szCs w:val="24"/>
          <w:shd w:val="clear"/>
          <w:rFonts w:ascii="Noto Sans KR" w:eastAsia="Noto Sans KR" w:cs="Noto Sans KR"/>
        </w:rPr>
        <w:t xml:space="preserve">3. 문제 정의 및 해결 방안</w:t>
      </w:r>
    </w:p>
    <w:p>
      <w:pPr>
        <w:rPr>
          <w:b w:val="1"/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 xml:space="preserve"> 3.1. 문제 정의</w:t>
      </w:r>
    </w:p>
    <w:p>
      <w:pPr>
        <w:numPr>
          <w:numId w:val="4"/>
          <w:ilvl w:val="0"/>
        </w:numPr>
        <w:ind w:left="283" w:firstLine="0"/>
        <w:rPr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 xml:space="preserve">잠재적 소비 성향 인식의 난제</w:t>
      </w:r>
      <w:r>
        <w:rPr>
          <w:shd w:val="clear"/>
          <w:rFonts w:ascii="Noto Sans KR" w:eastAsia="Noto Sans KR" w:cs="Noto Sans KR"/>
        </w:rPr>
        <w:t xml:space="preserve">: 단순 통계만으로는 파악하기 어려운 복합적인 소비 패턴(예: </w:t>
      </w:r>
      <w:r>
        <w:rPr>
          <w:shd w:val="clear"/>
          <w:rFonts w:ascii="Noto Sans KR" w:eastAsia="Noto Sans KR" w:cs="Noto Sans KR"/>
        </w:rPr>
        <w:t xml:space="preserve">충동적, 고정적, 사치적 지출 등)을 정량적이고 객관적으로 파악하는 방법이 없다.</w:t>
      </w:r>
    </w:p>
    <w:p>
      <w:pPr>
        <w:numPr>
          <w:numId w:val="4"/>
          <w:ilvl w:val="0"/>
        </w:numPr>
        <w:ind w:left="283" w:firstLine="0"/>
        <w:rPr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 xml:space="preserve">데이터 정제 및 구조화의 기술적 복잡성</w:t>
      </w:r>
      <w:r>
        <w:rPr>
          <w:shd w:val="clear"/>
          <w:rFonts w:ascii="Noto Sans KR" w:eastAsia="Noto Sans KR" w:cs="Noto Sans KR"/>
        </w:rPr>
        <w:t xml:space="preserve">: 금융 거래 내역의 'Description' 필드는 비정형 텍스</w:t>
      </w:r>
      <w:r>
        <w:rPr>
          <w:shd w:val="clear"/>
          <w:rFonts w:ascii="Noto Sans KR" w:eastAsia="Noto Sans KR" w:cs="Noto Sans KR"/>
        </w:rPr>
        <w:t xml:space="preserve">트를 포함하며, 이를 수치적 변수로 변환하고 카테고리를 부여하는 과정이 높은 기술적 장벽이 </w:t>
      </w:r>
      <w:r>
        <w:rPr>
          <w:shd w:val="clear"/>
          <w:rFonts w:ascii="Noto Sans KR" w:eastAsia="Noto Sans KR" w:cs="Noto Sans KR"/>
        </w:rPr>
        <w:t>된다.</w:t>
      </w:r>
    </w:p>
    <w:p>
      <w:pPr>
        <w:numPr>
          <w:numId w:val="5"/>
          <w:ilvl w:val="0"/>
        </w:numPr>
        <w:ind w:left="283" w:firstLine="0"/>
        <w:rPr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 xml:space="preserve">분석 결과의 활용 및 접근성 부족</w:t>
      </w:r>
      <w:r>
        <w:rPr>
          <w:shd w:val="clear"/>
          <w:rFonts w:ascii="Noto Sans KR" w:eastAsia="Noto Sans KR" w:cs="Noto Sans KR"/>
        </w:rPr>
        <w:t xml:space="preserve">: 비전문가인 사용자가 Python 스크립트가 아닌 웹 환경에서 </w:t>
      </w:r>
      <w:r>
        <w:rPr>
          <w:shd w:val="clear"/>
          <w:rFonts w:ascii="Noto Sans KR" w:eastAsia="Noto Sans KR" w:cs="Noto Sans KR"/>
        </w:rPr>
        <w:t xml:space="preserve">직관적이고 인터랙티브하게 결과를 탐색하고 활용할 수 있는 사용자 인터페이스(UI) 구축 능력이 </w:t>
      </w:r>
      <w:r>
        <w:rPr>
          <w:shd w:val="clear"/>
          <w:rFonts w:ascii="Noto Sans KR" w:eastAsia="Noto Sans KR" w:cs="Noto Sans KR"/>
        </w:rPr>
        <w:t>부족하다.</w:t>
      </w:r>
    </w:p>
    <w:p>
      <w:pPr>
        <w:rPr>
          <w:b w:val="1"/>
          <w:shd w:val="clear"/>
          <w:rFonts w:ascii="Noto Sans KR" w:eastAsia="Noto Sans KR" w:cs="Noto Sans KR"/>
        </w:rPr>
      </w:pPr>
    </w:p>
    <w:p>
      <w:pPr>
        <w:rPr>
          <w:b w:val="1"/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 xml:space="preserve"> 3.2. 해결 방안</w:t>
      </w:r>
    </w:p>
    <w:p>
      <w:pPr>
        <w:numPr>
          <w:numId w:val="6"/>
          <w:ilvl w:val="0"/>
        </w:numPr>
        <w:ind w:left="283" w:firstLine="0"/>
        <w:rPr>
          <w:b w:val="1"/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 xml:space="preserve">데이터 정제 및 특징 공학을 통한 구조화</w:t>
      </w:r>
      <w:r>
        <w:rPr>
          <w:shd w:val="clear"/>
          <w:rFonts w:ascii="Noto Sans KR" w:eastAsia="Noto Sans KR" w:cs="Noto Sans KR"/>
        </w:rPr>
        <w:t xml:space="preserve">: Pandas를 활용하여 데이터를 정제하고, 정규표현식</w:t>
      </w:r>
      <w:r>
        <w:rPr>
          <w:shd w:val="clear"/>
          <w:rFonts w:ascii="Noto Sans KR" w:eastAsia="Noto Sans KR" w:cs="Noto Sans KR"/>
        </w:rPr>
        <w:t xml:space="preserve">(Regex)을 통해 비정형의 Description 필드를 표준 Category로 변환한다. 이후 거래 금액, 빈도, </w:t>
      </w:r>
      <w:r>
        <w:rPr>
          <w:shd w:val="clear"/>
          <w:rFonts w:ascii="Noto Sans KR" w:eastAsia="Noto Sans KR" w:cs="Noto Sans KR"/>
        </w:rPr>
        <w:t xml:space="preserve">카테고리별 지출 비율 등의 패턴을 포착하는 특징 벡터를 생성하여 K-Means 입력 데이터로 활</w:t>
      </w:r>
      <w:r>
        <w:rPr>
          <w:shd w:val="clear"/>
          <w:rFonts w:ascii="Noto Sans KR" w:eastAsia="Noto Sans KR" w:cs="Noto Sans KR"/>
        </w:rPr>
        <w:t>용한다.</w:t>
      </w:r>
    </w:p>
    <w:p>
      <w:pPr>
        <w:numPr>
          <w:numId w:val="6"/>
          <w:ilvl w:val="0"/>
        </w:numPr>
        <w:ind w:left="283" w:firstLine="0"/>
        <w:rPr>
          <w:b w:val="1"/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 xml:space="preserve">비지도 학습을 통한 객관적 패턴 발견</w:t>
      </w:r>
      <w:r>
        <w:rPr>
          <w:shd w:val="clear"/>
          <w:rFonts w:ascii="Noto Sans KR" w:eastAsia="Noto Sans KR" w:cs="Noto Sans KR"/>
        </w:rPr>
        <w:t xml:space="preserve">: Scikit-learn의 K-Means 클러스터링을 적용하여 지출 </w:t>
      </w:r>
      <w:r>
        <w:rPr>
          <w:shd w:val="clear"/>
          <w:rFonts w:ascii="Noto Sans KR" w:eastAsia="Noto Sans KR" w:cs="Noto Sans KR"/>
        </w:rPr>
        <w:t xml:space="preserve">내역들을 행동적 유사성에 따라 자동 군집화하고, 최적의 클러스터 개수(K)를 결정하는 Elbow </w:t>
      </w:r>
      <w:r>
        <w:rPr>
          <w:shd w:val="clear"/>
          <w:rFonts w:ascii="Noto Sans KR" w:eastAsia="Noto Sans KR" w:cs="Noto Sans KR"/>
        </w:rPr>
        <w:t xml:space="preserve">Method와 Silhouette Score를 함께 사용한다.</w:t>
      </w:r>
    </w:p>
    <w:p>
      <w:pPr>
        <w:numPr>
          <w:numId w:val="7"/>
          <w:ilvl w:val="0"/>
        </w:numPr>
        <w:ind w:left="283" w:firstLine="0"/>
        <w:rPr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 xml:space="preserve">Streamlit 기반의 직관적 시각화 구현</w:t>
      </w:r>
      <w:r>
        <w:rPr>
          <w:shd w:val="clear"/>
          <w:rFonts w:ascii="Noto Sans KR" w:eastAsia="Noto Sans KR" w:cs="Noto Sans KR"/>
        </w:rPr>
        <w:t xml:space="preserve">: Streamlit을 활용하여 인터랙티브 대시보드를 구축한다. </w:t>
      </w:r>
      <w:r>
        <w:rPr>
          <w:shd w:val="clear"/>
          <w:rFonts w:ascii="Noto Sans KR" w:eastAsia="Noto Sans KR" w:cs="Noto Sans KR"/>
        </w:rPr>
        <w:t xml:space="preserve">특히, PCA를 통해 2차원으로 축소된 클러스터 분포를 시각적으로 제공하고, 각 클러스터의 특성</w:t>
      </w:r>
      <w:r>
        <w:rPr>
          <w:shd w:val="clear"/>
          <w:rFonts w:ascii="Noto Sans KR" w:eastAsia="Noto Sans KR" w:cs="Noto Sans KR"/>
        </w:rPr>
        <w:t xml:space="preserve">을 자동 요약하는 텍스트 기능을 추가한다.</w:t>
      </w:r>
    </w:p>
    <w:p>
      <w:pPr>
        <w:rPr>
          <w:b w:val="1"/>
          <w:sz w:val="24"/>
          <w:szCs w:val="24"/>
          <w:shd w:val="clear"/>
          <w:rFonts w:ascii="Noto Sans KR" w:eastAsia="Noto Sans KR" w:cs="Noto Sans KR"/>
        </w:rPr>
      </w:pPr>
    </w:p>
    <w:p>
      <w:pPr>
        <w:rPr>
          <w:b w:val="1"/>
          <w:sz w:val="24"/>
          <w:szCs w:val="24"/>
          <w:shd w:val="clear"/>
          <w:rFonts w:ascii="Noto Sans KR" w:eastAsia="Noto Sans KR" w:cs="Noto Sans KR"/>
        </w:rPr>
      </w:pPr>
      <w:r>
        <w:rPr>
          <w:b w:val="1"/>
          <w:sz w:val="24"/>
          <w:szCs w:val="24"/>
          <w:shd w:val="clear"/>
          <w:rFonts w:ascii="Noto Sans KR" w:eastAsia="Noto Sans KR" w:cs="Noto Sans KR"/>
        </w:rPr>
        <w:t xml:space="preserve">4. 기술 구현</w:t>
      </w:r>
    </w:p>
    <w:p>
      <w:pPr>
        <w:rPr>
          <w:b w:val="1"/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 xml:space="preserve"> 4.1. 시스템 개요 및 데이터 흐름</w:t>
      </w:r>
    </w:p>
    <w:p>
      <w:pPr>
        <w:numPr>
          <w:numId w:val="1"/>
          <w:ilvl w:val="0"/>
        </w:numPr>
        <w:ind w:left="283" w:firstLine="0"/>
        <w:rPr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 xml:space="preserve">데이터 획득</w:t>
      </w:r>
      <w:r>
        <w:rPr>
          <w:shd w:val="clear"/>
          <w:rFonts w:ascii="Noto Sans KR" w:eastAsia="Noto Sans KR" w:cs="Noto Sans KR"/>
        </w:rPr>
        <w:t xml:space="preserve">: 개인 금융 거래 내역 CSV 파일을 입력으로 받으며, 입력 데이터는 최소한 Date, </w:t>
      </w:r>
      <w:r>
        <w:rPr>
          <w:shd w:val="clear"/>
          <w:rFonts w:ascii="Noto Sans KR" w:eastAsia="Noto Sans KR" w:cs="Noto Sans KR"/>
        </w:rPr>
        <w:t xml:space="preserve">Description, Amount, In/Out 필드를 포함해야 한다.</w:t>
      </w:r>
    </w:p>
    <w:p>
      <w:pPr>
        <w:numPr>
          <w:numId w:val="1"/>
          <w:ilvl w:val="0"/>
        </w:numPr>
        <w:ind w:left="283" w:firstLine="0"/>
        <w:rPr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 xml:space="preserve">전처리 및 특징 공학</w:t>
      </w:r>
      <w:r>
        <w:rPr>
          <w:shd w:val="clear"/>
          <w:rFonts w:ascii="Noto Sans KR" w:eastAsia="Noto Sans KR" w:cs="Noto Sans KR"/>
        </w:rPr>
        <w:t xml:space="preserve">: Pandas와NumPy를 사용하여 정규표현식으로 비정형Description을 15</w:t>
      </w:r>
      <w:r>
        <w:rPr>
          <w:shd w:val="clear"/>
          <w:rFonts w:ascii="Noto Sans KR" w:eastAsia="Noto Sans KR" w:cs="Noto Sans KR"/>
        </w:rPr>
        <w:t xml:space="preserve">개 내외의 표준 Category로 분류하고, 지출 패턴을 정량화하는 특징 벡터를 생성한다.</w:t>
      </w:r>
    </w:p>
    <w:p>
      <w:pPr>
        <w:numPr>
          <w:numId w:val="1"/>
          <w:ilvl w:val="0"/>
        </w:numPr>
        <w:ind w:left="283" w:firstLine="0"/>
        <w:rPr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 xml:space="preserve">모델링 및 분석</w:t>
      </w:r>
      <w:r>
        <w:rPr>
          <w:shd w:val="clear"/>
          <w:rFonts w:ascii="Noto Sans KR" w:eastAsia="Noto Sans KR" w:cs="Noto Sans KR"/>
        </w:rPr>
        <w:t xml:space="preserve">: Scikit-learn K-Means 클러스터링 알고리즘을 특징 벡터에 적용하여 소비 패</w:t>
      </w:r>
      <w:r>
        <w:rPr>
          <w:shd w:val="clear"/>
          <w:rFonts w:ascii="Noto Sans KR" w:eastAsia="Noto Sans KR" w:cs="Noto Sans KR"/>
        </w:rPr>
        <w:t xml:space="preserve">턴을 군집화하고, PCA를 적용하여 특징 벡터의 차원을 2차원으로 축소한다.</w:t>
      </w:r>
    </w:p>
    <w:p>
      <w:pPr>
        <w:numPr>
          <w:numId w:val="1"/>
          <w:ilvl w:val="0"/>
        </w:numPr>
        <w:ind w:left="283" w:firstLine="0"/>
        <w:rPr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 xml:space="preserve">시각화 및 출력</w:t>
      </w:r>
      <w:r>
        <w:rPr>
          <w:shd w:val="clear"/>
          <w:rFonts w:ascii="Noto Sans KR" w:eastAsia="Noto Sans KR" w:cs="Noto Sans KR"/>
        </w:rPr>
        <w:t xml:space="preserve">: Streamlit을 활용하여 통합 대시보드를 구현하며, Plotly와 Seaborn을 사용하</w:t>
      </w:r>
      <w:r>
        <w:rPr>
          <w:shd w:val="clear"/>
          <w:rFonts w:ascii="Noto Sans KR" w:eastAsia="Noto Sans KR" w:cs="Noto Sans KR"/>
        </w:rPr>
        <w:t xml:space="preserve">여 클러스터 분포 및 카테고리별 트렌드를 인터랙티브하게 시각화한다.</w:t>
      </w:r>
    </w:p>
    <w:p>
      <w:pPr>
        <w:rPr>
          <w:b w:val="1"/>
          <w:shd w:val="clear"/>
          <w:rFonts w:ascii="Noto Sans KR" w:eastAsia="Noto Sans KR" w:cs="Noto Sans KR"/>
        </w:rPr>
      </w:pPr>
    </w:p>
    <w:p>
      <w:pPr>
        <w:rPr>
          <w:b w:val="1"/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 xml:space="preserve"> 4.2. 필요한 기술 요소</w:t>
      </w:r>
    </w:p>
    <w:tbl>
      <w:tblID w:val="0"/>
      <w:tblPr>
        <w:tblpPr w:vertAnchor="text" w:tblpX="0" w:tblpY="2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834"/>
        <w:gridCol w:w="2834"/>
        <w:gridCol w:w="2834"/>
      </w:tblGrid>
      <w:tr>
        <w:trPr>
          <w:trHeight w:hRule="atleast" w:val="277"/>
        </w:trPr>
        <w:tc>
          <w:tcPr>
            <w:tcW w:type="dxa" w:w="2834"/>
            <w:vAlign w:val="center"/>
            <w:tcBorders>
              <w:bottom w:val="single" w:color="000000" w:sz="2"/>
              <w:left w:val="single" w:color="000000" w:sz="2"/>
              <w:right w:val="single" w:color="auto" w:sz="6"/>
              <w:top w:val="single" w:color="000000" w:sz="2"/>
              <w:tl2br w:val="nil" w:color="auto"/>
              <w:tr2bl w:val="nil" w:color="auto"/>
            </w:tcBorders>
          </w:tcPr>
          <w:p>
            <w:pPr>
              <w:jc w:val="center"/>
              <w:rPr>
                <w:b w:val="1"/>
                <w:shd w:val="clear"/>
                <w:rFonts w:ascii="Noto Sans KR" w:eastAsia="Noto Sans KR" w:cs="Noto Sans KR"/>
              </w:rPr>
            </w:pPr>
            <w:r>
              <w:rPr>
                <w:b w:val="1"/>
                <w:shd w:val="clear"/>
                <w:rFonts w:ascii="Noto Sans KR" w:eastAsia="Noto Sans KR" w:cs="Noto Sans KR"/>
              </w:rPr>
              <w:t>분류</w:t>
            </w:r>
          </w:p>
        </w:tc>
        <w:tc>
          <w:tcPr>
            <w:tcW w:type="dxa" w:w="2834"/>
            <w:vAlign w:val="center"/>
            <w:tcBorders>
              <w:bottom w:val="single" w:color="000000" w:sz="2"/>
              <w:left w:val="single" w:color="auto" w:sz="6"/>
              <w:right w:val="single" w:color="auto" w:sz="6"/>
              <w:top w:val="single" w:color="000000" w:sz="2"/>
              <w:tl2br w:val="nil" w:color="auto"/>
              <w:tr2bl w:val="nil" w:color="auto"/>
            </w:tcBorders>
          </w:tcPr>
          <w:p>
            <w:pPr>
              <w:jc w:val="center"/>
              <w:rPr>
                <w:b w:val="1"/>
                <w:shd w:val="clear"/>
                <w:rFonts w:ascii="Noto Sans KR" w:eastAsia="Noto Sans KR" w:cs="Noto Sans KR"/>
              </w:rPr>
            </w:pPr>
            <w:r>
              <w:rPr>
                <w:b w:val="1"/>
                <w:shd w:val="clear"/>
                <w:rFonts w:ascii="Noto Sans KR" w:eastAsia="Noto Sans KR" w:cs="Noto Sans KR"/>
              </w:rPr>
              <w:t xml:space="preserve">주요 라이브러리/도구</w:t>
            </w:r>
          </w:p>
        </w:tc>
        <w:tc>
          <w:tcPr>
            <w:tcW w:type="dxa" w:w="2834"/>
            <w:vAlign w:val="center"/>
            <w:tcBorders>
              <w:bottom w:val="single" w:color="000000" w:sz="2"/>
              <w:left w:val="single" w:color="auto" w:sz="6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jc w:val="center"/>
              <w:rPr>
                <w:b w:val="1"/>
                <w:shd w:val="clear"/>
                <w:rFonts w:ascii="Noto Sans KR" w:eastAsia="Noto Sans KR" w:cs="Noto Sans KR"/>
              </w:rPr>
            </w:pPr>
            <w:r>
              <w:rPr>
                <w:b w:val="1"/>
                <w:shd w:val="clear"/>
                <w:rFonts w:ascii="Noto Sans KR" w:eastAsia="Noto Sans KR" w:cs="Noto Sans KR"/>
              </w:rPr>
              <w:t xml:space="preserve">핵심 역할 및 적용 지점</w:t>
            </w:r>
          </w:p>
        </w:tc>
      </w:tr>
      <w:tr>
        <w:trPr>
          <w:trHeight w:hRule="atleast" w:val="277"/>
        </w:trPr>
        <w:tc>
          <w:tcPr>
            <w:tcW w:type="dxa" w:w="2834"/>
            <w:vAlign w:val="center"/>
            <w:tcBorders>
              <w:bottom w:val="single" w:color="000000" w:sz="2"/>
              <w:left w:val="single" w:color="000000" w:sz="2"/>
              <w:right w:val="single" w:color="auto" w:sz="6"/>
              <w:top w:val="single" w:color="000000" w:sz="2"/>
              <w:tl2br w:val="nil" w:color="auto"/>
              <w:tr2bl w:val="nil" w:color="auto"/>
            </w:tcBorders>
          </w:tcPr>
          <w:p>
            <w:pPr>
              <w:jc w:val="center"/>
              <w:rPr>
                <w:shd w:val="clear"/>
                <w:rFonts w:ascii="Noto Sans KR" w:eastAsia="Noto Sans KR" w:cs="Noto Sans KR"/>
              </w:rPr>
            </w:pPr>
            <w:r>
              <w:rPr>
                <w:shd w:val="clear"/>
                <w:rFonts w:ascii="Noto Sans KR" w:eastAsia="Noto Sans KR" w:cs="Noto Sans KR"/>
              </w:rPr>
              <w:t xml:space="preserve">데이터 처리</w:t>
            </w:r>
          </w:p>
        </w:tc>
        <w:tc>
          <w:tcPr>
            <w:tcW w:type="dxa" w:w="2834"/>
            <w:vAlign w:val="center"/>
            <w:tcBorders>
              <w:bottom w:val="single" w:color="000000" w:sz="2"/>
              <w:left w:val="single" w:color="auto" w:sz="6"/>
              <w:right w:val="single" w:color="auto" w:sz="6"/>
              <w:top w:val="single" w:color="000000" w:sz="2"/>
              <w:tl2br w:val="nil" w:color="auto"/>
              <w:tr2bl w:val="nil" w:color="auto"/>
            </w:tcBorders>
          </w:tcPr>
          <w:p>
            <w:pPr>
              <w:jc w:val="center"/>
              <w:rPr>
                <w:shd w:val="clear"/>
                <w:rFonts w:ascii="Noto Sans KR" w:eastAsia="Noto Sans KR" w:cs="Noto Sans KR"/>
              </w:rPr>
            </w:pPr>
            <w:r>
              <w:rPr>
                <w:shd w:val="clear"/>
                <w:rFonts w:ascii="Noto Sans KR" w:eastAsia="Noto Sans KR" w:cs="Noto Sans KR"/>
              </w:rPr>
              <w:t xml:space="preserve">Pandas, NumPy</w:t>
            </w:r>
          </w:p>
        </w:tc>
        <w:tc>
          <w:tcPr>
            <w:tcW w:type="dxa" w:w="2834"/>
            <w:vAlign w:val="center"/>
            <w:tcBorders>
              <w:bottom w:val="single" w:color="000000" w:sz="2"/>
              <w:left w:val="single" w:color="auto" w:sz="6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jc w:val="left"/>
              <w:rPr>
                <w:vertAlign w:val="superscript"/>
                <w:sz w:val="24"/>
                <w:szCs w:val="24"/>
                <w:shd w:val="clear"/>
                <w:rFonts w:ascii="Noto Sans KR" w:eastAsia="Noto Sans KR" w:cs="Noto Sans KR"/>
              </w:rPr>
            </w:pPr>
            <w:r>
              <w:rPr>
                <w:shd w:val="clear"/>
                <w:rFonts w:ascii="Noto Sans KR" w:eastAsia="Noto Sans KR" w:cs="Noto Sans KR"/>
              </w:rPr>
              <w:t xml:space="preserve">CSV 파일 처리, 데이터 정규화, </w:t>
            </w:r>
            <w:r>
              <w:rPr>
                <w:shd w:val="clear"/>
                <w:rFonts w:ascii="Noto Sans KR" w:eastAsia="Noto Sans KR" w:cs="Noto Sans KR"/>
              </w:rPr>
              <w:t xml:space="preserve">특징 공학을 통한 패턴 변수 생</w:t>
            </w:r>
            <w:r>
              <w:rPr>
                <w:shd w:val="clear"/>
                <w:rFonts w:ascii="Noto Sans KR" w:eastAsia="Noto Sans KR" w:cs="Noto Sans KR"/>
              </w:rPr>
              <w:t>성</w:t>
            </w:r>
          </w:p>
        </w:tc>
      </w:tr>
      <w:tr>
        <w:trPr>
          <w:trHeight w:hRule="atleast" w:val="277"/>
        </w:trPr>
        <w:tc>
          <w:tcPr>
            <w:tcW w:type="dxa" w:w="2834"/>
            <w:vAlign w:val="center"/>
            <w:tcBorders>
              <w:bottom w:val="single" w:color="000000" w:sz="2"/>
              <w:left w:val="single" w:color="000000" w:sz="2"/>
              <w:right w:val="single" w:color="auto" w:sz="6"/>
              <w:top w:val="single" w:color="000000" w:sz="2"/>
              <w:tl2br w:val="nil" w:color="auto"/>
              <w:tr2bl w:val="nil" w:color="auto"/>
            </w:tcBorders>
          </w:tcPr>
          <w:p>
            <w:pPr>
              <w:jc w:val="center"/>
              <w:rPr>
                <w:shd w:val="clear"/>
                <w:rFonts w:ascii="Noto Sans KR" w:eastAsia="Noto Sans KR" w:cs="Noto Sans KR"/>
              </w:rPr>
            </w:pPr>
            <w:r>
              <w:rPr>
                <w:shd w:val="clear"/>
                <w:rFonts w:ascii="Noto Sans KR" w:eastAsia="Noto Sans KR" w:cs="Noto Sans KR"/>
              </w:rPr>
              <w:t xml:space="preserve">기계 학습</w:t>
            </w:r>
          </w:p>
        </w:tc>
        <w:tc>
          <w:tcPr>
            <w:tcW w:type="dxa" w:w="2834"/>
            <w:vAlign w:val="center"/>
            <w:tcBorders>
              <w:bottom w:val="single" w:color="000000" w:sz="2"/>
              <w:left w:val="single" w:color="auto" w:sz="6"/>
              <w:right w:val="single" w:color="auto" w:sz="6"/>
              <w:top w:val="single" w:color="000000" w:sz="2"/>
              <w:tl2br w:val="nil" w:color="auto"/>
              <w:tr2bl w:val="nil" w:color="auto"/>
            </w:tcBorders>
          </w:tcPr>
          <w:p>
            <w:pPr>
              <w:jc w:val="center"/>
              <w:rPr>
                <w:shd w:val="clear"/>
                <w:rFonts w:ascii="Noto Sans KR" w:eastAsia="Noto Sans KR" w:cs="Noto Sans KR"/>
              </w:rPr>
            </w:pPr>
            <w:r>
              <w:rPr>
                <w:shd w:val="clear"/>
                <w:rFonts w:ascii="Noto Sans KR" w:eastAsia="Noto Sans KR" w:cs="Noto Sans KR"/>
              </w:rPr>
              <w:t xml:space="preserve">Scikit-learn (K-Means, PCA)</w:t>
            </w:r>
          </w:p>
        </w:tc>
        <w:tc>
          <w:tcPr>
            <w:tcW w:type="dxa" w:w="2834"/>
            <w:vAlign w:val="center"/>
            <w:tcBorders>
              <w:bottom w:val="single" w:color="000000" w:sz="2"/>
              <w:left w:val="single" w:color="auto" w:sz="6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jc w:val="left"/>
              <w:rPr>
                <w:vertAlign w:val="superscript"/>
                <w:sz w:val="24"/>
                <w:szCs w:val="24"/>
                <w:shd w:val="clear"/>
                <w:rFonts w:ascii="Noto Sans KR" w:eastAsia="Noto Sans KR" w:cs="Noto Sans KR"/>
              </w:rPr>
            </w:pPr>
            <w:r>
              <w:rPr>
                <w:shd w:val="clear"/>
                <w:rFonts w:ascii="Noto Sans KR" w:eastAsia="Noto Sans KR" w:cs="Noto Sans KR"/>
              </w:rPr>
              <w:t xml:space="preserve">비지도 학습 모델 구현, 최적 K</w:t>
            </w:r>
            <w:r>
              <w:rPr>
                <w:shd w:val="clear"/>
                <w:rFonts w:ascii="Noto Sans KR" w:eastAsia="Noto Sans KR" w:cs="Noto Sans KR"/>
              </w:rPr>
              <w:t xml:space="preserve">값 결정, 차원 축소를 통한 시각</w:t>
            </w:r>
            <w:r>
              <w:rPr>
                <w:shd w:val="clear"/>
                <w:rFonts w:ascii="Noto Sans KR" w:eastAsia="Noto Sans KR" w:cs="Noto Sans KR"/>
              </w:rPr>
              <w:t xml:space="preserve">화 준비</w:t>
            </w:r>
          </w:p>
        </w:tc>
      </w:tr>
      <w:tr>
        <w:trPr>
          <w:trHeight w:hRule="atleast" w:val="277"/>
        </w:trPr>
        <w:tc>
          <w:tcPr>
            <w:tcW w:type="dxa" w:w="2834"/>
            <w:vAlign w:val="center"/>
            <w:tcBorders>
              <w:bottom w:val="single" w:color="000000" w:sz="2"/>
              <w:left w:val="single" w:color="000000" w:sz="2"/>
              <w:right w:val="single" w:color="auto" w:sz="6"/>
              <w:top w:val="single" w:color="000000" w:sz="2"/>
              <w:tl2br w:val="nil" w:color="auto"/>
              <w:tr2bl w:val="nil" w:color="auto"/>
            </w:tcBorders>
          </w:tcPr>
          <w:p>
            <w:pPr>
              <w:jc w:val="center"/>
              <w:rPr>
                <w:shd w:val="clear"/>
                <w:rFonts w:ascii="Noto Sans KR" w:eastAsia="Noto Sans KR" w:cs="Noto Sans KR"/>
              </w:rPr>
            </w:pPr>
            <w:r>
              <w:rPr>
                <w:shd w:val="clear"/>
                <w:rFonts w:ascii="Noto Sans KR" w:eastAsia="Noto Sans KR" w:cs="Noto Sans KR"/>
              </w:rPr>
              <w:t>시각화</w:t>
            </w:r>
          </w:p>
        </w:tc>
        <w:tc>
          <w:tcPr>
            <w:tcW w:type="dxa" w:w="2834"/>
            <w:vAlign w:val="center"/>
            <w:tcBorders>
              <w:bottom w:val="single" w:color="000000" w:sz="2"/>
              <w:left w:val="single" w:color="auto" w:sz="6"/>
              <w:right w:val="single" w:color="auto" w:sz="6"/>
              <w:top w:val="single" w:color="000000" w:sz="2"/>
              <w:tl2br w:val="nil" w:color="auto"/>
              <w:tr2bl w:val="nil" w:color="auto"/>
            </w:tcBorders>
          </w:tcPr>
          <w:p>
            <w:pPr>
              <w:jc w:val="center"/>
              <w:rPr>
                <w:shd w:val="clear"/>
                <w:rFonts w:ascii="Noto Sans KR" w:eastAsia="Noto Sans KR" w:cs="Noto Sans KR"/>
              </w:rPr>
            </w:pPr>
            <w:r>
              <w:rPr>
                <w:shd w:val="clear"/>
                <w:rFonts w:ascii="Noto Sans KR" w:eastAsia="Noto Sans KR" w:cs="Noto Sans KR"/>
              </w:rPr>
              <w:t xml:space="preserve">Plotly, Seaborn</w:t>
            </w:r>
          </w:p>
        </w:tc>
        <w:tc>
          <w:tcPr>
            <w:tcW w:type="dxa" w:w="2834"/>
            <w:vAlign w:val="center"/>
            <w:tcBorders>
              <w:bottom w:val="single" w:color="000000" w:sz="2"/>
              <w:left w:val="single" w:color="auto" w:sz="6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jc w:val="left"/>
              <w:rPr>
                <w:vertAlign w:val="superscript"/>
                <w:sz w:val="24"/>
                <w:szCs w:val="24"/>
                <w:shd w:val="clear"/>
                <w:rFonts w:ascii="Noto Sans KR" w:eastAsia="Noto Sans KR" w:cs="Noto Sans KR"/>
              </w:rPr>
            </w:pPr>
            <w:r>
              <w:rPr>
                <w:shd w:val="clear"/>
                <w:rFonts w:ascii="Noto Sans KR" w:eastAsia="Noto Sans KR" w:cs="Noto Sans KR"/>
              </w:rPr>
              <w:t xml:space="preserve">클러스터 분포, 카테고리별 비율 </w:t>
            </w:r>
            <w:r>
              <w:rPr>
                <w:shd w:val="clear"/>
                <w:rFonts w:ascii="Noto Sans KR" w:eastAsia="Noto Sans KR" w:cs="Noto Sans KR"/>
              </w:rPr>
              <w:t xml:space="preserve">등 인터랙티브 차트 생성</w:t>
            </w:r>
          </w:p>
        </w:tc>
      </w:tr>
      <w:tr>
        <w:trPr>
          <w:trHeight w:hRule="atleast" w:val="277"/>
        </w:trPr>
        <w:tc>
          <w:tcPr>
            <w:tcW w:type="dxa" w:w="2834"/>
            <w:vAlign w:val="center"/>
            <w:tcBorders>
              <w:bottom w:val="single" w:color="000000" w:sz="2"/>
              <w:left w:val="single" w:color="000000" w:sz="2"/>
              <w:right w:val="single" w:color="auto" w:sz="6"/>
              <w:top w:val="single" w:color="000000" w:sz="2"/>
              <w:tl2br w:val="nil" w:color="auto"/>
              <w:tr2bl w:val="nil" w:color="auto"/>
            </w:tcBorders>
          </w:tcPr>
          <w:p>
            <w:pPr>
              <w:jc w:val="center"/>
              <w:rPr>
                <w:shd w:val="clear"/>
                <w:rFonts w:ascii="Noto Sans KR" w:eastAsia="Noto Sans KR" w:cs="Noto Sans KR"/>
              </w:rPr>
            </w:pPr>
            <w:r>
              <w:rPr>
                <w:shd w:val="clear"/>
                <w:rFonts w:ascii="Noto Sans KR" w:eastAsia="Noto Sans KR" w:cs="Noto Sans KR"/>
              </w:rPr>
              <w:t xml:space="preserve">웹 인터페이스</w:t>
            </w:r>
          </w:p>
        </w:tc>
        <w:tc>
          <w:tcPr>
            <w:tcW w:type="dxa" w:w="2834"/>
            <w:vAlign w:val="center"/>
            <w:tcBorders>
              <w:bottom w:val="single" w:color="000000" w:sz="2"/>
              <w:left w:val="single" w:color="auto" w:sz="6"/>
              <w:right w:val="single" w:color="auto" w:sz="6"/>
              <w:top w:val="single" w:color="000000" w:sz="2"/>
              <w:tl2br w:val="nil" w:color="auto"/>
              <w:tr2bl w:val="nil" w:color="auto"/>
            </w:tcBorders>
          </w:tcPr>
          <w:p>
            <w:pPr>
              <w:jc w:val="center"/>
              <w:rPr>
                <w:shd w:val="clear"/>
                <w:rFonts w:ascii="Noto Sans KR" w:eastAsia="Noto Sans KR" w:cs="Noto Sans KR"/>
              </w:rPr>
            </w:pPr>
            <w:r>
              <w:rPr>
                <w:shd w:val="clear"/>
                <w:rFonts w:ascii="Noto Sans KR" w:eastAsia="Noto Sans KR" w:cs="Noto Sans KR"/>
              </w:rPr>
              <w:t>Streamlit</w:t>
            </w:r>
          </w:p>
        </w:tc>
        <w:tc>
          <w:tcPr>
            <w:tcW w:type="dxa" w:w="2834"/>
            <w:vAlign w:val="center"/>
            <w:tcBorders>
              <w:bottom w:val="single" w:color="000000" w:sz="2"/>
              <w:left w:val="single" w:color="auto" w:sz="6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jc w:val="left"/>
              <w:rPr>
                <w:vertAlign w:val="superscript"/>
                <w:sz w:val="24"/>
                <w:szCs w:val="24"/>
                <w:shd w:val="clear"/>
                <w:rFonts w:ascii="Noto Sans KR" w:eastAsia="Noto Sans KR" w:cs="Noto Sans KR"/>
              </w:rPr>
            </w:pPr>
            <w:r>
              <w:rPr>
                <w:shd w:val="clear"/>
                <w:rFonts w:ascii="Noto Sans KR" w:eastAsia="Noto Sans KR" w:cs="Noto Sans KR"/>
              </w:rPr>
              <w:t xml:space="preserve">분석 결과를 통합하는 대시보드 </w:t>
            </w:r>
            <w:r>
              <w:rPr>
                <w:shd w:val="clear"/>
                <w:rFonts w:ascii="Noto Sans KR" w:eastAsia="Noto Sans KR" w:cs="Noto Sans KR"/>
              </w:rPr>
              <w:t xml:space="preserve">형태의 사용자 인터페이스 구축 </w:t>
            </w:r>
            <w:r>
              <w:rPr>
                <w:shd w:val="clear"/>
                <w:rFonts w:ascii="Noto Sans KR" w:eastAsia="Noto Sans KR" w:cs="Noto Sans KR"/>
              </w:rPr>
              <w:t xml:space="preserve">및 배포</w:t>
            </w:r>
          </w:p>
        </w:tc>
      </w:tr>
    </w:tbl>
    <w:p>
      <w:pPr>
        <w:rPr>
          <w:b w:val="1"/>
          <w:sz w:val="24"/>
          <w:szCs w:val="24"/>
          <w:shd w:val="clear"/>
          <w:rFonts w:ascii="Noto Sans KR" w:eastAsia="Noto Sans KR" w:cs="Noto Sans KR"/>
        </w:rPr>
      </w:pPr>
      <w:r>
        <w:rPr>
          <w:b w:val="1"/>
          <w:sz w:val="24"/>
          <w:szCs w:val="24"/>
          <w:shd w:val="clear"/>
          <w:rFonts w:ascii="Noto Sans KR" w:eastAsia="Noto Sans KR" w:cs="Noto Sans KR"/>
        </w:rPr>
        <w:t xml:space="preserve">5. 사용자 인터페이스 (UI)</w:t>
      </w:r>
    </w:p>
    <w:p>
      <w:pPr>
        <w:ind w:firstLine="100"/>
        <w:rPr>
          <w:shd w:val="clear"/>
          <w:rFonts w:ascii="Noto Sans KR" w:eastAsia="Noto Sans KR" w:cs="Noto Sans KR"/>
        </w:rPr>
      </w:pPr>
      <w:r>
        <w:rPr>
          <w:shd w:val="clear"/>
          <w:rFonts w:ascii="Noto Sans KR" w:eastAsia="Noto Sans KR" w:cs="Noto Sans KR"/>
        </w:rPr>
        <w:t xml:space="preserve">Streamlit을 기반으로 구현되며, 다음 세 가지 핵심 시각화 결과를 포함한다.</w:t>
      </w:r>
    </w:p>
    <w:p>
      <w:pPr>
        <w:numPr>
          <w:numId w:val="2"/>
          <w:ilvl w:val="0"/>
        </w:numPr>
        <w:ind w:left="283" w:firstLine="0"/>
        <w:rPr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 xml:space="preserve">클러스터 분포 시각화</w:t>
      </w:r>
      <w:r>
        <w:rPr>
          <w:shd w:val="clear"/>
          <w:rFonts w:ascii="Noto Sans KR" w:eastAsia="Noto Sans KR" w:cs="Noto Sans KR"/>
        </w:rPr>
        <w:t xml:space="preserve">: 다차원 특징을 PCA를 통해 2차원 평면에 투영하여, 지출 내역들이 색</w:t>
      </w:r>
      <w:r>
        <w:rPr>
          <w:shd w:val="clear"/>
          <w:rFonts w:ascii="Noto Sans KR" w:eastAsia="Noto Sans KR" w:cs="Noto Sans KR"/>
        </w:rPr>
        <w:t xml:space="preserve">깔별로 어떻게 군집되어 있는지를 인터랙티브하게 보여준다.</w:t>
      </w:r>
    </w:p>
    <w:p>
      <w:pPr>
        <w:numPr>
          <w:numId w:val="2"/>
          <w:ilvl w:val="0"/>
        </w:numPr>
        <w:ind w:left="283" w:firstLine="0"/>
        <w:rPr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 xml:space="preserve">클러스터별 특성 요약 테이블</w:t>
      </w:r>
      <w:r>
        <w:rPr>
          <w:shd w:val="clear"/>
          <w:rFonts w:ascii="Noto Sans KR" w:eastAsia="Noto Sans KR" w:cs="Noto Sans KR"/>
        </w:rPr>
        <w:t xml:space="preserve">: 각 클러스터의 평균 지출 금액, 거래 빈도, 가장 높은 비중을 </w:t>
      </w:r>
      <w:r>
        <w:rPr>
          <w:shd w:val="clear"/>
          <w:rFonts w:ascii="Noto Sans KR" w:eastAsia="Noto Sans KR" w:cs="Noto Sans KR"/>
        </w:rPr>
        <w:t xml:space="preserve">차지하는 카테고리 등을 수치 및 텍스트로 요약하여 제공한다.</w:t>
      </w:r>
    </w:p>
    <w:p>
      <w:pPr>
        <w:numPr>
          <w:numId w:val="2"/>
          <w:ilvl w:val="0"/>
        </w:numPr>
        <w:ind w:left="283" w:firstLine="0"/>
        <w:rPr>
          <w:shd w:val="clear"/>
          <w:rFonts w:ascii="Noto Sans KR" w:eastAsia="Noto Sans KR" w:cs="Noto Sans KR"/>
        </w:rPr>
      </w:pPr>
      <w:r>
        <w:rPr>
          <w:b w:val="1"/>
          <w:shd w:val="clear"/>
          <w:rFonts w:ascii="Noto Sans KR" w:eastAsia="Noto Sans KR" w:cs="Noto Sans KR"/>
        </w:rPr>
        <w:t xml:space="preserve">지출 트렌드 분석</w:t>
      </w:r>
      <w:r>
        <w:rPr>
          <w:shd w:val="clear"/>
          <w:rFonts w:ascii="Noto Sans KR" w:eastAsia="Noto Sans KR" w:cs="Noto Sans KR"/>
        </w:rPr>
        <w:t xml:space="preserve">: 전체 지출 내역에 대한 월별 또는 카테고리별 지출 추이를 막대 그래프 또</w:t>
      </w:r>
      <w:r>
        <w:rPr>
          <w:shd w:val="clear"/>
          <w:rFonts w:ascii="Noto Sans KR" w:eastAsia="Noto Sans KR" w:cs="Noto Sans KR"/>
        </w:rPr>
        <w:t xml:space="preserve">는 선 그래프로 시각화한다.</w:t>
      </w:r>
    </w:p>
    <w:p>
      <w:pPr>
        <w:rPr>
          <w:b w:val="1"/>
          <w:sz w:val="24"/>
          <w:szCs w:val="24"/>
          <w:shd w:val="clear"/>
          <w:rFonts w:ascii="Noto Sans KR" w:eastAsia="Noto Sans KR" w:cs="Noto Sans KR"/>
        </w:rPr>
      </w:pPr>
    </w:p>
    <w:p>
      <w:pPr>
        <w:rPr>
          <w:b w:val="1"/>
          <w:sz w:val="24"/>
          <w:szCs w:val="24"/>
          <w:shd w:val="clear"/>
          <w:rFonts w:ascii="Noto Sans KR" w:eastAsia="Noto Sans KR" w:cs="Noto Sans KR"/>
        </w:rPr>
      </w:pPr>
      <w:r>
        <w:rPr>
          <w:b w:val="1"/>
          <w:sz w:val="24"/>
          <w:szCs w:val="24"/>
          <w:shd w:val="clear"/>
          <w:rFonts w:ascii="Noto Sans KR" w:eastAsia="Noto Sans KR" w:cs="Noto Sans KR"/>
        </w:rPr>
        <w:t xml:space="preserve">6. 구현 방법 및 단계별 계획</w:t>
      </w:r>
    </w:p>
    <w:p>
      <w:pPr>
        <w:spacing w:after="120"/>
        <w:rPr>
          <w:b w:val="1"/>
          <w:color w:val="1B1C1D"/>
          <w:shd w:val="clear"/>
          <w:rFonts w:ascii="Noto Sans KR" w:eastAsia="Noto Sans KR" w:cs="Noto Sans KR"/>
        </w:rPr>
      </w:pPr>
      <w:r>
        <w:rPr>
          <w:b w:val="1"/>
          <w:color w:val="1B1C1D"/>
          <w:shd w:val="clear"/>
          <w:rFonts w:ascii="Noto Sans KR" w:eastAsia="Noto Sans KR" w:cs="Noto Sans KR"/>
        </w:rPr>
        <w:t xml:space="preserve"> 단계 1: 데이터 확보 및 구조화</w:t>
      </w:r>
    </w:p>
    <w:p>
      <w:pPr>
        <w:numPr>
          <w:numId w:val="8"/>
          <w:ilvl w:val="0"/>
        </w:numPr>
        <w:ind w:left="283" w:firstLine="0"/>
        <w:rPr>
          <w:color w:val="1B1C1D"/>
          <w:shd w:val="clear"/>
          <w:rFonts w:ascii="Noto Sans KR" w:eastAsia="Noto Sans KR" w:cs="Noto Sans KR"/>
        </w:rPr>
      </w:pPr>
      <w:r>
        <w:rPr>
          <w:b w:val="1"/>
          <w:color w:val="1B1C1D"/>
          <w:shd w:val="clear"/>
          <w:rFonts w:ascii="Noto Sans KR" w:eastAsia="Noto Sans KR" w:cs="Noto Sans KR"/>
        </w:rPr>
        <w:t xml:space="preserve">핵심 작업: </w:t>
      </w:r>
      <w:r>
        <w:rPr>
          <w:color w:val="1B1C1D"/>
          <w:shd w:val="clear"/>
          <w:rFonts w:ascii="Noto Sans KR" w:eastAsia="Noto Sans KR" w:cs="Noto Sans KR"/>
        </w:rPr>
        <w:t xml:space="preserve">개인 금융 거래 데이터를 CSV 형식으로 통합하고, Pandas를 이용하여 데이터를 불</w:t>
      </w:r>
      <w:r>
        <w:rPr>
          <w:color w:val="1B1C1D"/>
          <w:shd w:val="clear"/>
          <w:rFonts w:ascii="Noto Sans KR" w:eastAsia="Noto Sans KR" w:cs="Noto Sans KR"/>
        </w:rPr>
        <w:t xml:space="preserve">러오고 초기 결측치 및 오류를 처리한다. 정규표현식(Regex)을 사용하여 </w:t>
      </w:r>
      <w:r>
        <w:rPr>
          <w:color w:val="444746"/>
          <w:shd w:val="clear"/>
          <w:rFonts w:ascii="Noto Sans KR" w:eastAsia="Noto Sans KR" w:cs="Noto Sans KR"/>
        </w:rPr>
        <w:t>Description</w:t>
      </w:r>
      <w:r>
        <w:rPr>
          <w:color w:val="1B1C1D"/>
          <w:shd w:val="clear"/>
          <w:rFonts w:ascii="Noto Sans KR" w:eastAsia="Noto Sans KR" w:cs="Noto Sans KR"/>
        </w:rPr>
        <w:t xml:space="preserve">필드의 비</w:t>
      </w:r>
      <w:r>
        <w:rPr>
          <w:color w:val="1B1C1D"/>
          <w:shd w:val="clear"/>
          <w:rFonts w:ascii="Noto Sans KR" w:eastAsia="Noto Sans KR" w:cs="Noto Sans KR"/>
        </w:rPr>
        <w:t xml:space="preserve">정형 텍스트를 식비, 교통비, 취미 등 15개 내외의 표준 카테고리로 변환하는 분류 로직을 구축</w:t>
      </w:r>
      <w:r>
        <w:rPr>
          <w:color w:val="1B1C1D"/>
          <w:shd w:val="clear"/>
          <w:rFonts w:ascii="Noto Sans KR" w:eastAsia="Noto Sans KR" w:cs="Noto Sans KR"/>
        </w:rPr>
        <w:t xml:space="preserve">한다. 이 과정은 데이터 품질을 결정하는 기초 단계이다.</w:t>
      </w:r>
    </w:p>
    <w:p>
      <w:pPr>
        <w:spacing w:after="120"/>
        <w:rPr>
          <w:b w:val="1"/>
          <w:color w:val="1B1C1D"/>
          <w:shd w:val="clear"/>
          <w:rFonts w:ascii="Noto Sans KR" w:eastAsia="Noto Sans KR" w:cs="Noto Sans KR"/>
        </w:rPr>
      </w:pPr>
      <w:r>
        <w:rPr>
          <w:b w:val="1"/>
          <w:color w:val="1B1C1D"/>
          <w:shd w:val="clear"/>
          <w:rFonts w:ascii="Noto Sans KR" w:eastAsia="Noto Sans KR" w:cs="Noto Sans KR"/>
        </w:rPr>
        <w:t xml:space="preserve"> 단계 2: K-Means 모델 구축</w:t>
      </w:r>
    </w:p>
    <w:p>
      <w:pPr>
        <w:numPr>
          <w:numId w:val="9"/>
          <w:ilvl w:val="0"/>
        </w:numPr>
        <w:ind w:left="283" w:firstLine="0"/>
        <w:rPr>
          <w:color w:val="1B1C1D"/>
          <w:shd w:val="clear"/>
          <w:rFonts w:ascii="Noto Sans KR" w:eastAsia="Noto Sans KR" w:cs="Noto Sans KR"/>
        </w:rPr>
      </w:pPr>
      <w:r>
        <w:rPr>
          <w:b w:val="1"/>
          <w:color w:val="1B1C1D"/>
          <w:shd w:val="clear"/>
          <w:rFonts w:ascii="Noto Sans KR" w:eastAsia="Noto Sans KR" w:cs="Noto Sans KR"/>
        </w:rPr>
        <w:t xml:space="preserve">핵심 작업: </w:t>
      </w:r>
      <w:r>
        <w:rPr>
          <w:color w:val="1B1C1D"/>
          <w:shd w:val="clear"/>
          <w:rFonts w:ascii="Noto Sans KR" w:eastAsia="Noto Sans KR" w:cs="Noto Sans KR"/>
        </w:rPr>
        <w:t xml:space="preserve">클러스터링의 성능을 높이기 위해 금액, 빈도, 카테고리별 비율 등 핵심 패턴을 포</w:t>
      </w:r>
      <w:r>
        <w:rPr>
          <w:color w:val="1B1C1D"/>
          <w:shd w:val="clear"/>
          <w:rFonts w:ascii="Noto Sans KR" w:eastAsia="Noto Sans KR" w:cs="Noto Sans KR"/>
        </w:rPr>
        <w:t xml:space="preserve">착할 수 있는 특징 벡터를 생성한다. Scikit-learn을 사용하여 K-Means 모델을 훈련시키고, 군집 </w:t>
      </w:r>
      <w:r>
        <w:rPr>
          <w:color w:val="1B1C1D"/>
          <w:shd w:val="clear"/>
          <w:rFonts w:ascii="Noto Sans KR" w:eastAsia="Noto Sans KR" w:cs="Noto Sans KR"/>
        </w:rPr>
        <w:t xml:space="preserve">분석의 기본인 Elbow Method 및 Silhouette Score를 시각화하여 가장 의미 있는 클러스터 개</w:t>
      </w:r>
      <w:r>
        <w:rPr>
          <w:color w:val="1B1C1D"/>
          <w:shd w:val="clear"/>
          <w:rFonts w:ascii="Noto Sans KR" w:eastAsia="Noto Sans KR" w:cs="Noto Sans KR"/>
        </w:rPr>
        <w:t xml:space="preserve">수를 결정한다. 이후 PCA를 적용하여 다차원 데이터를 2차원으로 축소하여 시각화 준비를 완료</w:t>
      </w:r>
      <w:r>
        <w:rPr>
          <w:color w:val="1B1C1D"/>
          <w:shd w:val="clear"/>
          <w:rFonts w:ascii="Noto Sans KR" w:eastAsia="Noto Sans KR" w:cs="Noto Sans KR"/>
        </w:rPr>
        <w:t>한다.</w:t>
      </w:r>
    </w:p>
    <w:p>
      <w:pPr>
        <w:spacing w:after="120"/>
        <w:rPr>
          <w:b w:val="1"/>
          <w:color w:val="1B1C1D"/>
          <w:shd w:val="clear"/>
          <w:rFonts w:ascii="Noto Sans KR" w:eastAsia="Noto Sans KR" w:cs="Noto Sans KR"/>
        </w:rPr>
      </w:pPr>
      <w:r>
        <w:rPr>
          <w:b w:val="1"/>
          <w:color w:val="1B1C1D"/>
          <w:shd w:val="clear"/>
          <w:rFonts w:ascii="Noto Sans KR" w:eastAsia="Noto Sans KR" w:cs="Noto Sans KR"/>
        </w:rPr>
        <w:t xml:space="preserve"> 단계 3: Streamlit 대시보드 구현 및 시각화</w:t>
      </w:r>
    </w:p>
    <w:p>
      <w:pPr>
        <w:numPr>
          <w:numId w:val="10"/>
          <w:ilvl w:val="0"/>
        </w:numPr>
        <w:ind w:left="283" w:firstLine="0"/>
        <w:rPr>
          <w:color w:val="1B1C1D"/>
          <w:shd w:val="clear"/>
          <w:rFonts w:ascii="Noto Sans KR" w:eastAsia="Noto Sans KR" w:cs="Noto Sans KR"/>
        </w:rPr>
      </w:pPr>
      <w:r>
        <w:rPr>
          <w:b w:val="1"/>
          <w:color w:val="1B1C1D"/>
          <w:shd w:val="clear"/>
          <w:rFonts w:ascii="Noto Sans KR" w:eastAsia="Noto Sans KR" w:cs="Noto Sans KR"/>
        </w:rPr>
        <w:t xml:space="preserve">핵심 작업: </w:t>
      </w:r>
      <w:r>
        <w:rPr>
          <w:color w:val="1B1C1D"/>
          <w:shd w:val="clear"/>
          <w:rFonts w:ascii="Noto Sans KR" w:eastAsia="Noto Sans KR" w:cs="Noto Sans KR"/>
        </w:rPr>
        <w:t xml:space="preserve">Streamlit을 기반으로 프론트엔드 인터페이스를 설계하고 구현한다. Plotly를 사용하</w:t>
      </w:r>
      <w:r>
        <w:rPr>
          <w:color w:val="1B1C1D"/>
          <w:shd w:val="clear"/>
          <w:rFonts w:ascii="Noto Sans KR" w:eastAsia="Noto Sans KR" w:cs="Noto Sans KR"/>
        </w:rPr>
        <w:t xml:space="preserve">여 PCA 기반의 2D 클러스터 산점도를 인터랙티브하게 표시한다. 각 클러스터에 대해 평균 금액, </w:t>
      </w:r>
      <w:r>
        <w:rPr>
          <w:color w:val="1B1C1D"/>
          <w:shd w:val="clear"/>
          <w:rFonts w:ascii="Noto Sans KR" w:eastAsia="Noto Sans KR" w:cs="Noto Sans KR"/>
        </w:rPr>
        <w:t xml:space="preserve">주요 거래 시간, 최빈 카테고리 등 정량적 특성을 추출하여, 사용자가 클러스터의 의미를 즉각적</w:t>
      </w:r>
      <w:r>
        <w:rPr>
          <w:color w:val="1B1C1D"/>
          <w:shd w:val="clear"/>
          <w:rFonts w:ascii="Noto Sans KR" w:eastAsia="Noto Sans KR" w:cs="Noto Sans KR"/>
        </w:rPr>
        <w:t xml:space="preserve">으로 파악할 수 있는 요약 텍스트 또는 테이블 형태로 제공한다.</w:t>
      </w:r>
    </w:p>
    <w:p>
      <w:pPr>
        <w:spacing w:after="120"/>
        <w:rPr>
          <w:b w:val="1"/>
          <w:color w:val="1B1C1D"/>
          <w:shd w:val="clear"/>
          <w:rFonts w:ascii="Noto Sans KR" w:eastAsia="Noto Sans KR" w:cs="Noto Sans KR"/>
        </w:rPr>
      </w:pPr>
      <w:r>
        <w:rPr>
          <w:b w:val="1"/>
          <w:color w:val="1B1C1D"/>
          <w:shd w:val="clear"/>
          <w:rFonts w:ascii="Noto Sans KR" w:eastAsia="Noto Sans KR" w:cs="Noto Sans KR"/>
        </w:rPr>
        <w:t xml:space="preserve"> 단계 4: 통합, 테스트 및 문서화</w:t>
      </w:r>
    </w:p>
    <w:p>
      <w:pPr>
        <w:numPr>
          <w:numId w:val="11"/>
          <w:ilvl w:val="0"/>
        </w:numPr>
        <w:ind w:left="283" w:firstLine="0"/>
        <w:rPr>
          <w:color w:val="1B1C1D"/>
          <w:shd w:val="clear"/>
          <w:rFonts w:ascii="Noto Sans KR" w:eastAsia="Noto Sans KR" w:cs="Noto Sans KR"/>
        </w:rPr>
      </w:pPr>
      <w:r>
        <w:rPr>
          <w:b w:val="1"/>
          <w:color w:val="1B1C1D"/>
          <w:shd w:val="clear"/>
          <w:rFonts w:ascii="Noto Sans KR" w:eastAsia="Noto Sans KR" w:cs="Noto Sans KR"/>
        </w:rPr>
        <w:t xml:space="preserve">핵심 작업: </w:t>
      </w:r>
      <w:r>
        <w:rPr>
          <w:color w:val="1B1C1D"/>
          <w:shd w:val="clear"/>
          <w:rFonts w:ascii="Noto Sans KR" w:eastAsia="Noto Sans KR" w:cs="Noto Sans KR"/>
        </w:rPr>
        <w:t xml:space="preserve">데이터 입력부터 최종 대시보드 출력까지 전체 파이프라인의 통합 테스트를 수행</w:t>
      </w:r>
      <w:r>
        <w:rPr>
          <w:color w:val="1B1C1D"/>
          <w:shd w:val="clear"/>
          <w:rFonts w:ascii="Noto Sans KR" w:eastAsia="Noto Sans KR" w:cs="Noto Sans KR"/>
        </w:rPr>
        <w:t xml:space="preserve">하고 최적화를 진행한다. 최종 코드는 Git Repository에 업로드하고, 프로젝트 개요, 설치 및 사</w:t>
      </w:r>
      <w:r>
        <w:rPr>
          <w:color w:val="1B1C1D"/>
          <w:shd w:val="clear"/>
          <w:rFonts w:ascii="Noto Sans KR" w:eastAsia="Noto Sans KR" w:cs="Noto Sans KR"/>
        </w:rPr>
        <w:t xml:space="preserve">용법, 분석 결과를 포함하는 상세한 README 파일을 작성한다.</w:t>
      </w:r>
    </w:p>
    <w:p>
      <w:pPr>
        <w:rPr>
          <w:shd w:val="clear"/>
          <w:rFonts w:ascii="Noto Sans KR" w:eastAsia="Noto Sans KR" w:cs="Noto Sans KR"/>
        </w:rPr>
      </w:pPr>
    </w:p>
    <w:p>
      <w:pPr>
        <w:rPr>
          <w:b w:val="1"/>
          <w:shd w:val="clear"/>
          <w:rFonts w:ascii="Noto Sans KR" w:eastAsia="Noto Sans KR" w:cs="Noto Sans KR"/>
        </w:rPr>
      </w:pPr>
      <w:r>
        <w:rPr>
          <w:b w:val="1"/>
          <w:sz w:val="24"/>
          <w:szCs w:val="24"/>
          <w:shd w:val="clear"/>
          <w:rFonts w:ascii="Noto Sans KR" w:eastAsia="Noto Sans KR" w:cs="Noto Sans KR"/>
        </w:rPr>
        <w:t xml:space="preserve">7. 기대 효과</w:t>
      </w:r>
    </w:p>
    <w:p>
      <w:pPr>
        <w:rPr>
          <w:shd w:val="clear"/>
          <w:rFonts w:ascii="Noto Sans KR" w:eastAsia="Noto Sans KR" w:cs="Noto Sans KR"/>
        </w:rPr>
      </w:pPr>
      <w:r>
        <w:rPr>
          <w:shd w:val="clear"/>
          <w:rFonts w:ascii="Noto Sans KR" w:eastAsia="Noto Sans KR" w:cs="Noto Sans KR"/>
        </w:rPr>
        <w:t xml:space="preserve"> 월평균 59만 2천 원의 생활비를 관리하는 대학생들에게, 자신의 지출 습관을 객관적인 클러스터로 </w:t>
      </w:r>
      <w:r>
        <w:rPr>
          <w:shd w:val="clear"/>
          <w:rFonts w:ascii="Noto Sans KR" w:eastAsia="Noto Sans KR" w:cs="Noto Sans KR"/>
        </w:rPr>
        <w:t xml:space="preserve">정의하는 도구를 제공하여, 데이터 기반의 합리적인 재정 계획 수립과 실질적인 통제력을 얻게 한</w:t>
      </w:r>
      <w:r>
        <w:rPr>
          <w:shd w:val="clear"/>
          <w:rFonts w:ascii="Noto Sans KR" w:eastAsia="Noto Sans KR" w:cs="Noto Sans KR"/>
        </w:rPr>
        <w:t>다.</w:t>
      </w:r>
    </w:p>
    <w:sectPr>
      <w15:footnoteColumns w:val="1"/>
      <w:endnotePr>
        <w:numFmt w:val="upperRoman"/>
        <w:numRestart w:val="continuous"/>
        <w:numStart w:val="1"/>
        <w:pos w:val="docEnd"/>
      </w:endnotePr>
      <w:pgSz w:w="11905" w:h="16837"/>
      <w:pgMar w:top="1984" w:left="1700" w:bottom="1700" w:right="1700" w:header="1133" w:footer="85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altName w:val="Arial"/>
    <w:panose1 w:val="020B0604020202020204"/>
    <w:charset w:val="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Malgun Gothic">
    <w:altName w:val="￫ﾧﾑ￬ﾝﾀ ￪ﾳﾠ￫ﾔ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￫ﾏﾋ￬ﾛ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oto Sans KR">
    <w:altName w:val="Cambria"/>
    <w:panose1 w:val="00000000000000000000"/>
    <w:charset w:val="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bullet"/>
      <w:start w:val="1"/>
      <w:suff w:val="space"/>
      <w:pPr>
        <w:ind w:left="0" w:firstLine="0"/>
        <w:rPr/>
      </w:pPr>
      <w:rPr>
        <w:shd w:val="clear"/>
        <w:rFonts w:ascii="Arial Unicode MS" w:eastAsia="Arial Unicode MS" w:hAnsi="Arial Unicode MS" w:cs="Arial Unicode MS" w:hint="default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">
    <w:multiLevelType w:val="multilevel"/>
    <w:nsid w:val="2F000001"/>
    <w:tmpl w:val="1F002411"/>
    <w:lvl w:ilvl="0">
      <w:lvlJc w:val="left"/>
      <w:numFmt w:val="bullet"/>
      <w:start w:val="1"/>
      <w:suff w:val="space"/>
      <w:pPr>
        <w:ind w:left="0" w:firstLine="0"/>
        <w:rPr/>
      </w:pPr>
      <w:rPr>
        <w:shd w:val="clear"/>
        <w:rFonts w:ascii="Arial Unicode MS" w:eastAsia="Arial Unicode MS" w:hAnsi="Arial Unicode MS" w:cs="Arial Unicode MS" w:hint="default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2">
    <w:multiLevelType w:val="multilevel"/>
    <w:nsid w:val="2F000002"/>
    <w:tmpl w:val="1F000C5F"/>
    <w:lvl w:ilvl="0">
      <w:lvlJc w:val="left"/>
      <w:numFmt w:val="bullet"/>
      <w:start w:val="1"/>
      <w:suff w:val="space"/>
      <w:pPr>
        <w:ind w:left="0" w:firstLine="0"/>
        <w:rPr/>
      </w:pPr>
      <w:rPr>
        <w:shd w:val="clear"/>
        <w:rFonts w:ascii="Arial Unicode MS" w:eastAsia="Arial Unicode MS" w:hAnsi="Arial Unicode MS" w:cs="Arial Unicode MS" w:hint="default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3">
    <w:multiLevelType w:val="multilevel"/>
    <w:nsid w:val="2F000003"/>
    <w:tmpl w:val="1F0033C2"/>
    <w:lvl w:ilvl="0">
      <w:lvlJc w:val="left"/>
      <w:numFmt w:val="bullet"/>
      <w:start w:val="1"/>
      <w:suff w:val="space"/>
      <w:pPr>
        <w:ind w:left="0" w:firstLine="0"/>
        <w:rPr/>
      </w:pPr>
      <w:rPr>
        <w:shd w:val="clear"/>
        <w:rFonts w:ascii="Arial Unicode MS" w:eastAsia="Arial Unicode MS" w:hAnsi="Arial Unicode MS" w:cs="Arial Unicode MS" w:hint="default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4">
    <w:multiLevelType w:val="multilevel"/>
    <w:nsid w:val="2F000004"/>
    <w:tmpl w:val="1F002570"/>
    <w:lvl w:ilvl="0">
      <w:lvlJc w:val="left"/>
      <w:numFmt w:val="bullet"/>
      <w:start w:val="1"/>
      <w:suff w:val="space"/>
      <w:pPr>
        <w:ind w:left="0" w:firstLine="0"/>
        <w:rPr/>
      </w:pPr>
      <w:rPr>
        <w:shd w:val="clear"/>
        <w:rFonts w:ascii="Arial Unicode MS" w:eastAsia="Arial Unicode MS" w:hAnsi="Arial Unicode MS" w:cs="Arial Unicode MS" w:hint="default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5">
    <w:multiLevelType w:val="multilevel"/>
    <w:nsid w:val="2F000005"/>
    <w:tmpl w:val="1F001EB6"/>
    <w:lvl w:ilvl="0">
      <w:lvlJc w:val="left"/>
      <w:numFmt w:val="bullet"/>
      <w:start w:val="1"/>
      <w:suff w:val="space"/>
      <w:pPr>
        <w:ind w:left="0" w:firstLine="0"/>
        <w:rPr/>
      </w:pPr>
      <w:rPr>
        <w:shd w:val="clear"/>
        <w:rFonts w:ascii="Arial Unicode MS" w:eastAsia="Arial Unicode MS" w:hAnsi="Arial Unicode MS" w:cs="Arial Unicode MS" w:hint="default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6">
    <w:multiLevelType w:val="multilevel"/>
    <w:nsid w:val="2F000006"/>
    <w:tmpl w:val="1F00166B"/>
    <w:lvl w:ilvl="0">
      <w:lvlJc w:val="left"/>
      <w:numFmt w:val="bullet"/>
      <w:start w:val="1"/>
      <w:suff w:val="space"/>
      <w:pPr>
        <w:ind w:left="0" w:firstLine="0"/>
        <w:rPr/>
      </w:pPr>
      <w:rPr>
        <w:shd w:val="clear"/>
        <w:rFonts w:ascii="Arial Unicode MS" w:eastAsia="Arial Unicode MS" w:hAnsi="Arial Unicode MS" w:cs="Arial Unicode MS" w:hint="default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7">
    <w:multiLevelType w:val="multilevel"/>
    <w:nsid w:val="2F000007"/>
    <w:tmpl w:val="1F003957"/>
    <w:lvl w:ilvl="0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%1."/>
    </w:lvl>
    <w:lvl w:ilvl="1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%2."/>
    </w:lvl>
    <w:lvl w:ilvl="2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%3)"/>
    </w:lvl>
    <w:lvl w:ilvl="3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%4)"/>
    </w:lvl>
    <w:lvl w:ilvl="4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(%5)"/>
    </w:lvl>
    <w:lvl w:ilvl="5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(%6)"/>
    </w:lvl>
    <w:lvl w:ilvl="6">
      <w:lvlJc w:val="left"/>
      <w:numFmt w:val="decimalEnclosedCircle"/>
      <w:start w:val="1"/>
      <w:suff w:val="space"/>
      <w:pPr>
        <w:ind w:left="0" w:firstLine="0"/>
        <w:rPr/>
      </w:pPr>
      <w:rPr>
        <w:shd w:val="clear"/>
      </w:rPr>
      <w:lvlText w:val="%7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8">
    <w:multiLevelType w:val="multilevel"/>
    <w:nsid w:val="2F000008"/>
    <w:tmpl w:val="1F0034A9"/>
    <w:lvl w:ilvl="0">
      <w:lvlJc w:val="left"/>
      <w:numFmt w:val="bullet"/>
      <w:start w:val="1"/>
      <w:suff w:val="space"/>
      <w:pPr>
        <w:ind w:left="0" w:firstLine="0"/>
        <w:rPr/>
      </w:pPr>
      <w:rPr>
        <w:shd w:val="clear"/>
        <w:rFonts w:ascii="Arial Unicode MS" w:eastAsia="Arial Unicode MS" w:hAnsi="Arial Unicode MS" w:cs="Arial Unicode MS" w:hint="default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9">
    <w:multiLevelType w:val="multilevel"/>
    <w:nsid w:val="2F000009"/>
    <w:tmpl w:val="1F002FC8"/>
    <w:lvl w:ilvl="0">
      <w:lvlJc w:val="left"/>
      <w:numFmt w:val="bullet"/>
      <w:start w:val="1"/>
      <w:suff w:val="space"/>
      <w:pPr>
        <w:ind w:left="0" w:firstLine="0"/>
        <w:rPr/>
      </w:pPr>
      <w:rPr>
        <w:shd w:val="clear"/>
        <w:rFonts w:ascii="Arial Unicode MS" w:eastAsia="Arial Unicode MS" w:hAnsi="Arial Unicode MS" w:cs="Arial Unicode MS" w:hint="default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0">
    <w:multiLevelType w:val="multilevel"/>
    <w:nsid w:val="2F00000A"/>
    <w:tmpl w:val="1F000B24"/>
    <w:lvl w:ilvl="0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%1."/>
    </w:lvl>
    <w:lvl w:ilvl="1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%2."/>
    </w:lvl>
    <w:lvl w:ilvl="2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%3)"/>
    </w:lvl>
    <w:lvl w:ilvl="3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%4)"/>
    </w:lvl>
    <w:lvl w:ilvl="4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(%5)"/>
    </w:lvl>
    <w:lvl w:ilvl="5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(%6)"/>
    </w:lvl>
    <w:lvl w:ilvl="6">
      <w:lvlJc w:val="left"/>
      <w:numFmt w:val="decimalEnclosedCircle"/>
      <w:start w:val="1"/>
      <w:suff w:val="space"/>
      <w:pPr>
        <w:ind w:left="0" w:firstLine="0"/>
        <w:rPr/>
      </w:pPr>
      <w:rPr>
        <w:shd w:val="clear"/>
      </w:rPr>
      <w:lvlText w:val="%7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2"/>
        <w:szCs w:val="22"/>
        <w:shd w:val="clear"/>
        <w:rFonts w:asciiTheme="minorHAnsi" w:eastAsiaTheme="minorEastAsia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pPr>
      <w:jc w:val="both"/>
      <w:spacing w:lineRule="auto" w:line="249"/>
      <w:rPr/>
      <w:wordWrap w:val="0"/>
      <w:widowControl w:val="0"/>
      <w:autoSpaceDE w:val="0"/>
      <w:autoSpaceDN w:val="0"/>
    </w:pPr>
    <w:rPr>
      <w:color w:val="000000"/>
      <w:sz w:val="20"/>
      <w:szCs w:val="20"/>
      <w:shd w:val="clear"/>
      <w:rFonts w:ascii="Malgun Gothic" w:eastAsia="Malgun Gothic" w:hAnsi="Arial Unicode MS" w:cs="Malgun Gothic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qFormat/>
    <w:pPr>
      <w:jc w:val="both"/>
      <w:rPr/>
      <w:wordWrap w:val="0"/>
      <w:widowControl w:val="0"/>
      <w:autoSpaceDE w:val="0"/>
      <w:autoSpaceDN w:val="0"/>
    </w:pPr>
    <w:rPr>
      <w:color w:val="000000"/>
      <w:sz w:val="20"/>
      <w:szCs w:val="20"/>
      <w:shd w:val="clear"/>
      <w:rFonts w:ascii="Malgun Gothic" w:eastAsia="Malgun Gothic" w:hAnsi="Arial Unicode MS" w:cs="Malgun Gothic"/>
    </w:rPr>
  </w:style>
  <w:style w:styleId="PO6" w:type="paragraph">
    <w:name w:val="Title"/>
    <w:qFormat/>
    <w:pPr>
      <w:jc w:val="center"/>
      <w:spacing w:lineRule="auto" w:line="249" w:before="240" w:after="120"/>
      <w:rPr/>
      <w:wordWrap w:val="0"/>
      <w:widowControl w:val="0"/>
      <w:autoSpaceDE w:val="0"/>
      <w:autoSpaceDN w:val="0"/>
    </w:pPr>
    <w:rPr>
      <w:b w:val="1"/>
      <w:color w:val="000000"/>
      <w:sz w:val="32"/>
      <w:szCs w:val="32"/>
      <w:shd w:val="clear"/>
      <w:rFonts w:ascii="Malgun Gothic" w:eastAsia="Malgun Gothic" w:hAnsi="Arial Unicode MS" w:cs="Malgun Gothic"/>
    </w:rPr>
  </w:style>
  <w:style w:styleId="PO7" w:type="paragraph">
    <w:name w:val="heading 1"/>
    <w:qFormat/>
    <w:pPr>
      <w:jc w:val="both"/>
      <w:spacing w:lineRule="auto" w:line="249"/>
      <w:rPr/>
      <w:outlineLvl w:val="0"/>
      <w:wordWrap w:val="0"/>
      <w:widowControl w:val="0"/>
      <w:autoSpaceDE w:val="0"/>
      <w:autoSpaceDN w:val="0"/>
    </w:pPr>
    <w:rPr>
      <w:color w:val="000000"/>
      <w:sz w:val="28"/>
      <w:szCs w:val="28"/>
      <w:shd w:val="clear"/>
      <w:rFonts w:ascii="Malgun Gothic" w:eastAsia="Malgun Gothic" w:hAnsi="Arial Unicode MS" w:cs="Malgun Gothic"/>
    </w:rPr>
  </w:style>
  <w:style w:styleId="PO8" w:type="paragraph">
    <w:name w:val="heading 2"/>
    <w:qFormat/>
    <w:pPr>
      <w:jc w:val="both"/>
      <w:spacing w:lineRule="auto" w:line="249"/>
      <w:rPr/>
      <w:outlineLvl w:val="1"/>
      <w:wordWrap w:val="0"/>
      <w:widowControl w:val="0"/>
      <w:autoSpaceDE w:val="0"/>
      <w:autoSpaceDN w:val="0"/>
    </w:pPr>
    <w:rPr>
      <w:color w:val="000000"/>
      <w:sz w:val="20"/>
      <w:szCs w:val="20"/>
      <w:shd w:val="clear"/>
      <w:rFonts w:ascii="Malgun Gothic" w:eastAsia="Malgun Gothic" w:hAnsi="Arial Unicode MS" w:cs="Malgun Gothic"/>
    </w:rPr>
  </w:style>
  <w:style w:styleId="PO9" w:type="paragraph">
    <w:name w:val="heading 3"/>
    <w:qFormat/>
    <w:pPr>
      <w:jc w:val="both"/>
      <w:spacing w:lineRule="auto" w:line="249"/>
      <w:ind w:left="1400" w:hanging="400"/>
      <w:rPr/>
      <w:outlineLvl w:val="2"/>
      <w:wordWrap w:val="0"/>
      <w:widowControl w:val="0"/>
      <w:autoSpaceDE w:val="0"/>
      <w:autoSpaceDN w:val="0"/>
    </w:pPr>
    <w:rPr>
      <w:color w:val="000000"/>
      <w:sz w:val="20"/>
      <w:szCs w:val="20"/>
      <w:shd w:val="clear"/>
      <w:rFonts w:ascii="Malgun Gothic" w:eastAsia="Malgun Gothic" w:hAnsi="Arial Unicode MS" w:cs="Malgun Gothic"/>
    </w:rPr>
  </w:style>
  <w:style w:styleId="PO10" w:type="paragraph">
    <w:name w:val="heading 4"/>
    <w:qFormat/>
    <w:pPr>
      <w:jc w:val="both"/>
      <w:spacing w:lineRule="auto" w:line="249"/>
      <w:ind w:left="1600" w:hanging="400"/>
      <w:rPr/>
      <w:outlineLvl w:val="3"/>
      <w:wordWrap w:val="0"/>
      <w:widowControl w:val="0"/>
      <w:autoSpaceDE w:val="0"/>
      <w:autoSpaceDN w:val="0"/>
    </w:pPr>
    <w:rPr>
      <w:b w:val="1"/>
      <w:color w:val="000000"/>
      <w:sz w:val="20"/>
      <w:szCs w:val="20"/>
      <w:shd w:val="clear"/>
      <w:rFonts w:ascii="Malgun Gothic" w:eastAsia="Malgun Gothic" w:hAnsi="Arial Unicode MS" w:cs="Malgun Gothic"/>
    </w:rPr>
  </w:style>
  <w:style w:styleId="PO11" w:type="paragraph">
    <w:name w:val="heading 5"/>
    <w:qFormat/>
    <w:pPr>
      <w:jc w:val="both"/>
      <w:spacing w:lineRule="auto" w:line="249"/>
      <w:ind w:left="1800" w:hanging="400"/>
      <w:rPr/>
      <w:outlineLvl w:val="4"/>
      <w:wordWrap w:val="0"/>
      <w:widowControl w:val="0"/>
      <w:autoSpaceDE w:val="0"/>
      <w:autoSpaceDN w:val="0"/>
    </w:pPr>
    <w:rPr>
      <w:color w:val="000000"/>
      <w:sz w:val="20"/>
      <w:szCs w:val="20"/>
      <w:shd w:val="clear"/>
      <w:rFonts w:ascii="Malgun Gothic" w:eastAsia="Malgun Gothic" w:hAnsi="Arial Unicode MS" w:cs="Malgun Gothic"/>
    </w:rPr>
  </w:style>
  <w:style w:styleId="PO12" w:type="paragraph">
    <w:name w:val="heading 6"/>
    <w:qFormat/>
    <w:pPr>
      <w:jc w:val="both"/>
      <w:spacing w:lineRule="auto" w:line="249"/>
      <w:ind w:left="2000" w:hanging="400"/>
      <w:rPr/>
      <w:outlineLvl w:val="5"/>
      <w:wordWrap w:val="0"/>
      <w:widowControl w:val="0"/>
      <w:autoSpaceDE w:val="0"/>
      <w:autoSpaceDN w:val="0"/>
    </w:pPr>
    <w:rPr>
      <w:b w:val="1"/>
      <w:color w:val="000000"/>
      <w:sz w:val="20"/>
      <w:szCs w:val="20"/>
      <w:shd w:val="clear"/>
      <w:rFonts w:ascii="Malgun Gothic" w:eastAsia="Malgun Gothic" w:hAnsi="Arial Unicode MS" w:cs="Malgun Gothic"/>
    </w:rPr>
  </w:style>
  <w:style w:styleId="PO13" w:type="paragraph">
    <w:name w:val="heading 7"/>
    <w:qFormat/>
    <w:pPr>
      <w:jc w:val="both"/>
      <w:spacing w:lineRule="auto" w:line="249"/>
      <w:ind w:left="2200" w:hanging="400"/>
      <w:rPr/>
      <w:outlineLvl w:val="6"/>
      <w:wordWrap w:val="0"/>
      <w:widowControl w:val="0"/>
      <w:autoSpaceDE w:val="0"/>
      <w:autoSpaceDN w:val="0"/>
    </w:pPr>
    <w:rPr>
      <w:color w:val="000000"/>
      <w:sz w:val="20"/>
      <w:szCs w:val="20"/>
      <w:shd w:val="clear"/>
      <w:rFonts w:ascii="Malgun Gothic" w:eastAsia="Malgun Gothic" w:hAnsi="Arial Unicode MS" w:cs="Malgun Gothic"/>
    </w:rPr>
  </w:style>
  <w:style w:styleId="PO14" w:type="paragraph">
    <w:name w:val="heading 8"/>
    <w:qFormat/>
    <w:pPr>
      <w:jc w:val="both"/>
      <w:spacing w:lineRule="auto" w:line="249"/>
      <w:ind w:left="2400" w:hanging="400"/>
      <w:rPr/>
      <w:outlineLvl w:val="7"/>
      <w:wordWrap w:val="0"/>
      <w:widowControl w:val="0"/>
      <w:autoSpaceDE w:val="0"/>
      <w:autoSpaceDN w:val="0"/>
    </w:pPr>
    <w:rPr>
      <w:color w:val="000000"/>
      <w:sz w:val="20"/>
      <w:szCs w:val="20"/>
      <w:shd w:val="clear"/>
      <w:rFonts w:ascii="Malgun Gothic" w:eastAsia="Malgun Gothic" w:hAnsi="Arial Unicode MS" w:cs="Malgun Gothic"/>
    </w:rPr>
  </w:style>
  <w:style w:styleId="PO15" w:type="paragraph">
    <w:name w:val="heading 9"/>
    <w:qFormat/>
    <w:pPr>
      <w:jc w:val="both"/>
      <w:spacing w:lineRule="auto" w:line="249"/>
      <w:ind w:left="2600" w:hanging="400"/>
      <w:rPr/>
      <w:outlineLvl w:val="8"/>
      <w:wordWrap w:val="0"/>
      <w:widowControl w:val="0"/>
      <w:autoSpaceDE w:val="0"/>
      <w:autoSpaceDN w:val="0"/>
    </w:pPr>
    <w:rPr>
      <w:color w:val="000000"/>
      <w:sz w:val="20"/>
      <w:szCs w:val="20"/>
      <w:shd w:val="clear"/>
      <w:rFonts w:ascii="Malgun Gothic" w:eastAsia="Malgun Gothic" w:hAnsi="Arial Unicode MS" w:cs="Malgun Gothic"/>
    </w:rPr>
  </w:style>
  <w:style w:styleId="PO16" w:type="paragraph">
    <w:name w:val="Subtitle"/>
    <w:qFormat/>
    <w:pPr>
      <w:jc w:val="center"/>
      <w:spacing w:lineRule="auto" w:line="249" w:after="60"/>
      <w:rPr/>
      <w:wordWrap w:val="0"/>
      <w:widowControl w:val="0"/>
      <w:autoSpaceDE w:val="0"/>
      <w:autoSpaceDN w:val="0"/>
    </w:pPr>
    <w:rPr>
      <w:color w:val="000000"/>
      <w:sz w:val="24"/>
      <w:szCs w:val="24"/>
      <w:shd w:val="clear"/>
      <w:rFonts w:ascii="Malgun Gothic" w:eastAsia="Malgun Gothic" w:hAnsi="Arial Unicode MS" w:cs="Malgun Gothic"/>
    </w:rPr>
  </w:style>
  <w:style w:styleId="PO17" w:type="character">
    <w:name w:val="Subtle Emphasis"/>
    <w:qFormat/>
    <w:rPr>
      <w:spacing w:val="0"/>
      <w:i w:val="1"/>
      <w:b w:val="0"/>
      <w:imprint w:val="0"/>
      <w:emboss w:val="0"/>
      <w:outline w:val="0"/>
      <w:shadow w:val="0"/>
      <w:color w:val="404040"/>
      <w:position w:val="0"/>
      <w:sz w:val="20"/>
      <w:szCs w:val="20"/>
      <w:shd w:val="clear" w:color="auto" w:fill="auto"/>
      <w:rFonts w:ascii="Malgun Gothic" w:eastAsia="Malgun Gothic" w:hAnsi="Arial Unicode MS" w:cs="Malgun Gothic"/>
    </w:rPr>
  </w:style>
  <w:style w:styleId="PO18" w:type="character">
    <w:name w:val="Emphasis"/>
    <w:qFormat/>
    <w:rPr>
      <w:spacing w:val="0"/>
      <w:i w:val="1"/>
      <w:b w:val="0"/>
      <w:imprint w:val="0"/>
      <w:emboss w:val="0"/>
      <w:outline w:val="0"/>
      <w:shadow w:val="0"/>
      <w:color w:val="000000"/>
      <w:position w:val="0"/>
      <w:sz w:val="20"/>
      <w:szCs w:val="20"/>
      <w:shd w:val="clear" w:color="auto" w:fill="auto"/>
      <w:rFonts w:ascii="Malgun Gothic" w:eastAsia="Malgun Gothic" w:hAnsi="Arial Unicode MS" w:cs="Malgun Gothic"/>
    </w:rPr>
  </w:style>
  <w:style w:styleId="PO19" w:type="character">
    <w:name w:val="Intense Emphasis"/>
    <w:qFormat/>
    <w:rPr>
      <w:spacing w:val="0"/>
      <w:i w:val="1"/>
      <w:b w:val="0"/>
      <w:imprint w:val="0"/>
      <w:emboss w:val="0"/>
      <w:outline w:val="0"/>
      <w:shadow w:val="0"/>
      <w:color w:val="5B9BD5"/>
      <w:position w:val="0"/>
      <w:sz w:val="20"/>
      <w:szCs w:val="20"/>
      <w:shd w:val="clear" w:color="auto" w:fill="auto"/>
      <w:rFonts w:ascii="Malgun Gothic" w:eastAsia="Malgun Gothic" w:hAnsi="Arial Unicode MS" w:cs="Malgun Gothic"/>
    </w:rPr>
  </w:style>
  <w:style w:styleId="PO20" w:type="character">
    <w:name w:val="Strong"/>
    <w:qFormat/>
    <w:rPr>
      <w:spacing w:val="0"/>
      <w:i w:val="0"/>
      <w:b w:val="1"/>
      <w:imprint w:val="0"/>
      <w:emboss w:val="0"/>
      <w:outline w:val="0"/>
      <w:shadow w:val="0"/>
      <w:color w:val="000000"/>
      <w:position w:val="0"/>
      <w:sz w:val="20"/>
      <w:szCs w:val="20"/>
      <w:shd w:val="clear" w:color="auto" w:fill="auto"/>
      <w:rFonts w:ascii="Malgun Gothic" w:eastAsia="Malgun Gothic" w:hAnsi="Arial Unicode MS" w:cs="Malgun Gothic"/>
    </w:rPr>
  </w:style>
  <w:style w:styleId="PO21" w:type="paragraph">
    <w:name w:val="Quote"/>
    <w:qFormat/>
    <w:pPr>
      <w:jc w:val="center"/>
      <w:spacing w:lineRule="auto" w:line="249" w:before="200"/>
      <w:ind w:left="864" w:right="864" w:firstLine="0"/>
      <w:rPr/>
      <w:wordWrap w:val="0"/>
      <w:widowControl w:val="0"/>
      <w:autoSpaceDE w:val="0"/>
      <w:autoSpaceDN w:val="0"/>
    </w:pPr>
    <w:rPr>
      <w:i w:val="1"/>
      <w:color w:val="404040"/>
      <w:sz w:val="20"/>
      <w:szCs w:val="20"/>
      <w:shd w:val="clear"/>
      <w:rFonts w:ascii="Malgun Gothic" w:eastAsia="Malgun Gothic" w:hAnsi="Arial Unicode MS" w:cs="Malgun Gothic"/>
    </w:rPr>
  </w:style>
  <w:style w:styleId="PO22" w:type="paragraph">
    <w:name w:val="Intense Quote"/>
    <w:qFormat/>
    <w:pPr>
      <w:jc w:val="center"/>
      <w:spacing w:lineRule="auto" w:line="249" w:before="360" w:after="360"/>
      <w:pBdr>
        <w:top w:sz="2" w:space="10" w:color="5B9BD5" w:val="single"/>
        <w:bottom w:sz="2" w:space="10" w:color="5B9BD5" w:val="single"/>
      </w:pBdr>
      <w:ind w:left="864" w:right="864" w:firstLine="0"/>
      <w:rPr/>
      <w:wordWrap w:val="0"/>
      <w:widowControl w:val="0"/>
      <w:autoSpaceDE w:val="0"/>
      <w:autoSpaceDN w:val="0"/>
    </w:pPr>
    <w:rPr>
      <w:i w:val="1"/>
      <w:color w:val="5B9BD5"/>
      <w:sz w:val="20"/>
      <w:szCs w:val="20"/>
      <w:shd w:val="clear"/>
      <w:rFonts w:ascii="Malgun Gothic" w:eastAsia="Malgun Gothic" w:hAnsi="Arial Unicode MS" w:cs="Malgun Gothic"/>
    </w:rPr>
  </w:style>
  <w:style w:styleId="PO23" w:type="character">
    <w:name w:val="Subtle Reference"/>
    <w:qFormat/>
    <w:rPr>
      <w:spacing w:val="0"/>
      <w:i w:val="0"/>
      <w:b w:val="0"/>
      <w:imprint w:val="0"/>
      <w:emboss w:val="0"/>
      <w:outline w:val="0"/>
      <w:shadow w:val="0"/>
      <w:color w:val="5A5A5A"/>
      <w:position w:val="0"/>
      <w:sz w:val="20"/>
      <w:szCs w:val="20"/>
      <w:shd w:val="clear" w:color="auto" w:fill="auto"/>
      <w:rFonts w:ascii="Malgun Gothic" w:eastAsia="Malgun Gothic" w:hAnsi="Arial Unicode MS" w:cs="Malgun Gothic"/>
    </w:rPr>
  </w:style>
  <w:style w:styleId="PO24" w:type="character">
    <w:name w:val="Intense Reference"/>
    <w:qFormat/>
    <w:rPr>
      <w:spacing w:val="0"/>
      <w:i w:val="0"/>
      <w:b w:val="1"/>
      <w:imprint w:val="0"/>
      <w:emboss w:val="0"/>
      <w:outline w:val="0"/>
      <w:shadow w:val="0"/>
      <w:color w:val="5B9BD5"/>
      <w:position w:val="0"/>
      <w:sz w:val="20"/>
      <w:szCs w:val="20"/>
      <w:shd w:val="clear" w:color="auto" w:fill="auto"/>
      <w:rFonts w:ascii="Malgun Gothic" w:eastAsia="Malgun Gothic" w:hAnsi="Arial Unicode MS" w:cs="Malgun Gothic"/>
    </w:rPr>
  </w:style>
  <w:style w:styleId="PO25" w:type="character">
    <w:name w:val="Book Title"/>
    <w:qFormat/>
    <w:rPr>
      <w:spacing w:val="0"/>
      <w:i w:val="1"/>
      <w:b w:val="1"/>
      <w:imprint w:val="0"/>
      <w:emboss w:val="0"/>
      <w:outline w:val="0"/>
      <w:shadow w:val="0"/>
      <w:color w:val="000000"/>
      <w:position w:val="0"/>
      <w:sz w:val="20"/>
      <w:szCs w:val="20"/>
      <w:shd w:val="clear" w:color="auto" w:fill="auto"/>
      <w:rFonts w:ascii="Malgun Gothic" w:eastAsia="Malgun Gothic" w:hAnsi="Arial Unicode MS" w:cs="Malgun Gothic"/>
    </w:rPr>
  </w:style>
  <w:style w:styleId="PO26" w:type="paragraph">
    <w:name w:val="List Paragraph"/>
    <w:qFormat/>
    <w:pPr>
      <w:jc w:val="both"/>
      <w:spacing w:lineRule="auto" w:line="249"/>
      <w:ind w:left="850" w:firstLine="0"/>
      <w:rPr/>
      <w:wordWrap w:val="0"/>
      <w:widowControl w:val="0"/>
      <w:autoSpaceDE w:val="0"/>
      <w:autoSpaceDN w:val="0"/>
    </w:pPr>
    <w:rPr>
      <w:color w:val="000000"/>
      <w:sz w:val="20"/>
      <w:szCs w:val="20"/>
      <w:shd w:val="clear"/>
      <w:rFonts w:ascii="Malgun Gothic" w:eastAsia="Malgun Gothic" w:hAnsi="Arial Unicode MS" w:cs="Malgun Gothic"/>
    </w:rPr>
  </w:style>
  <w:style w:styleId="PO27" w:type="paragraph">
    <w:name w:val="TOC Heading"/>
    <w:qFormat/>
    <w:pPr>
      <w:jc w:val="both"/>
      <w:spacing w:lineRule="auto" w:line="249"/>
      <w:rPr/>
      <w:wordWrap w:val="0"/>
      <w:widowControl w:val="0"/>
      <w:autoSpaceDE w:val="0"/>
      <w:autoSpaceDN w:val="0"/>
    </w:pPr>
    <w:rPr>
      <w:color w:val="000000"/>
      <w:sz w:val="28"/>
      <w:szCs w:val="28"/>
      <w:shd w:val="clear"/>
      <w:rFonts w:ascii="Malgun Gothic" w:eastAsia="Malgun Gothic" w:hAnsi="Arial Unicode MS" w:cs="Malgun Gothic"/>
    </w:rPr>
  </w:style>
  <w:style w:styleId="PO28" w:type="paragraph">
    <w:name w:val="toc 1"/>
    <w:qFormat/>
    <w:pPr>
      <w:jc w:val="both"/>
      <w:spacing w:lineRule="auto" w:line="249"/>
      <w:rPr/>
      <w:wordWrap w:val="0"/>
      <w:widowControl w:val="0"/>
      <w:autoSpaceDE w:val="0"/>
      <w:autoSpaceDN w:val="0"/>
    </w:pPr>
    <w:rPr>
      <w:color w:val="000000"/>
      <w:sz w:val="20"/>
      <w:szCs w:val="20"/>
      <w:shd w:val="clear"/>
      <w:rFonts w:ascii="Malgun Gothic" w:eastAsia="Malgun Gothic" w:hAnsi="Arial Unicode MS" w:cs="Malgun Gothic"/>
    </w:rPr>
  </w:style>
  <w:style w:styleId="PO29" w:type="paragraph">
    <w:name w:val="toc 2"/>
    <w:qFormat/>
    <w:pPr>
      <w:jc w:val="both"/>
      <w:spacing w:lineRule="auto" w:line="249"/>
      <w:ind w:left="425" w:firstLine="0"/>
      <w:rPr/>
      <w:wordWrap w:val="0"/>
      <w:widowControl w:val="0"/>
      <w:autoSpaceDE w:val="0"/>
      <w:autoSpaceDN w:val="0"/>
    </w:pPr>
    <w:rPr>
      <w:color w:val="000000"/>
      <w:sz w:val="20"/>
      <w:szCs w:val="20"/>
      <w:shd w:val="clear"/>
      <w:rFonts w:ascii="Malgun Gothic" w:eastAsia="Malgun Gothic" w:hAnsi="Arial Unicode MS" w:cs="Malgun Gothic"/>
    </w:rPr>
  </w:style>
  <w:style w:styleId="PO30" w:type="paragraph">
    <w:name w:val="toc 3"/>
    <w:qFormat/>
    <w:pPr>
      <w:jc w:val="both"/>
      <w:spacing w:lineRule="auto" w:line="249"/>
      <w:ind w:left="850" w:firstLine="0"/>
      <w:rPr/>
      <w:wordWrap w:val="0"/>
      <w:widowControl w:val="0"/>
      <w:autoSpaceDE w:val="0"/>
      <w:autoSpaceDN w:val="0"/>
    </w:pPr>
    <w:rPr>
      <w:color w:val="000000"/>
      <w:sz w:val="20"/>
      <w:szCs w:val="20"/>
      <w:shd w:val="clear"/>
      <w:rFonts w:ascii="Malgun Gothic" w:eastAsia="Malgun Gothic" w:hAnsi="Arial Unicode MS" w:cs="Malgun Gothic"/>
    </w:rPr>
  </w:style>
  <w:style w:styleId="PO31" w:type="paragraph">
    <w:name w:val="toc 4"/>
    <w:qFormat/>
    <w:pPr>
      <w:jc w:val="both"/>
      <w:spacing w:lineRule="auto" w:line="249"/>
      <w:ind w:left="1275" w:firstLine="0"/>
      <w:rPr/>
      <w:wordWrap w:val="0"/>
      <w:widowControl w:val="0"/>
      <w:autoSpaceDE w:val="0"/>
      <w:autoSpaceDN w:val="0"/>
    </w:pPr>
    <w:rPr>
      <w:color w:val="000000"/>
      <w:sz w:val="20"/>
      <w:szCs w:val="20"/>
      <w:shd w:val="clear"/>
      <w:rFonts w:ascii="Malgun Gothic" w:eastAsia="Malgun Gothic" w:hAnsi="Arial Unicode MS" w:cs="Malgun Gothic"/>
    </w:rPr>
  </w:style>
  <w:style w:styleId="PO32" w:type="paragraph">
    <w:name w:val="toc 5"/>
    <w:qFormat/>
    <w:pPr>
      <w:jc w:val="both"/>
      <w:spacing w:lineRule="auto" w:line="249"/>
      <w:ind w:left="1700" w:firstLine="0"/>
      <w:rPr/>
      <w:wordWrap w:val="0"/>
      <w:widowControl w:val="0"/>
      <w:autoSpaceDE w:val="0"/>
      <w:autoSpaceDN w:val="0"/>
    </w:pPr>
    <w:rPr>
      <w:color w:val="000000"/>
      <w:sz w:val="20"/>
      <w:szCs w:val="20"/>
      <w:shd w:val="clear"/>
      <w:rFonts w:ascii="Malgun Gothic" w:eastAsia="Malgun Gothic" w:hAnsi="Arial Unicode MS" w:cs="Malgun Gothic"/>
    </w:rPr>
  </w:style>
  <w:style w:styleId="PO33" w:type="paragraph">
    <w:name w:val="toc 6"/>
    <w:qFormat/>
    <w:pPr>
      <w:jc w:val="both"/>
      <w:spacing w:lineRule="auto" w:line="249"/>
      <w:ind w:left="2125" w:firstLine="0"/>
      <w:rPr/>
      <w:wordWrap w:val="0"/>
      <w:widowControl w:val="0"/>
      <w:autoSpaceDE w:val="0"/>
      <w:autoSpaceDN w:val="0"/>
    </w:pPr>
    <w:rPr>
      <w:color w:val="000000"/>
      <w:sz w:val="20"/>
      <w:szCs w:val="20"/>
      <w:shd w:val="clear"/>
      <w:rFonts w:ascii="Malgun Gothic" w:eastAsia="Malgun Gothic" w:hAnsi="Arial Unicode MS" w:cs="Malgun Gothic"/>
    </w:rPr>
  </w:style>
  <w:style w:styleId="PO34" w:type="paragraph">
    <w:name w:val="toc 7"/>
    <w:qFormat/>
    <w:pPr>
      <w:jc w:val="both"/>
      <w:spacing w:lineRule="auto" w:line="249"/>
      <w:ind w:left="2550" w:firstLine="0"/>
      <w:rPr/>
      <w:wordWrap w:val="0"/>
      <w:widowControl w:val="0"/>
      <w:autoSpaceDE w:val="0"/>
      <w:autoSpaceDN w:val="0"/>
    </w:pPr>
    <w:rPr>
      <w:color w:val="000000"/>
      <w:sz w:val="20"/>
      <w:szCs w:val="20"/>
      <w:shd w:val="clear"/>
      <w:rFonts w:ascii="Malgun Gothic" w:eastAsia="Malgun Gothic" w:hAnsi="Arial Unicode MS" w:cs="Malgun Gothic"/>
    </w:rPr>
  </w:style>
  <w:style w:styleId="PO35" w:type="paragraph">
    <w:name w:val="toc 8"/>
    <w:qFormat/>
    <w:pPr>
      <w:jc w:val="both"/>
      <w:spacing w:lineRule="auto" w:line="249"/>
      <w:ind w:left="2975" w:firstLine="0"/>
      <w:rPr/>
      <w:wordWrap w:val="0"/>
      <w:widowControl w:val="0"/>
      <w:autoSpaceDE w:val="0"/>
      <w:autoSpaceDN w:val="0"/>
    </w:pPr>
    <w:rPr>
      <w:color w:val="000000"/>
      <w:sz w:val="20"/>
      <w:szCs w:val="20"/>
      <w:shd w:val="clear"/>
      <w:rFonts w:ascii="Malgun Gothic" w:eastAsia="Malgun Gothic" w:hAnsi="Arial Unicode MS" w:cs="Malgun Gothic"/>
    </w:rPr>
  </w:style>
  <w:style w:styleId="PO36" w:type="paragraph">
    <w:name w:val="toc 9"/>
    <w:qFormat/>
    <w:pPr>
      <w:jc w:val="both"/>
      <w:spacing w:lineRule="auto" w:line="249"/>
      <w:ind w:left="3400" w:firstLine="0"/>
      <w:rPr/>
      <w:wordWrap w:val="0"/>
      <w:widowControl w:val="0"/>
      <w:autoSpaceDE w:val="0"/>
      <w:autoSpaceDN w:val="0"/>
    </w:pPr>
    <w:rPr>
      <w:color w:val="000000"/>
      <w:sz w:val="20"/>
      <w:szCs w:val="20"/>
      <w:shd w:val="clear"/>
      <w:rFonts w:ascii="Malgun Gothic" w:eastAsia="Malgun Gothic" w:hAnsi="Arial Unicode MS" w:cs="Malgun Gothic"/>
    </w:rPr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99"/>
    <w:semiHidden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Header Char"/>
    <w:basedOn w:val="PO2"/>
    <w:link w:val="PO151"/>
    <w:uiPriority w:val="99"/>
    <w:semiHidden/>
  </w:style>
  <w:style w:styleId="PO153" w:type="paragraph">
    <w:name w:val="footer"/>
    <w:basedOn w:val="PO1"/>
    <w:link w:val="PO154"/>
    <w:uiPriority w:val="99"/>
    <w:semiHidden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Footer Char"/>
    <w:basedOn w:val="PO2"/>
    <w:link w:val="PO153"/>
    <w:uiPriority w:val="99"/>
    <w:semiHidden/>
  </w:style>
  <w:style w:styleId="PO155" w:type="character">
    <w:name w:val="Hyperlink"/>
    <w:basedOn w:val="PO2"/>
    <w:uiPriority w:val="99"/>
    <w:unhideWhenUsed/>
    <w:rPr>
      <w:color w:val="0000FF" w:themeColor="hyperlink"/>
      <w:u w:val="single"/>
      <w:shd w:val="clear"/>
    </w:rPr>
  </w:style>
  <w:style w:styleId="PO156" w:type="character">
    <w:name w:val="footnote reference"/>
    <w:basedOn w:val="PO2"/>
    <w:uiPriority w:val="99"/>
    <w:semiHidden/>
    <w:unhideWhenUsed/>
    <w:rPr>
      <w:vertAlign w:val="superscript"/>
      <w:shd w:val="clear"/>
    </w:rPr>
  </w:style>
  <w:style w:styleId="PO157" w:type="character">
    <w:name w:val="endnote reference"/>
    <w:basedOn w:val="PO2"/>
    <w:uiPriority w:val="99"/>
    <w:semiHidden/>
    <w:unhideWhenUsed/>
    <w:rPr>
      <w:vertAlign w:val="superscript"/>
      <w:shd w:val="cle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3508</Characters>
  <CharactersWithSpaces>0</CharactersWithSpaces>
  <DocSecurity>0</DocSecurity>
  <HyperlinksChanged>false</HyperlinksChanged>
  <Lines>24</Lines>
  <LinksUpToDate>false</LinksUpToDate>
  <Pages>3</Pages>
  <Paragraphs>7</Paragraphs>
  <Words>524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kgusals123</dc:creator>
  <cp:lastModifiedBy>kgusals123</cp:lastModifiedBy>
  <cp:version>10.105.286.56066</cp:version>
  <dcterms:modified xsi:type="dcterms:W3CDTF">2025-10-17T11:21:00Z</dcterms:modified>
</cp:coreProperties>
</file>