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왜 이 서비스가 필요한가</w:t>
      </w:r>
    </w:p>
    <w:p>
      <w:pPr>
        <w:spacing w:after="240"/>
      </w:pPr>
      <w:r>
        <w:rPr>
          <w:color w:val="52514E"/>
        </w:rPr>
        <w:t xml:space="preserve">CGM(연속혈당측정기)을 쓰는 인슐린 사용자를 위한 사진 기반 혈당 원인 분석 앱</w:t>
      </w:r>
    </w:p>
    <w:p>
      <w:pPr>
        <w:pStyle w:val="Heading2"/>
        <w:spacing w:after="100" w:before="240"/>
      </w:pPr>
      <w:r>
        <w:t xml:space="preserve">한 줄 요약</w:t>
      </w:r>
    </w:p>
    <w:p>
      <w:pPr>
        <w:spacing w:after="120" w:line="300"/>
      </w:pPr>
      <w:r>
        <w:t xml:space="preserve">CGM은 혈당이 </w:t>
      </w:r>
      <w:r>
        <w:rPr>
          <w:b/>
          <w:bCs/>
        </w:rPr>
        <w:t xml:space="preserve">얼마인지</w:t>
      </w:r>
      <w:r>
        <w:t xml:space="preserve"> 알려주지만, </w:t>
      </w:r>
      <w:r>
        <w:rPr>
          <w:b/>
          <w:bCs/>
        </w:rPr>
        <w:t xml:space="preserve">무엇 때문에 그랬는지</w:t>
      </w:r>
      <w:r>
        <w:t xml:space="preserve">는 알려주지 않는다. 우리는 </w:t>
      </w:r>
      <w:r>
        <w:rPr>
          <w:b/>
          <w:bCs/>
        </w:rPr>
        <w:t xml:space="preserve">사진 한 장과 인슐린 원탭</w:t>
      </w:r>
      <w:r>
        <w:t xml:space="preserve">으로 생활을 기록하고, 그것을 혈당 곡선 위에 겹쳐 </w:t>
      </w:r>
      <w:r>
        <w:rPr>
          <w:b/>
          <w:bCs/>
        </w:rPr>
        <w:t xml:space="preserve">원인과 다음 행동</w:t>
      </w:r>
      <w:r>
        <w:t xml:space="preserve">을 보여준다.</w:t>
      </w:r>
    </w:p>
    <w:p>
      <w:pPr>
        <w:pStyle w:val="Heading1"/>
        <w:spacing w:after="160" w:before="360"/>
      </w:pPr>
      <w:r>
        <w:t xml:space="preserve">1. 문제: 곡선은 있는데 이유가 없다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CGM은 하루 96개(15분 간격) 혈당값을 만들지만, 환자가 보는 건 </w:t>
      </w:r>
      <w:r>
        <w:rPr>
          <w:b/>
          <w:bCs/>
        </w:rPr>
        <w:t xml:space="preserve">곡선과 알람</w:t>
      </w:r>
      <w:r>
        <w:t xml:space="preserve">뿐이다.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제조사 앱과 리포트(AGP, 범위 내 시간)는 </w:t>
      </w:r>
      <w:r>
        <w:rPr>
          <w:b/>
          <w:bCs/>
        </w:rPr>
        <w:t xml:space="preserve">의료진용 요약 지표</w:t>
      </w:r>
      <w:r>
        <w:t xml:space="preserve">라서, "어제 저녁엔 왜 250까지 갔지?"에 답하지 못한다.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혈당을 흔드는 건 </w:t>
      </w:r>
      <w:r>
        <w:rPr>
          <w:b/>
          <w:bCs/>
        </w:rPr>
        <w:t xml:space="preserve">무엇을 얼마나 먹었는지, 인슐린을 언제 맞았는지, 저혈당 때 뭘 먹었는지, 술을 마셨는지</w:t>
      </w:r>
      <w:r>
        <w:t xml:space="preserve">인데, 이 생활이 곡선 위에 남지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기존 앱의 기록 기능은 메뉴를 열고 항목을 고르고 입력해야 해서, </w:t>
      </w:r>
      <w:r>
        <w:rPr>
          <w:b/>
          <w:bCs/>
        </w:rPr>
        <w:t xml:space="preserve">매일 꾸준히 남기기 어렵다.</w:t>
      </w:r>
      <w:r>
        <w:t xml:space="preserve"> 기록이 없으면 원인도 찾을 수 없다.</w:t>
      </w:r>
    </w:p>
    <w:p>
      <w:pPr>
        <w:pStyle w:val="Heading1"/>
        <w:spacing w:after="160" w:before="360"/>
      </w:pPr>
      <w:r>
        <w:t xml:space="preserve">2. 인슐린 사용자가 반복하는 패턴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저혈당 과처치 → 반동 고혈당</w:t>
      </w:r>
      <w:r>
        <w:t xml:space="preserve">: 초콜릿처럼 흡수가 느린 음식으로 처치하고, 센서 지연(5~15분) 때문에 더 먹어서 오히려 고혈당이 된다. 반복돼도 본인은 원인을 모른다.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끼니 거름 → 오후 저혈당</w:t>
      </w:r>
      <w:r>
        <w:t xml:space="preserve">: 아침 인슐린을 맞고 점심을 거르면 오후에 떨어진다.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식사량·인슐린 시점 차이</w:t>
      </w:r>
      <w:r>
        <w:t xml:space="preserve">: 같은 단위를 맞아도 많이 먹은 날, 식후에 맞은 날은 더 높다.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술 이후 지연 저혈당</w:t>
      </w:r>
      <w:r>
        <w:t xml:space="preserve">: 마신 직후가 아니라 몇 시간 뒤, 밤사이 떨어진다.</w:t>
      </w:r>
    </w:p>
    <w:p>
      <w:pPr>
        <w:spacing w:after="120" w:line="300"/>
      </w:pPr>
      <w:r>
        <w:t xml:space="preserve">공통점은 </w:t>
      </w:r>
      <w:r>
        <w:rPr>
          <w:b/>
          <w:bCs/>
        </w:rPr>
        <w:t xml:space="preserve">원인이 생활에 있는데, 그 생활이 기록되지 않는다</w:t>
      </w:r>
      <w:r>
        <w:t xml:space="preserve">는 것이다.</w:t>
      </w:r>
    </w:p>
    <w:p>
      <w:pPr>
        <w:pStyle w:val="Heading1"/>
        <w:spacing w:after="160" w:before="360"/>
      </w:pPr>
      <w:r>
        <w:t xml:space="preserve">3. 왜 지금인가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2022년 1형 당뇨 CGM 급여 이용률은 약 10%에 그쳤다.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2026년 12월</w:t>
      </w:r>
      <w:r>
        <w:t xml:space="preserve">부터 중증 2형 당뇨(약 1만 1천 명)까지 CGM 본인부담이 100% → 10%로 줄고, 1형도 30% → 10%로 낮아진다.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새로 지원받는 사람들은 정확히 </w:t>
      </w:r>
      <w:r>
        <w:rPr>
          <w:b/>
          <w:bCs/>
        </w:rPr>
        <w:t xml:space="preserve">인슐린을 맞는 중증 환자</w:t>
      </w:r>
      <w:r>
        <w:t xml:space="preserve">다. 처음 CGM 곡선을 마주하는 이들에게 필요한 건 더 많은 숫자가 아니라 </w:t>
      </w:r>
      <w:r>
        <w:rPr>
          <w:b/>
          <w:bCs/>
        </w:rPr>
        <w:t xml:space="preserve">그 숫자의 이유</w:t>
      </w:r>
      <w:r>
        <w:t xml:space="preserve">다.</w:t>
      </w:r>
    </w:p>
    <w:p>
      <w:pPr>
        <w:pStyle w:val="Heading1"/>
        <w:spacing w:after="160" w:before="360"/>
      </w:pPr>
      <w:r>
        <w:t xml:space="preserve">4. 우리의 해결</w:t>
      </w:r>
    </w:p>
    <w:p>
      <w:pPr>
        <w:pStyle w:val="Heading2"/>
        <w:spacing w:after="100" w:before="240"/>
      </w:pPr>
      <w:r>
        <w:t xml:space="preserve">① 기록은 그 순간 2초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잠금화면 버튼 → 앱 전용 카메라 → 촬영. AI가 음식 이름과 개수를 인식하고 사용자는 확인만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인슐린은 위젯 버튼 한 번, 앱을 열지 않고 기록된다.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놓친 기록은 하루 마무리 알림에서 30초로 채운다.</w:t>
      </w:r>
    </w:p>
    <w:p>
      <w:pPr>
        <w:pStyle w:val="Heading2"/>
        <w:spacing w:after="100" w:before="240"/>
      </w:pPr>
      <w:r>
        <w:t xml:space="preserve">② 혈당은 이미 쓰는 앱에서 공유 한 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리브레 앱의 보고서를 공유하면 우리 앱이 PDF에서 15분 간격 혈당을 그대로 읽는다. 원본 CSV와 비교해 </w:t>
      </w:r>
      <w:r>
        <w:rPr>
          <w:b/>
          <w:bCs/>
        </w:rPr>
        <w:t xml:space="preserve">평균 오차 0.1~0.2 mg/dL</w:t>
      </w:r>
      <w:r>
        <w:t xml:space="preserve">로 검증했다.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별도 API 연동이나 계정 연결 없이 지금 바로 쓸 수 있다.</w:t>
      </w:r>
    </w:p>
    <w:p>
      <w:pPr>
        <w:pStyle w:val="Heading2"/>
        <w:spacing w:after="100" w:before="240"/>
      </w:pPr>
      <w:r>
        <w:t xml:space="preserve">③ 사진이 곡선 위에 붙어 원인이 보인다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300"/>
      </w:tblGrid>
      <w:tr>
        <w:trPr>
          <w:tblHeader/>
        </w:trPr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분류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판단 근거</w:t>
            </w:r>
          </w:p>
        </w:tc>
        <w:tc>
          <w:tcPr>
            <w:tcW w:type="dxa" w:w="4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shd w:fill="E8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보는 것</w:t>
            </w:r>
          </w:p>
        </w:tc>
      </w:tr>
      <w:tr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식사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사진 + 양(적게/중간/많이)</w:t>
            </w:r>
          </w:p>
        </w:tc>
        <w:tc>
          <w:tcPr>
            <w:tcW w:type="dxa" w:w="4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상승폭, 최고점, 복귀 시간, 인슐린 시점</w:t>
            </w:r>
          </w:p>
        </w:tc>
      </w:tr>
      <w:tr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저혈당 처치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직전 혈당 70 미만이면 자동</w:t>
            </w:r>
          </w:p>
        </w:tc>
        <w:tc>
          <w:tcPr>
            <w:tcW w:type="dxa" w:w="4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음식 적합성, 양(당류 g), 회복 시간, 반동 여부</w:t>
            </w:r>
          </w:p>
        </w:tc>
      </w:tr>
      <w:tr>
        <w:tc>
          <w:tcPr>
            <w:tcW w:type="dxa" w:w="17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술</w:t>
            </w:r>
          </w:p>
        </w:tc>
        <w:tc>
          <w:tcPr>
            <w:tcW w:type="dxa" w:w="30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사진 + 확인</w:t>
            </w:r>
          </w:p>
        </w:tc>
        <w:tc>
          <w:tcPr>
            <w:tcW w:type="dxa" w:w="4300"/>
            <w:tcBorders>
              <w:top w:val="single" w:color="C3C2B7" w:sz="4"/>
              <w:left w:val="single" w:color="C3C2B7" w:sz="4"/>
              <w:bottom w:val="single" w:color="C3C2B7" w:sz="4"/>
              <w:right w:val="single" w:color="C3C2B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다음 날 아침까지 최저점</w:t>
            </w:r>
          </w:p>
        </w:tc>
      </w:tr>
    </w:tbl>
    <w:p>
      <w:pPr>
        <w:spacing w:after="60"/>
      </w:pPr>
    </w:p>
    <w:p>
      <w:pPr>
        <w:pBdr>
          <w:left w:val="single" w:color="1C5CAB" w:sz="18" w:space="10"/>
        </w:pBdr>
        <w:spacing w:after="100" w:line="300"/>
        <w:ind w:left="360"/>
      </w:pPr>
      <w:r>
        <w:rPr>
          <w:i w:val="false"/>
          <w:iCs w:val="false"/>
          <w:color w:val="333333"/>
        </w:rPr>
        <w:t xml:space="preserve">"저혈당 때 </w:t>
      </w:r>
      <w:r>
        <w:rPr>
          <w:b/>
          <w:bCs/>
          <w:i w:val="false"/>
          <w:iCs w:val="false"/>
          <w:color w:val="333333"/>
        </w:rPr>
        <w:t xml:space="preserve">초콜릿 사진</w:t>
      </w:r>
      <w:r>
        <w:rPr>
          <w:i w:val="false"/>
          <w:iCs w:val="false"/>
          <w:color w:val="333333"/>
        </w:rPr>
        <w:t xml:space="preserve">이 찍힌 3번 모두 2시간 안에 200을 넘었어요. </w:t>
      </w:r>
      <w:r>
        <w:rPr>
          <w:b/>
          <w:bCs/>
          <w:i w:val="false"/>
          <w:iCs w:val="false"/>
          <w:color w:val="333333"/>
        </w:rPr>
        <w:t xml:space="preserve">주스 사진</w:t>
      </w:r>
      <w:r>
        <w:rPr>
          <w:i w:val="false"/>
          <w:iCs w:val="false"/>
          <w:color w:val="333333"/>
        </w:rPr>
        <w:t xml:space="preserve">이 찍힌 날은 142에서 멈췄어요."</w:t>
      </w:r>
    </w:p>
    <w:p>
      <w:pPr>
        <w:pStyle w:val="Heading2"/>
        <w:spacing w:after="100" w:before="240"/>
      </w:pPr>
      <w:r>
        <w:t xml:space="preserve">④ 일일은 사실, 주간은 판단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일일 리포트</w:t>
      </w:r>
      <w:r>
        <w:t xml:space="preserve">: 오늘 사진이 곡선 어디에 놓였는지, 처치는 적절했는지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주간 리포트</w:t>
      </w:r>
      <w:r>
        <w:t xml:space="preserve">: 좋은 날과 아쉬운 날의 평균 곡선을 겹치고, 두 날의 행동 차이(점심, 저녁 양, 인슐린 시점, 처치 음식)를 나란히 보여준다. 반복된 패턴만 결론 내리고 근거 횟수를 함께 표시한다.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진료지침 기반 교육 카드와 </w:t>
      </w:r>
      <w:r>
        <w:rPr>
          <w:b/>
          <w:bCs/>
        </w:rPr>
        <w:t xml:space="preserve">다음 주 해볼 행동 1가지</w:t>
      </w:r>
      <w:r>
        <w:t xml:space="preserve">, </w:t>
      </w:r>
      <w:r>
        <w:rPr>
          <w:b/>
          <w:bCs/>
        </w:rPr>
        <w:t xml:space="preserve">진료 때 물어볼 것</w:t>
      </w:r>
      <w:r>
        <w:t xml:space="preserve">으로 마무리한다. 인슐린 용량은 항상 의료진 몫으로 넘긴다.</w:t>
      </w:r>
    </w:p>
    <w:p>
      <w:pPr>
        <w:pStyle w:val="Heading2"/>
        <w:spacing w:after="100" w:before="240"/>
      </w:pPr>
      <w:r>
        <w:t xml:space="preserve">⑤ 첫날부터 가치가 보인다</w:t>
      </w:r>
    </w:p>
    <w:p>
      <w:pPr>
        <w:spacing w:after="120" w:line="300"/>
      </w:pPr>
      <w:r>
        <w:t xml:space="preserve">가입할 때 지난 14일 데이터를 공유하면, 기록이 없어도 곡선만으로 </w:t>
      </w:r>
      <w:r>
        <w:rPr>
          <w:b/>
          <w:bCs/>
        </w:rPr>
        <w:t xml:space="preserve">반동 고혈당 횟수, 혈당이 높아지는 시간대</w:t>
      </w:r>
      <w:r>
        <w:t xml:space="preserve">를 바로 보여준다. "이유는 아직 몰라요, 이번 주부터 사진만 찍어주세요"가 기록의 동기가 된다.</w:t>
      </w:r>
    </w:p>
    <w:p>
      <w:pPr>
        <w:pStyle w:val="Heading1"/>
        <w:spacing w:after="160" w:before="360"/>
      </w:pPr>
      <w:r>
        <w:t xml:space="preserve">5. 포지셔닝</w:t>
      </w:r>
    </w:p>
    <w:p>
      <w:pPr>
        <w:pBdr>
          <w:left w:val="single" w:color="1C5CAB" w:sz="18" w:space="10"/>
        </w:pBdr>
        <w:spacing w:after="100" w:line="300"/>
        <w:ind w:left="360"/>
      </w:pPr>
      <w:r>
        <w:rPr>
          <w:b/>
          <w:bCs/>
          <w:i w:val="false"/>
          <w:iCs w:val="false"/>
          <w:color w:val="333333"/>
        </w:rPr>
        <w:t xml:space="preserve">CGM은 혈당이 얼마인지 알려주고, 우리는 사진으로 그 이유를 보여준다.</w:t>
      </w:r>
    </w:p>
    <w:p>
      <w:pPr>
        <w:pBdr>
          <w:left w:val="single" w:color="1C5CAB" w:sz="18" w:space="10"/>
        </w:pBdr>
        <w:spacing w:after="100" w:line="300"/>
        <w:ind w:left="360"/>
      </w:pPr>
      <w:r>
        <w:rPr>
          <w:i w:val="false"/>
          <w:iCs w:val="false"/>
          <w:color w:val="333333"/>
        </w:rPr>
        <w:t xml:space="preserve">실시간 알람은 CGM에 맡기고, 우리는 </w:t>
      </w:r>
      <w:r>
        <w:rPr>
          <w:b/>
          <w:bCs/>
          <w:i w:val="false"/>
          <w:iCs w:val="false"/>
          <w:color w:val="333333"/>
        </w:rPr>
        <w:t xml:space="preserve">"이걸 먹으면 내 혈당은 이렇게 된다"</w:t>
      </w:r>
      <w:r>
        <w:rPr>
          <w:i w:val="false"/>
          <w:iCs w:val="false"/>
          <w:color w:val="333333"/>
        </w:rPr>
        <w:t xml:space="preserve">를 본인 데이터로 깨닫게 해 인슐린 사용자가 스스로 혈당을 조절하게 돕는다.</w:t>
      </w:r>
    </w:p>
    <w:p>
      <w:pPr>
        <w:pStyle w:val="Heading1"/>
        <w:spacing w:after="160" w:before="360"/>
      </w:pPr>
      <w:r>
        <w:t xml:space="preserve">참고: 예상 질문</w:t>
      </w:r>
    </w:p>
    <w:p>
      <w:pPr>
        <w:spacing w:after="120" w:line="300"/>
      </w:pPr>
      <w:r>
        <w:rPr>
          <w:b/>
          <w:bCs/>
        </w:rPr>
        <w:t xml:space="preserve">Q. 인과관계를 어떻게 증명하나?</w:t>
      </w:r>
    </w:p>
    <w:p>
      <w:pPr>
        <w:spacing w:after="120" w:line="300"/>
      </w:pPr>
      <w:r>
        <w:t xml:space="preserve">엄밀히는 반복 관찰로 찾은 연관성이다. 같은 상황이 반복될 때만 원인으로 제시하고, 근거 횟수를 항상 함께 보여준다. 표본이 적으면 "아직 판단하기 일러요"로 표시한다.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Malgun Gothic" w:eastAsia="Malgun Gothic" w:hAnsi="Malgun Gothic"/>
      <w:b/>
      <w:bCs/>
      <w:color w:val="0B0B0B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eastAsia="Malgun Gothic" w:hAnsi="Malgun Gothic"/>
      <w:b/>
      <w:bCs/>
      <w:color w:val="1C5CA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eastAsia="Malgun Gothic" w:hAnsi="Malgun Gothic"/>
      <w:b/>
      <w:bCs/>
      <w:color w:val="0B0B0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2026-10-02T17:29:56.633Z</dcterms:created>
  <dcterms:modified xsi:type="dcterms:W3CDTF">2026-10-02T17:29:56.636Z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