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0AA" w:rsidRDefault="00A270AA" w:rsidP="00A270AA">
      <w:pPr>
        <w:spacing w:line="360" w:lineRule="auto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Концепція </w:t>
      </w:r>
      <w:r>
        <w:rPr>
          <w:rFonts w:ascii="Times New Roman" w:hAnsi="Times New Roman"/>
          <w:sz w:val="28"/>
          <w:szCs w:val="28"/>
          <w:lang w:val="en-US"/>
        </w:rPr>
        <w:t>open data</w:t>
      </w:r>
    </w:p>
    <w:p w:rsidR="00A270AA" w:rsidRPr="00131596" w:rsidRDefault="00A270AA" w:rsidP="00A270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1596">
        <w:rPr>
          <w:rFonts w:ascii="Times New Roman" w:hAnsi="Times New Roman" w:cs="Times New Roman"/>
          <w:b/>
          <w:bCs/>
          <w:sz w:val="28"/>
          <w:szCs w:val="28"/>
        </w:rPr>
        <w:t>Відкриті</w:t>
      </w:r>
      <w:r w:rsidRPr="001315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b/>
          <w:bCs/>
          <w:sz w:val="28"/>
          <w:szCs w:val="28"/>
        </w:rPr>
        <w:t>дані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131596">
        <w:rPr>
          <w:rFonts w:ascii="Times New Roman" w:hAnsi="Times New Roman" w:cs="Times New Roman"/>
          <w:sz w:val="28"/>
          <w:szCs w:val="28"/>
        </w:rPr>
        <w:t>це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концепція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</w:rPr>
        <w:t>за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якою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певні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дані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мають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бути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вільними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для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використання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та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розповсюдження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будь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31596">
        <w:rPr>
          <w:rFonts w:ascii="Times New Roman" w:hAnsi="Times New Roman" w:cs="Times New Roman"/>
          <w:sz w:val="28"/>
          <w:szCs w:val="28"/>
        </w:rPr>
        <w:t>якою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особою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</w:rPr>
        <w:t>за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умов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дотримання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правил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270AA">
        <w:rPr>
          <w:rFonts w:ascii="Times New Roman" w:hAnsi="Times New Roman" w:cs="Times New Roman"/>
          <w:sz w:val="28"/>
          <w:szCs w:val="28"/>
        </w:rPr>
        <w:t>атрибуції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1596">
        <w:rPr>
          <w:rFonts w:ascii="Times New Roman" w:hAnsi="Times New Roman" w:cs="Times New Roman"/>
          <w:sz w:val="28"/>
          <w:szCs w:val="28"/>
        </w:rPr>
        <w:t>та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131596">
        <w:rPr>
          <w:rFonts w:ascii="Times New Roman" w:hAnsi="Times New Roman" w:cs="Times New Roman"/>
          <w:sz w:val="28"/>
          <w:szCs w:val="28"/>
        </w:rPr>
        <w:t>або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270AA">
        <w:rPr>
          <w:rFonts w:ascii="Times New Roman" w:hAnsi="Times New Roman" w:cs="Times New Roman"/>
          <w:sz w:val="28"/>
          <w:szCs w:val="28"/>
          <w:lang w:val="en-US"/>
        </w:rPr>
        <w:t>share-alike</w:t>
      </w:r>
      <w:r w:rsidRPr="00131596">
        <w:rPr>
          <w:rFonts w:ascii="Times New Roman" w:hAnsi="Times New Roman" w:cs="Times New Roman"/>
          <w:sz w:val="28"/>
          <w:szCs w:val="28"/>
        </w:rPr>
        <w:t>ліцензії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70AA" w:rsidRPr="00131596" w:rsidRDefault="00A270AA" w:rsidP="00A270AA">
      <w:pPr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>При цьому, під вільністю розуміють умови прийнятні для широкого загалу. Так, наприклад, дані можуть бути доступні за невелику плату, що покриває витрати на їх створення та розповсюдження.</w:t>
      </w:r>
    </w:p>
    <w:p w:rsidR="00A270AA" w:rsidRPr="00131596" w:rsidRDefault="00A270AA" w:rsidP="00A270AA">
      <w:pPr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>Концепція відкритості даних загалом не нова, але її активне поширення почалось з розвитком </w:t>
      </w:r>
      <w:r w:rsidRPr="00A270AA">
        <w:rPr>
          <w:rFonts w:ascii="Times New Roman" w:hAnsi="Times New Roman" w:cs="Times New Roman"/>
          <w:sz w:val="28"/>
          <w:szCs w:val="28"/>
        </w:rPr>
        <w:t>інформаційних технологій</w:t>
      </w:r>
      <w:r w:rsidRPr="00131596">
        <w:rPr>
          <w:rFonts w:ascii="Times New Roman" w:hAnsi="Times New Roman" w:cs="Times New Roman"/>
          <w:sz w:val="28"/>
          <w:szCs w:val="28"/>
        </w:rPr>
        <w:t> та </w:t>
      </w:r>
      <w:r w:rsidRPr="00A270AA">
        <w:rPr>
          <w:rFonts w:ascii="Times New Roman" w:hAnsi="Times New Roman" w:cs="Times New Roman"/>
          <w:sz w:val="28"/>
          <w:szCs w:val="28"/>
        </w:rPr>
        <w:t>Інтернету</w:t>
      </w:r>
      <w:r w:rsidRPr="00131596">
        <w:rPr>
          <w:rFonts w:ascii="Times New Roman" w:hAnsi="Times New Roman" w:cs="Times New Roman"/>
          <w:sz w:val="28"/>
          <w:szCs w:val="28"/>
        </w:rPr>
        <w:t>, зокрема.</w:t>
      </w:r>
    </w:p>
    <w:p w:rsidR="00A270AA" w:rsidRPr="00131596" w:rsidRDefault="00A270AA" w:rsidP="00A270AA">
      <w:pPr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>Треба зазначити, що серед множини відкритих даних окрема увага приділяється відкритим державним даним, як інструменту оцінки та контролю роботи влади та держави, що входить до моделі </w:t>
      </w:r>
      <w:r w:rsidRPr="00A270AA">
        <w:rPr>
          <w:rFonts w:ascii="Times New Roman" w:hAnsi="Times New Roman" w:cs="Times New Roman"/>
          <w:sz w:val="28"/>
          <w:szCs w:val="28"/>
        </w:rPr>
        <w:t>електронного уряду</w:t>
      </w:r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A270AA" w:rsidRDefault="00A270AA" w:rsidP="00A270AA">
      <w:pPr>
        <w:ind w:left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>з вікіпедії</w:t>
      </w:r>
      <w:r>
        <w:rPr>
          <w:rFonts w:ascii="Times New Roman" w:hAnsi="Times New Roman"/>
          <w:sz w:val="28"/>
          <w:szCs w:val="28"/>
          <w:lang w:val="en-US"/>
        </w:rPr>
        <w:t>]</w:t>
      </w:r>
    </w:p>
    <w:p w:rsidR="00A270AA" w:rsidRDefault="00A270AA" w:rsidP="00A270AA">
      <w:pPr>
        <w:pStyle w:val="1"/>
        <w:rPr>
          <w:lang w:val="uk-UA"/>
        </w:rPr>
      </w:pPr>
      <w:r>
        <w:rPr>
          <w:lang w:val="uk-UA"/>
        </w:rPr>
        <w:t>Життєвий цикл даних</w:t>
      </w:r>
    </w:p>
    <w:p w:rsidR="00A270AA" w:rsidRPr="00131596" w:rsidRDefault="00A270AA" w:rsidP="00A270AA">
      <w:pPr>
        <w:pStyle w:val="a4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– збір і аналіз вимог до майбутньої інформаційної системи</w:t>
      </w:r>
    </w:p>
    <w:p w:rsidR="00A270AA" w:rsidRPr="00131596" w:rsidRDefault="00A270AA" w:rsidP="00A270AA">
      <w:pPr>
        <w:pStyle w:val="a4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 – створення документального образу інформаційної системи</w:t>
      </w:r>
    </w:p>
    <w:p w:rsidR="00A270AA" w:rsidRPr="00131596" w:rsidRDefault="00A270AA" w:rsidP="00A270AA">
      <w:pPr>
        <w:pStyle w:val="a4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</w:p>
    <w:p w:rsidR="00A270AA" w:rsidRPr="00131596" w:rsidRDefault="00A270AA" w:rsidP="00A270AA">
      <w:pPr>
        <w:pStyle w:val="a4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Впровадження</w:t>
      </w:r>
    </w:p>
    <w:p w:rsidR="00A270AA" w:rsidRPr="00131596" w:rsidRDefault="00A270AA" w:rsidP="00A270AA">
      <w:pPr>
        <w:pStyle w:val="a4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</w:p>
    <w:p w:rsidR="00A270AA" w:rsidRPr="00131596" w:rsidRDefault="00A270AA" w:rsidP="00A270AA">
      <w:pPr>
        <w:pStyle w:val="a4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Супроводження</w:t>
      </w:r>
    </w:p>
    <w:p w:rsidR="00A270AA" w:rsidRDefault="00A270AA" w:rsidP="00A270AA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</w:p>
    <w:p w:rsidR="00A270AA" w:rsidRDefault="00A270AA" w:rsidP="00A270AA">
      <w:pPr>
        <w:pStyle w:val="1"/>
        <w:rPr>
          <w:rFonts w:ascii="Times New Roman" w:hAnsi="Times New Roman" w:cs="Times New Roman"/>
          <w:b w:val="0"/>
          <w:color w:val="000000" w:themeColor="text1"/>
          <w:lang w:val="en-US"/>
        </w:rPr>
      </w:pPr>
      <w:r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Ініціатива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data gov ua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ab/>
      </w:r>
    </w:p>
    <w:p w:rsidR="00A270AA" w:rsidRDefault="00A270AA" w:rsidP="00A270A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Єдиний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державний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веб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портал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відкритих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даних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data.gov.ua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 —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український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урядовий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веб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сайт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створений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метою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зберігання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публічної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інформації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формі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</w:rPr>
        <w:t>відкритих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забезпечення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надання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неї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широкому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колу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осіб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принципами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визначеними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</w:rPr>
        <w:t>Міжнародній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</w:rPr>
        <w:t>хартії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</w:rPr>
        <w:t>відкритих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якої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Україна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приєдналася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жовтні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2016 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</w:rPr>
        <w:t>року</w:t>
      </w:r>
    </w:p>
    <w:p w:rsidR="00A270AA" w:rsidRDefault="00A270AA" w:rsidP="00A270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Default="00A270AA" w:rsidP="00A270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Default="00A270AA" w:rsidP="00A270AA">
      <w:pPr>
        <w:pStyle w:val="1"/>
        <w:rPr>
          <w:rStyle w:val="a5"/>
          <w:rFonts w:ascii="Times New Roman" w:hAnsi="Times New Roman" w:cs="Times New Roman"/>
          <w:lang w:val="uk-UA"/>
        </w:rPr>
      </w:pPr>
      <w:r w:rsidRPr="003F10E7">
        <w:rPr>
          <w:rStyle w:val="a5"/>
          <w:rFonts w:ascii="Times New Roman" w:hAnsi="Times New Roman" w:cs="Times New Roman"/>
        </w:rPr>
        <w:lastRenderedPageBreak/>
        <w:t>Формати даних</w:t>
      </w:r>
    </w:p>
    <w:p w:rsidR="00A270AA" w:rsidRPr="003F10E7" w:rsidRDefault="00A270AA" w:rsidP="00A270AA">
      <w:pPr>
        <w:pStyle w:val="a4"/>
        <w:numPr>
          <w:ilvl w:val="0"/>
          <w:numId w:val="2"/>
        </w:numPr>
        <w:rPr>
          <w:lang w:val="uk-UA"/>
        </w:rPr>
      </w:pPr>
      <w:r w:rsidRPr="003F10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CSV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(від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англ.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comma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-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separated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values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‘значення, розділені комою’, іноді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character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-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separated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values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‘значення, розділені символом’)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файловий формат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, котрий є відмежовувальним форматом для представлення табличних даних, у якому поля відокремлюються символом коми та переходу на новий рядок. 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Поля, що містять коми, декілька рядків, або лапки (позначаються подвійними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лапками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), мають обмежуватися з обох боків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лапками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270AA" w:rsidRDefault="00A270AA" w:rsidP="00A270AA">
      <w:pPr>
        <w:pStyle w:val="a4"/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Формат CSV використовується для перенесення даних між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базами даних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та програмами — редакторами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електронних таблиць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270AA" w:rsidRPr="00E8040B" w:rsidRDefault="00A270AA" w:rsidP="00A270AA">
      <w:pPr>
        <w:pStyle w:val="a4"/>
        <w:numPr>
          <w:ilvl w:val="0"/>
          <w:numId w:val="2"/>
        </w:numPr>
        <w:rPr>
          <w:lang w:val="uk-UA"/>
        </w:rPr>
      </w:pPr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Розши́рювана мо́ва розмі́тки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англ.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Extensible</w:t>
      </w:r>
      <w:r w:rsidRPr="00E804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Markup</w:t>
      </w:r>
      <w:r w:rsidRPr="00E804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Language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, скорочено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XML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— запропонований консорціумом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World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Wide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Consortium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(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W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3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C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 стандарт побудови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мов розмітки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ієрархічно структурованих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даних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для обміну між різними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застосунками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 зокрема, через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Інтернет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.</w:t>
      </w:r>
      <w:r w:rsidRPr="00A270AA">
        <w:rPr>
          <w:rFonts w:ascii="Arial" w:hAnsi="Arial" w:cs="Arial"/>
          <w:shd w:val="clear" w:color="auto" w:fill="FFFFFF"/>
          <w:vertAlign w:val="superscript"/>
          <w:lang w:val="uk-UA"/>
        </w:rPr>
        <w:t>[1]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Є спрощеною підмножиною мови розмітки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SGML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XML-документ складається із текстових знаків, і придатний до читання людиною.</w:t>
      </w:r>
    </w:p>
    <w:p w:rsidR="00A270AA" w:rsidRPr="00E8040B" w:rsidRDefault="00A270AA" w:rsidP="00A270AA">
      <w:pPr>
        <w:pStyle w:val="a4"/>
        <w:numPr>
          <w:ilvl w:val="0"/>
          <w:numId w:val="2"/>
        </w:numPr>
        <w:rPr>
          <w:lang w:val="uk-UA"/>
        </w:rPr>
      </w:pPr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JSON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англ.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JavaScript</w:t>
      </w:r>
      <w:r w:rsidRPr="00A270A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Object</w:t>
      </w:r>
      <w:r w:rsidRPr="00A270A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Notation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укр.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запис об'єктів </w:t>
      </w:r>
      <w:r w:rsidRPr="00A270A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JavaScript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 вимовляється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джейсон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 це текстовий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формат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обміну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даними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між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комп'ютерами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JSON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базується на тексті, може бути прочитаним людиною.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Формат дозволяє описувати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об'єкти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та інші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структури даних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Цей формат головним чином використовується для передачі структурованої інформації через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мережу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(завдяки процесу, що називають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серіалізацією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A270AA" w:rsidRDefault="00A270AA" w:rsidP="00A270AA">
      <w:pPr>
        <w:ind w:left="360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r w:rsidRPr="00E8040B">
        <w:rPr>
          <w:rStyle w:val="a5"/>
          <w:rFonts w:ascii="Times New Roman" w:hAnsi="Times New Roman" w:cs="Times New Roman"/>
          <w:sz w:val="28"/>
          <w:szCs w:val="28"/>
        </w:rPr>
        <w:t>Формати метаданих</w:t>
      </w:r>
    </w:p>
    <w:p w:rsidR="00A270AA" w:rsidRPr="00E8040B" w:rsidRDefault="00A270AA" w:rsidP="00A270AA">
      <w:pPr>
        <w:ind w:left="360"/>
        <w:rPr>
          <w:rStyle w:val="a5"/>
          <w:rFonts w:ascii="Times New Roman" w:hAnsi="Times New Roman" w:cs="Times New Roman"/>
          <w:sz w:val="28"/>
          <w:szCs w:val="28"/>
        </w:rPr>
      </w:pP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JSON Schema — одна з мов опису структури JSON документа. Використовує синтаксис JSON. Базується на концепціях 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</w:rPr>
        <w:t>XML Schema</w:t>
      </w: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</w:rPr>
        <w:t>RelaxNG</w:t>
      </w: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</w:rPr>
        <w:t>Kwalify</w:t>
      </w: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JSON Schema — самоописова мова: при її використанні для обробки даних і опису їхньої допустимості можуть використовуватись однакові інструменти </w:t>
      </w:r>
      <w:r w:rsidRPr="00A270AA">
        <w:rPr>
          <w:rFonts w:ascii="Times New Roman" w:hAnsi="Times New Roman" w:cs="Times New Roman"/>
          <w:sz w:val="28"/>
          <w:szCs w:val="28"/>
          <w:shd w:val="clear" w:color="auto" w:fill="FFFFFF"/>
        </w:rPr>
        <w:t>серіалізації</w:t>
      </w:r>
      <w:r w:rsidRPr="00E804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/десеріалізації</w:t>
      </w:r>
    </w:p>
    <w:p w:rsidR="00A270AA" w:rsidRPr="00155F4C" w:rsidRDefault="00A270AA" w:rsidP="00A270AA">
      <w:pPr>
        <w:pStyle w:val="2"/>
        <w:rPr>
          <w:sz w:val="28"/>
          <w:szCs w:val="28"/>
        </w:rPr>
      </w:pPr>
      <w:r w:rsidRPr="00155F4C">
        <w:rPr>
          <w:sz w:val="28"/>
          <w:szCs w:val="28"/>
          <w:lang w:val="en-US"/>
        </w:rPr>
        <w:t>Data</w:t>
      </w:r>
      <w:r w:rsidRPr="00155F4C">
        <w:rPr>
          <w:sz w:val="28"/>
          <w:szCs w:val="28"/>
        </w:rPr>
        <w:t xml:space="preserve"> </w:t>
      </w:r>
      <w:r w:rsidRPr="00155F4C">
        <w:rPr>
          <w:sz w:val="28"/>
          <w:szCs w:val="28"/>
          <w:lang w:val="en-US"/>
        </w:rPr>
        <w:t>sets</w:t>
      </w:r>
    </w:p>
    <w:p w:rsidR="00A270AA" w:rsidRPr="00155F4C" w:rsidRDefault="00A270AA" w:rsidP="00A270A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F4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Набір даних</w:t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колекція однотипних даних, що застосовується в задачах машинної обробки даних.</w:t>
      </w:r>
    </w:p>
    <w:p w:rsidR="00A270AA" w:rsidRPr="00155F4C" w:rsidRDefault="00A270AA" w:rsidP="00A270A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Найчастіше набір даних відповідає змісту однієї </w:t>
      </w:r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таблиці бази даних</w:t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або статистичній </w:t>
      </w:r>
      <w:r w:rsidRPr="00155F4C">
        <w:rPr>
          <w:rFonts w:ascii="Times New Roman" w:eastAsia="Times New Roman" w:hAnsi="Times New Roman" w:cs="Times New Roman"/>
          <w:color w:val="A55858"/>
          <w:sz w:val="28"/>
          <w:szCs w:val="28"/>
          <w:lang w:eastAsia="ru-RU"/>
        </w:rPr>
        <w:t>матриці даних</w:t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де кожна з колонок таблиці містить однорідні значення, а кожен з рядків таблиці відповідає певному члену набору даних.</w:t>
      </w:r>
    </w:p>
    <w:p w:rsidR="00A270AA" w:rsidRPr="00155F4C" w:rsidRDefault="00A270AA" w:rsidP="00A270A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Наприклад, набір даних про квіти може містити назву різновиду, розміри пелюсток, яскравість забарвлення тощо.</w:t>
      </w:r>
    </w:p>
    <w:p w:rsidR="00A270AA" w:rsidRPr="00155F4C" w:rsidRDefault="00A270AA" w:rsidP="00A270A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Термін </w:t>
      </w:r>
      <w:r w:rsidRPr="00155F4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набір даних</w:t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також використовується при визначенні даних в сукупності тісно пов'язаних таблиць, зображень тощо, що описують результати конкретного експерименту або подію. Прикладом такого типу є набори даних, зібрані космічними агентствами, що виконують експерименти з приладами на борту космічного зонда, або світлини, передані з космосу.</w:t>
      </w:r>
    </w:p>
    <w:p w:rsidR="00A270AA" w:rsidRPr="00155F4C" w:rsidRDefault="00A270AA" w:rsidP="00A270A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Окремі набори даних широко використовуються в академічних колах як тестові набори, що підтверджують результати наукових досліджень.</w:t>
      </w:r>
    </w:p>
    <w:p w:rsidR="00A270AA" w:rsidRPr="00155F4C" w:rsidRDefault="00A270AA" w:rsidP="00A270A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Окремі набори даних є відкритими для використання, інші надаються за, звичайно символічну, плату.</w:t>
      </w:r>
    </w:p>
    <w:p w:rsidR="00A270AA" w:rsidRPr="00A270AA" w:rsidRDefault="00A270AA" w:rsidP="00A270AA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70AA">
        <w:rPr>
          <w:rFonts w:ascii="Times New Roman" w:hAnsi="Times New Roman" w:cs="Times New Roman"/>
          <w:b/>
          <w:sz w:val="28"/>
          <w:szCs w:val="28"/>
          <w:lang w:val="uk-UA"/>
        </w:rPr>
        <w:t>https://uk.wikipedia.org/wiki/%D0%9D%D0%B0%D0%B1%D1%96%D1%80_%D0%B4%D0%B0%D0%BD%D0%B8%D1%85</w:t>
      </w:r>
    </w:p>
    <w:p w:rsidR="00A270AA" w:rsidRPr="00155F4C" w:rsidRDefault="00A270AA" w:rsidP="00A270AA">
      <w:pPr>
        <w:pStyle w:val="2"/>
        <w:jc w:val="center"/>
        <w:rPr>
          <w:sz w:val="28"/>
          <w:szCs w:val="28"/>
          <w:lang w:val="en-US"/>
        </w:rPr>
      </w:pPr>
      <w:r w:rsidRPr="00155F4C">
        <w:rPr>
          <w:sz w:val="28"/>
          <w:szCs w:val="28"/>
          <w:lang w:val="uk-UA"/>
        </w:rPr>
        <w:t xml:space="preserve">Сервіси для </w:t>
      </w:r>
      <w:r w:rsidRPr="00155F4C">
        <w:rPr>
          <w:sz w:val="28"/>
          <w:szCs w:val="28"/>
          <w:lang w:val="en-US"/>
        </w:rPr>
        <w:t>Open Data</w:t>
      </w:r>
    </w:p>
    <w:p w:rsidR="00A270AA" w:rsidRPr="00155F4C" w:rsidRDefault="00A270AA" w:rsidP="00A270A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LocalData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мобільний додаток, який дозволить організованим групам жителів долучатися до відкритого розгляду документів місцевою владою, пропонувати свої рішення, повідомляти про нагальні проблеми тощо.</w:t>
      </w:r>
    </w:p>
    <w:p w:rsidR="00A270AA" w:rsidRPr="00155F4C" w:rsidRDefault="00A270AA" w:rsidP="00A270A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Open Data Impact Map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геопросторова платформа, на якій відмічені спільноти з усього світу, які вже використовують та розвивають проекти з відкритими даними. Підійде для пошуку натхнення і корисних ідей, оскільки дозволяє побачити роботу вже реалізованих задумів.</w:t>
      </w:r>
    </w:p>
    <w:p w:rsidR="00A270AA" w:rsidRPr="00155F4C" w:rsidRDefault="00A270AA" w:rsidP="00A270A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SmartAppCity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іспанська розробка, що базується на використанні відкритих даних та партнерстві державних органів і приватних підприємств. Останні мають змогу поширювати свою інформацію, важливу для жителів, через міські сервіси відкритих даних. Працює в Мадриді.</w:t>
      </w:r>
    </w:p>
    <w:p w:rsidR="00A270AA" w:rsidRPr="00155F4C" w:rsidRDefault="00A270AA" w:rsidP="00A270AA">
      <w:pPr>
        <w:pStyle w:val="3"/>
        <w:shd w:val="clear" w:color="auto" w:fill="FFFFFF"/>
        <w:spacing w:before="0" w:after="300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Прозорість і підзвітність</w:t>
      </w:r>
    </w:p>
    <w:p w:rsidR="00A270AA" w:rsidRPr="00155F4C" w:rsidRDefault="00A270AA" w:rsidP="00A270AA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Clear My Record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безкоштовний інструмент для браузеру, який об’єднує інформацію про кримінальні злочини з різних офіційних джерел в один репозиторій. Місцеві органи можуть вільно шукати об’єднані дані про попередньо вчинені злочини жителями певного міста, оновлювати та актуалізувати їх.</w:t>
      </w:r>
    </w:p>
    <w:p w:rsidR="00A270AA" w:rsidRPr="00155F4C" w:rsidRDefault="00A270AA" w:rsidP="00A270AA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DataHaven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сервіс для збору та обробки відкритих даних для кращого управління справами окремо взятого регіону — штату Коннектикут. Візуалізація даних допомагає, наприклад, виявити різний рівень доходу місцевого населення, який впливає на зміну економіки в окремих містах штату.</w:t>
      </w:r>
    </w:p>
    <w:p w:rsidR="00A270AA" w:rsidRPr="00155F4C" w:rsidRDefault="00A270AA" w:rsidP="00A270AA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Young Europeans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використовує відкриті дані від Eurostat щоб створювати демографічні скетчі з даними про європейську молодь віком від 16 до 29 років. Хороший інструмент для тих, хто бажає моніторити економічні можливості для свого покоління у сусідніх країнах.</w:t>
      </w:r>
    </w:p>
    <w:p w:rsidR="00A270AA" w:rsidRPr="00155F4C" w:rsidRDefault="00A270AA" w:rsidP="00A270AA">
      <w:pPr>
        <w:pStyle w:val="2"/>
        <w:jc w:val="center"/>
        <w:rPr>
          <w:sz w:val="28"/>
          <w:szCs w:val="28"/>
        </w:rPr>
      </w:pPr>
      <w:r w:rsidRPr="00155F4C">
        <w:rPr>
          <w:sz w:val="28"/>
          <w:szCs w:val="28"/>
        </w:rPr>
        <w:t>Інфраструктура і транспорт</w:t>
      </w:r>
    </w:p>
    <w:p w:rsidR="00A270AA" w:rsidRPr="00155F4C" w:rsidRDefault="00A270AA" w:rsidP="00A270AA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CoAXs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сервіс для створення мап з використанням відкритих даних про зайнятість населення. Дослідження нових вакансій, закритих позицій або ж динаміки зміни цих показників дозволяє вивчати економічний розвиток певного регіону. З використанням CoAXs, який, до речі, розробили в MIT, раніше були створені мапи Бостону, Лос-Анджелесу та інших мегаполісів.</w:t>
      </w:r>
    </w:p>
    <w:p w:rsidR="00A270AA" w:rsidRPr="00155F4C" w:rsidRDefault="00A270AA" w:rsidP="00A270AA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Citi Bike NYC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найвідоміший приклад аналізу даних про велосипедну інфраструктуру міста. Пропонує відкриті дані різноманітної тематики. На 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lastRenderedPageBreak/>
        <w:t>його основі навіть було </w:t>
      </w:r>
      <w:r w:rsidRPr="00A270AA">
        <w:rPr>
          <w:rFonts w:ascii="Times New Roman" w:hAnsi="Times New Roman" w:cs="Times New Roman"/>
          <w:sz w:val="28"/>
          <w:szCs w:val="28"/>
        </w:rPr>
        <w:t>створено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 мапу найпопулярніших міських маршрутів Нью-Йорку за гендерною характеристикою: окремо серед велосипедистів і велосипедисток. Показовий приклад того, як відкриті дані можуть виявити такі характеристики міста, про які ми і не підозрювали.</w:t>
      </w:r>
    </w:p>
    <w:p w:rsidR="00A270AA" w:rsidRPr="00155F4C" w:rsidRDefault="00A270AA" w:rsidP="00A270AA">
      <w:pPr>
        <w:pStyle w:val="3"/>
        <w:shd w:val="clear" w:color="auto" w:fill="FFFFFF"/>
        <w:spacing w:before="0" w:after="300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Інтернет речей для Smart City</w:t>
      </w:r>
    </w:p>
    <w:p w:rsidR="00A270AA" w:rsidRPr="00155F4C" w:rsidRDefault="00A270AA" w:rsidP="00A270AA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Autolib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паризький сервіс для сумісних поїздок, в якому задіяні електромобілі. Програма збирає дані від усіх сенсорів, датчиків, розташованих по місту, і планує маршрути. Розповсюдження сервісу допоможе зменшити рівень шуму в столиці Франції та скоротити обсяг шкідливих викидів в повітря.</w:t>
      </w:r>
    </w:p>
    <w:p w:rsidR="00A270AA" w:rsidRPr="00155F4C" w:rsidRDefault="00A270AA" w:rsidP="00A270AA">
      <w:pPr>
        <w:pStyle w:val="3"/>
        <w:shd w:val="clear" w:color="auto" w:fill="FFFFFF"/>
        <w:spacing w:before="0" w:after="300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Співучасть громадян</w:t>
      </w:r>
    </w:p>
    <w:p w:rsidR="00A270AA" w:rsidRPr="00155F4C" w:rsidRDefault="00A270AA" w:rsidP="00A270AA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BA Accessible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мобільний додаток для жителів Буенос-Айресу, Аргентина, що надає інформацію про доступність міських об’єктів жителям з особливими потребами. Через додаток можна направити повідомлення місцевій владі про необхідність облаштувати додаткові конструкції в громадських місцях, міських будівлях тощо.</w:t>
      </w:r>
    </w:p>
    <w:p w:rsidR="00A270AA" w:rsidRPr="00155F4C" w:rsidRDefault="00A270AA" w:rsidP="00A270AA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270AA">
        <w:rPr>
          <w:rFonts w:ascii="Times New Roman" w:hAnsi="Times New Roman" w:cs="Times New Roman"/>
          <w:sz w:val="28"/>
          <w:szCs w:val="28"/>
        </w:rPr>
        <w:t>Mapping Police Violence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продукт на основі відкритих даних, що з’явився в США у відповідь на численні випадки протистояння населення з правоохоронними органами. Відкриті державні дані повинні не лише містити багато інформації, але мати різнопланову і всеосяжну базу даних. Тільки тоді сервіси, як перераховані в цій підбірці, так і ті, що працюють в Україні, матимуть справді важливий соціальний ефект.</w:t>
      </w:r>
    </w:p>
    <w:p w:rsidR="00A270AA" w:rsidRPr="00155F4C" w:rsidRDefault="00A270AA" w:rsidP="00A270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70A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270AA">
        <w:rPr>
          <w:rFonts w:ascii="Times New Roman" w:hAnsi="Times New Roman" w:cs="Times New Roman"/>
          <w:sz w:val="28"/>
          <w:szCs w:val="28"/>
          <w:lang w:val="uk-UA"/>
        </w:rPr>
        <w:t>://</w:t>
      </w:r>
      <w:r w:rsidRPr="00A270A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270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70AA">
        <w:rPr>
          <w:rFonts w:ascii="Times New Roman" w:hAnsi="Times New Roman" w:cs="Times New Roman"/>
          <w:sz w:val="28"/>
          <w:szCs w:val="28"/>
          <w:lang w:val="en-US"/>
        </w:rPr>
        <w:t>imena</w:t>
      </w:r>
      <w:r w:rsidRPr="00A270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70AA">
        <w:rPr>
          <w:rFonts w:ascii="Times New Roman" w:hAnsi="Times New Roman" w:cs="Times New Roman"/>
          <w:sz w:val="28"/>
          <w:szCs w:val="28"/>
          <w:lang w:val="en-US"/>
        </w:rPr>
        <w:t>ua</w:t>
      </w:r>
      <w:r w:rsidRPr="00A270A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A270AA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A270A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A270A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270A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270A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270A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270AA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A270AA">
        <w:rPr>
          <w:rFonts w:ascii="Times New Roman" w:hAnsi="Times New Roman" w:cs="Times New Roman"/>
          <w:sz w:val="28"/>
          <w:szCs w:val="28"/>
          <w:lang w:val="uk-UA"/>
        </w:rPr>
        <w:t>/</w:t>
      </w:r>
    </w:p>
    <w:p w:rsidR="00A270AA" w:rsidRPr="00155F4C" w:rsidRDefault="00A270AA" w:rsidP="00A270AA">
      <w:pPr>
        <w:pStyle w:val="3"/>
        <w:shd w:val="clear" w:color="auto" w:fill="FFFFFF"/>
        <w:spacing w:before="0" w:after="300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val="uk-UA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>П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ортали відкритих даних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в Україні</w:t>
      </w:r>
    </w:p>
    <w:p w:rsidR="00A270AA" w:rsidRPr="00155F4C" w:rsidRDefault="00A270AA" w:rsidP="00A270AA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Офіційний портал </w:t>
      </w:r>
      <w:r w:rsidRPr="00A270AA">
        <w:rPr>
          <w:rFonts w:ascii="Times New Roman" w:hAnsi="Times New Roman" w:cs="Times New Roman"/>
          <w:sz w:val="28"/>
          <w:szCs w:val="28"/>
        </w:rPr>
        <w:t>публічних фінансів України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https://spending.gov.ua/</w:t>
      </w:r>
    </w:p>
    <w:p w:rsidR="00A270AA" w:rsidRPr="00155F4C" w:rsidRDefault="00A270AA" w:rsidP="00A270AA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Електронна система публічних закупівель </w:t>
      </w:r>
      <w:r w:rsidRPr="00A270AA">
        <w:rPr>
          <w:rFonts w:ascii="Times New Roman" w:hAnsi="Times New Roman" w:cs="Times New Roman"/>
          <w:sz w:val="28"/>
          <w:szCs w:val="28"/>
        </w:rPr>
        <w:t>ProZorro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https://www.prozorro.gov.ua/</w:t>
      </w:r>
    </w:p>
    <w:p w:rsidR="00A270AA" w:rsidRPr="00155F4C" w:rsidRDefault="00A270AA" w:rsidP="00A270AA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Єдиний державний </w:t>
      </w:r>
      <w:r w:rsidRPr="00A270AA">
        <w:rPr>
          <w:rFonts w:ascii="Times New Roman" w:hAnsi="Times New Roman" w:cs="Times New Roman"/>
          <w:sz w:val="28"/>
          <w:szCs w:val="28"/>
        </w:rPr>
        <w:t>веб-портал відкритих даних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https://data.gov.ua/</w:t>
      </w:r>
    </w:p>
    <w:p w:rsidR="00A270AA" w:rsidRPr="00155F4C" w:rsidRDefault="00A270AA" w:rsidP="00A270AA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Офіційне </w:t>
      </w:r>
      <w:r w:rsidRPr="00A270AA">
        <w:rPr>
          <w:rFonts w:ascii="Times New Roman" w:hAnsi="Times New Roman" w:cs="Times New Roman"/>
          <w:sz w:val="28"/>
          <w:szCs w:val="28"/>
        </w:rPr>
        <w:t>інтернет-представництво НБУ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https://www.bank.gov.ua/control/uk/index</w:t>
      </w:r>
    </w:p>
    <w:p w:rsidR="00A270AA" w:rsidRPr="00155F4C" w:rsidRDefault="00A270AA" w:rsidP="00A270AA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Верховна рада України: </w:t>
      </w:r>
      <w:r w:rsidRPr="00A270AA">
        <w:rPr>
          <w:rFonts w:ascii="Times New Roman" w:hAnsi="Times New Roman" w:cs="Times New Roman"/>
          <w:color w:val="333333"/>
          <w:sz w:val="28"/>
          <w:szCs w:val="28"/>
        </w:rPr>
        <w:t>відкриті дані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https://opendata.rada.gov.ua/</w:t>
      </w:r>
    </w:p>
    <w:p w:rsidR="00A270AA" w:rsidRPr="00155F4C" w:rsidRDefault="00A270AA" w:rsidP="00A270AA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Державна </w:t>
      </w:r>
      <w:r w:rsidRPr="00A270AA">
        <w:rPr>
          <w:rFonts w:ascii="Times New Roman" w:hAnsi="Times New Roman" w:cs="Times New Roman"/>
          <w:sz w:val="28"/>
          <w:szCs w:val="28"/>
        </w:rPr>
        <w:t>Казначейська служба України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https://www.treasury.gov.ua/ua</w:t>
      </w:r>
    </w:p>
    <w:p w:rsidR="00A270AA" w:rsidRPr="00A270AA" w:rsidRDefault="00A270AA" w:rsidP="00A270A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A270AA" w:rsidRPr="00A270AA" w:rsidRDefault="00A270AA" w:rsidP="00A270A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155F4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Якими бувають дані:</w:t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1.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Метадані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Metadata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(поняття вже детально описав Стас)</w:t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Референс-дані</w:t>
      </w:r>
      <w:r w:rsidRPr="00A270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Reference</w:t>
      </w:r>
      <w:r w:rsidRPr="00A270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A270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відносно рідко змінні дані, які визначають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lastRenderedPageBreak/>
        <w:t>значення конкретних сутностей, які використовуються при виконанні операцій в рамках всього підприємства. До таких сутностей найчастіше ставляться: валюти, країни, одиниці виміру, типи договорів / рахунків.</w:t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3.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Майстер-дані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Master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це базові дані, які визначають бізнес-сутності, з якими має справу підприємство. До таких бізнес-сутностей зазвичай відносяться клієнти, постачальники, продукція, послуги, договори, рахунки, пацієнти, громадяни і т.п. Крім інформації безпосередньо про ту чи іншу майстер-сутність, в майстер-дані входять взаємозв'язку між цими сутностями і ієрархії. Часто замість терміна «майстер-дані» використовують термін «нормативно-довідкова інформація».</w:t>
      </w:r>
      <w:r w:rsidRPr="00155F4C">
        <w:rPr>
          <w:rFonts w:ascii="Times New Roman" w:hAnsi="Times New Roman" w:cs="Times New Roman"/>
          <w:color w:val="222222"/>
          <w:sz w:val="28"/>
          <w:szCs w:val="28"/>
          <w:lang w:val="uk-UA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4. Транзакційні дані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Transactional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 - це дані, які утворилися в результати виконання підприємством будь-яких бізнес-транзакцій. Наприклад, для комерційного підприємства: продажу продуктів і послуг, закупівлі, надходження / списання грошових коштів. Зазвичай такі дані базуються в системі управління ресурсами підприємства (ERP) або інших галузевих системах. Природно, транзакційні системи широко використовують майстер-дані при виконанні транзакцій.</w:t>
      </w:r>
      <w:r w:rsidRPr="00155F4C">
        <w:rPr>
          <w:rFonts w:ascii="Times New Roman" w:hAnsi="Times New Roman" w:cs="Times New Roman"/>
          <w:color w:val="222222"/>
          <w:sz w:val="28"/>
          <w:szCs w:val="28"/>
          <w:lang w:val="uk-UA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5. Історичні дані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Historical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 - це дані, які включають в себе історичні транзакційні і майстер-дані. Найчастіше такі дані акумулюються в ODS і DWH системах і служать для вирішення різних аналітичних завдань і підтримки прийняття управлінських рішень.</w:t>
      </w:r>
    </w:p>
    <w:p w:rsidR="00A270AA" w:rsidRPr="00A270AA" w:rsidRDefault="00A270AA" w:rsidP="00A270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6B3B67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Pr="00A270A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6B3B67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habr</w:t>
        </w:r>
        <w:r w:rsidRPr="00A270A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6B3B67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Pr="00A270A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6B3B67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r w:rsidRPr="00A270A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6B3B67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post</w:t>
        </w:r>
        <w:r w:rsidRPr="00A270A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/324148/</w:t>
        </w:r>
      </w:hyperlink>
    </w:p>
    <w:p w:rsidR="00A270AA" w:rsidRPr="003925F3" w:rsidRDefault="00A270AA" w:rsidP="00A270AA">
      <w:pPr>
        <w:pStyle w:val="2"/>
        <w:spacing w:line="36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  <w:lang w:val="uk-UA"/>
        </w:rPr>
      </w:pPr>
      <w:r w:rsidRPr="003925F3">
        <w:rPr>
          <w:rFonts w:ascii="Times New Roman" w:hAnsi="Times New Roman" w:cs="Times New Roman"/>
          <w:caps/>
          <w:color w:val="000000"/>
          <w:sz w:val="28"/>
          <w:szCs w:val="28"/>
          <w:lang w:val="uk-UA"/>
        </w:rPr>
        <w:t>Життєвий цикл даних</w:t>
      </w:r>
    </w:p>
    <w:p w:rsidR="00A270AA" w:rsidRPr="003925F3" w:rsidRDefault="00A270AA" w:rsidP="00A270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Pr="003925F3" w:rsidRDefault="00A270AA" w:rsidP="00A270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Дані представляють собою спосіб представлення, збереження та елементарних операцій обробки інформації. </w:t>
      </w:r>
    </w:p>
    <w:p w:rsidR="00A270AA" w:rsidRPr="003925F3" w:rsidRDefault="00A270AA" w:rsidP="00A270A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25F3">
        <w:rPr>
          <w:rFonts w:ascii="Times New Roman" w:hAnsi="Times New Roman" w:cs="Times New Roman"/>
          <w:color w:val="000000"/>
          <w:sz w:val="28"/>
          <w:szCs w:val="28"/>
        </w:rPr>
        <w:t>Дані - це основа інформації. Поняття "дані" - відносно новий термін. Зазвичай дані є вхідною інформацією для інформаційного процесу.</w:t>
      </w: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Дані можна збирати, обробляти, зберігати, змінювати форму їх представлення. Вони можуть створюватись, знищуватись, багаторазово використовуватись. Головною особливістю даних сьогодні є те, що їх стає надзвичайно багато. При масовому застосуванні комп'ютерів виникла гігантська кількість джерел даних. Для прикладу можна взяти обсяг даних у всесвітній мережі Інтернет, що збільшується щохвилини.</w:t>
      </w: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lastRenderedPageBreak/>
        <w:t>Ключовим поняттям маніпулювання даними є структура типу "файл", що представляє собою множину однотипних елементів (записів). Також файл займає певну ділянку на носії пам'яті і характеризується ім'ям, типом та іншими атрибутами. В свою чергу запис - це структура, яка складається з полів (мінімальної структури даних).</w:t>
      </w: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Основними етапами життєвого циклу даних є </w:t>
      </w:r>
    </w:p>
    <w:p w:rsidR="00A270AA" w:rsidRPr="003925F3" w:rsidRDefault="00A270AA" w:rsidP="00A270AA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виникнення, </w:t>
      </w:r>
    </w:p>
    <w:p w:rsidR="00A270AA" w:rsidRPr="003925F3" w:rsidRDefault="00A270AA" w:rsidP="00A270AA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збереження, </w:t>
      </w:r>
    </w:p>
    <w:p w:rsidR="00A270AA" w:rsidRPr="003925F3" w:rsidRDefault="00A270AA" w:rsidP="00A270AA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застосування </w:t>
      </w:r>
    </w:p>
    <w:p w:rsidR="00A270AA" w:rsidRPr="003925F3" w:rsidRDefault="00A270AA" w:rsidP="00A270AA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знищення. (Знищення, з точки зору життєвого циклу даних, не представляє інтересу, оскільки причиною видалення є втрата інформативності даних. </w:t>
      </w: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Фаза використання даних включає три етапи:</w:t>
      </w:r>
    </w:p>
    <w:p w:rsidR="00A270AA" w:rsidRPr="003925F3" w:rsidRDefault="00A270AA" w:rsidP="00A270AA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пошук;</w:t>
      </w:r>
    </w:p>
    <w:p w:rsidR="00A270AA" w:rsidRPr="003925F3" w:rsidRDefault="00A270AA" w:rsidP="00A270AA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обробку;</w:t>
      </w:r>
    </w:p>
    <w:p w:rsidR="00A270AA" w:rsidRPr="003925F3" w:rsidRDefault="00A270AA" w:rsidP="00A270AA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аналіз.</w:t>
      </w:r>
    </w:p>
    <w:p w:rsidR="00A270AA" w:rsidRPr="003925F3" w:rsidRDefault="00A270AA" w:rsidP="00A270AA">
      <w:pPr>
        <w:pStyle w:val="a7"/>
        <w:spacing w:line="360" w:lineRule="auto"/>
        <w:ind w:left="720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Результатом використання даних є інформація.</w:t>
      </w:r>
    </w:p>
    <w:p w:rsidR="00A270AA" w:rsidRPr="003925F3" w:rsidRDefault="00A270AA" w:rsidP="00A270AA">
      <w:pPr>
        <w:pStyle w:val="a7"/>
        <w:spacing w:line="360" w:lineRule="auto"/>
        <w:ind w:left="720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Існує декілька методів збору, необхідних для аналізу даних:</w:t>
      </w:r>
    </w:p>
    <w:p w:rsidR="00A270AA" w:rsidRPr="003925F3" w:rsidRDefault="00A270AA" w:rsidP="00A270AA">
      <w:pPr>
        <w:pStyle w:val="a7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Облікові системи. Як правило, в облікових системах є механізми побудови звітів і експорту даних, тому отримання потрібної інформації є відносно нескладною операцією.</w:t>
      </w:r>
    </w:p>
    <w:p w:rsidR="00A270AA" w:rsidRPr="003925F3" w:rsidRDefault="00A270AA" w:rsidP="00A270AA">
      <w:pPr>
        <w:pStyle w:val="a7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Непрямі дані. Про чинники можна скласти оцінку і за непрямими ознаками. </w:t>
      </w:r>
    </w:p>
    <w:p w:rsidR="00A270AA" w:rsidRPr="003925F3" w:rsidRDefault="00A270AA" w:rsidP="00A270AA">
      <w:pPr>
        <w:pStyle w:val="a7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Відкриті джерела. Велика кількість даних наявна у відкритих джерелах, таких як статистичні вибірки, звіти корпорацій, опубліковані результати маркетингових досліджень тощо.</w:t>
      </w:r>
    </w:p>
    <w:p w:rsidR="00A270AA" w:rsidRPr="003925F3" w:rsidRDefault="00A270AA" w:rsidP="00A270AA">
      <w:pPr>
        <w:pStyle w:val="a7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lastRenderedPageBreak/>
        <w:t>Проведення незалежних маркетингових досліджень і аналогічних заходів щодо збору даних. Це може бути достатньо дорогим способом, проте, такий варіант збору даних не виключений.</w:t>
      </w:r>
    </w:p>
    <w:p w:rsidR="00A270AA" w:rsidRPr="003925F3" w:rsidRDefault="00A270AA" w:rsidP="00A270AA">
      <w:pPr>
        <w:pStyle w:val="a7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Внутрішні дані. Інформація заноситься в базу за різного роду експертними оцінками працівниками організації. Трудомісткий метод.</w:t>
      </w:r>
    </w:p>
    <w:p w:rsidR="00A270AA" w:rsidRPr="003925F3" w:rsidRDefault="00A270AA" w:rsidP="00A270AA">
      <w:pPr>
        <w:pStyle w:val="a7"/>
        <w:spacing w:line="360" w:lineRule="auto"/>
        <w:ind w:left="720"/>
        <w:rPr>
          <w:color w:val="000000"/>
          <w:sz w:val="28"/>
          <w:szCs w:val="28"/>
          <w:lang w:val="ru-RU"/>
        </w:rPr>
      </w:pP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Зібрані дані перетворюються до єдиного формату:</w:t>
      </w:r>
    </w:p>
    <w:p w:rsidR="00A270AA" w:rsidRPr="003925F3" w:rsidRDefault="00A270AA" w:rsidP="00A270AA">
      <w:pPr>
        <w:pStyle w:val="a7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таблиць Excel, </w:t>
      </w:r>
    </w:p>
    <w:p w:rsidR="00A270AA" w:rsidRPr="003925F3" w:rsidRDefault="00A270AA" w:rsidP="00A270AA">
      <w:pPr>
        <w:pStyle w:val="a7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текстових файлів </w:t>
      </w:r>
    </w:p>
    <w:p w:rsidR="00A270AA" w:rsidRPr="003925F3" w:rsidRDefault="00A270AA" w:rsidP="00A270AA">
      <w:pPr>
        <w:pStyle w:val="a7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компонентів довільної бази даних. </w:t>
      </w: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Однією із важливих дій при цьому є визначення способу представлення даних. Як правило, вибирають один з наступних видів - число, рядок, дата, логічна змінна (так/ні).</w:t>
      </w: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Також дані повинні бути уніфікованими - одні й ті ж самі дані скрізь повинні описуватись однаково. Часто при видобуванні знань основну увагу приділяють механізмам аналізу даних, не враховуючи важливість попередньої обробки та очищення даних.</w:t>
      </w: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Очевидно, що некоректні початкові дані призводять до некоректних висновків. Зазначимо, що в більшості випадків джерелом інформації для аналітичних систем є сховище даних, в якому акумулюються відомості з різнорідних джерел, тому гострота проблеми суттєво зростає. </w:t>
      </w: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Для дослідження процесів різної природи дані повинні бути підготовлені спеціальним чином. </w:t>
      </w: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Зупинимося докладніше на двох типах даних: </w:t>
      </w:r>
    </w:p>
    <w:p w:rsidR="00A270AA" w:rsidRPr="003925F3" w:rsidRDefault="00A270AA" w:rsidP="00A270AA">
      <w:pPr>
        <w:pStyle w:val="a7"/>
        <w:numPr>
          <w:ilvl w:val="0"/>
          <w:numId w:val="13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впорядкованих </w:t>
      </w:r>
    </w:p>
    <w:p w:rsidR="00A270AA" w:rsidRPr="003925F3" w:rsidRDefault="00A270AA" w:rsidP="00A270AA">
      <w:pPr>
        <w:pStyle w:val="a7"/>
        <w:numPr>
          <w:ilvl w:val="0"/>
          <w:numId w:val="13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lastRenderedPageBreak/>
        <w:t xml:space="preserve">невпорядкованих. </w:t>
      </w:r>
    </w:p>
    <w:p w:rsidR="00A270AA" w:rsidRPr="003925F3" w:rsidRDefault="00A270AA" w:rsidP="00A270AA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Впорядковані дані потрібні для вирішення задач прогнозування - коли визначають хід того чи іншого процесу в майбутньому на основі наявних хронологічних даних. Як правило, одним з параметрів виступає дата або час, проте можуть використовуватись довільні відліки, наприклад, покази лічильників, зняті з певною періодичністю.</w:t>
      </w:r>
    </w:p>
    <w:p w:rsidR="00A270AA" w:rsidRPr="003925F3" w:rsidRDefault="00A270AA" w:rsidP="00A270A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Невпорядковані дані потрібні для задач, де часовий чинник не має значення, наприклад, оцінка кредитоспроможності, діагностика, сегментація споживачів. В таких випадках ситуація вважається статичною і тому інформація про те, що одна подія відбулась раніше, буде неістотною.</w:t>
      </w:r>
    </w:p>
    <w:p w:rsidR="00A270AA" w:rsidRPr="003925F3" w:rsidRDefault="00A270AA" w:rsidP="00A270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25F3">
        <w:rPr>
          <w:rFonts w:ascii="Times New Roman" w:hAnsi="Times New Roman" w:cs="Times New Roman"/>
          <w:sz w:val="28"/>
          <w:szCs w:val="28"/>
        </w:rPr>
        <w:t>Життєвий цикл об'єктів технології передбачає їх наступну трансформацію: інформація - дані, дані - знання та знання - знання, що складає інформаційний процес.</w:t>
      </w:r>
    </w:p>
    <w:p w:rsidR="00A270AA" w:rsidRPr="003925F3" w:rsidRDefault="00A270AA" w:rsidP="00A270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25F3">
        <w:rPr>
          <w:rFonts w:ascii="Times New Roman" w:hAnsi="Times New Roman" w:cs="Times New Roman"/>
          <w:sz w:val="28"/>
          <w:szCs w:val="28"/>
        </w:rPr>
        <w:t>Інформаційні процеси поділяють на процеси циркуляції та переробки інформації, які, в свою чергу поділяються на процеси збору, передачі, обробки, збереження та спрямування до користувача.</w:t>
      </w:r>
    </w:p>
    <w:p w:rsidR="00A270AA" w:rsidRDefault="00A270AA" w:rsidP="00A270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25F3">
        <w:rPr>
          <w:rFonts w:ascii="Times New Roman" w:hAnsi="Times New Roman" w:cs="Times New Roman"/>
          <w:sz w:val="28"/>
          <w:szCs w:val="28"/>
        </w:rPr>
        <w:t>[https://westudents.com.ua/glavy/27359-14-jittviy-tsikl-danih-zbr-sistematizatsya-danih.html]</w:t>
      </w:r>
    </w:p>
    <w:p w:rsidR="00A270AA" w:rsidRPr="00765B97" w:rsidRDefault="00A270AA" w:rsidP="00A270AA">
      <w:pPr>
        <w:spacing w:line="360" w:lineRule="auto"/>
        <w:ind w:left="708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65B97">
        <w:rPr>
          <w:rFonts w:ascii="Times New Roman" w:hAnsi="Times New Roman" w:cs="Times New Roman"/>
          <w:i/>
          <w:sz w:val="28"/>
          <w:szCs w:val="28"/>
          <w:lang w:val="uk-UA"/>
        </w:rPr>
        <w:t>Концепція і загальне про метадані</w:t>
      </w:r>
    </w:p>
    <w:p w:rsidR="00A270AA" w:rsidRPr="00A270AA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0AA">
        <w:rPr>
          <w:b/>
          <w:bCs/>
          <w:color w:val="222222"/>
          <w:sz w:val="28"/>
          <w:szCs w:val="28"/>
          <w:lang w:val="ru-RU"/>
        </w:rPr>
        <w:t>Метада́ні</w:t>
      </w:r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>— це дані, що характеризують або пояснюють інші дані. Наприклад, значення «123456» само по собі недостатньо виразне. А якщо значенню «123456» зіставлено достатньо виразне ім'я «поштовий індекс» (що вже є метаданими), то в цьому контексті значення «123456» більш осмислене</w:t>
      </w:r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>— можна витягати інформацію про місцеположення</w:t>
      </w:r>
      <w:r w:rsidRPr="00765B97">
        <w:rPr>
          <w:color w:val="222222"/>
          <w:sz w:val="28"/>
          <w:szCs w:val="28"/>
        </w:rPr>
        <w:t> </w:t>
      </w:r>
      <w:hyperlink r:id="rId6" w:tooltip="Адресат (ще не написана)" w:history="1">
        <w:r w:rsidRPr="00A270AA">
          <w:rPr>
            <w:rStyle w:val="a3"/>
            <w:rFonts w:eastAsiaTheme="majorEastAsia"/>
            <w:color w:val="A55858"/>
            <w:sz w:val="28"/>
            <w:szCs w:val="28"/>
            <w:lang w:val="ru-RU"/>
          </w:rPr>
          <w:t>адресата</w:t>
        </w:r>
      </w:hyperlink>
      <w:r w:rsidRPr="00A270AA">
        <w:rPr>
          <w:color w:val="222222"/>
          <w:sz w:val="28"/>
          <w:szCs w:val="28"/>
          <w:lang w:val="ru-RU"/>
        </w:rPr>
        <w:t>, що має даний</w:t>
      </w:r>
      <w:r w:rsidRPr="00765B97">
        <w:rPr>
          <w:color w:val="222222"/>
          <w:sz w:val="28"/>
          <w:szCs w:val="28"/>
        </w:rPr>
        <w:t> </w:t>
      </w:r>
      <w:hyperlink r:id="rId7" w:tooltip="Поштовий індекс" w:history="1"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>поштовий індекс</w:t>
        </w:r>
      </w:hyperlink>
      <w:r w:rsidRPr="00A270AA">
        <w:rPr>
          <w:color w:val="222222"/>
          <w:sz w:val="28"/>
          <w:szCs w:val="28"/>
          <w:lang w:val="ru-RU"/>
        </w:rPr>
        <w:t>.</w:t>
      </w:r>
    </w:p>
    <w:p w:rsidR="00A270AA" w:rsidRPr="00765B97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>Також існують такі визначення:</w:t>
      </w:r>
    </w:p>
    <w:p w:rsidR="00A270AA" w:rsidRPr="00765B97" w:rsidRDefault="00A270AA" w:rsidP="00A270AA">
      <w:pPr>
        <w:pStyle w:val="a4"/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 це інформація про дані.</w:t>
      </w:r>
    </w:p>
    <w:p w:rsidR="00A270AA" w:rsidRPr="00765B97" w:rsidRDefault="00A270AA" w:rsidP="00A270AA">
      <w:pPr>
        <w:pStyle w:val="a4"/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</w:rPr>
        <w:lastRenderedPageBreak/>
        <w:t>Метадані це </w:t>
      </w:r>
      <w:hyperlink r:id="rId8" w:tooltip="Інформація" w:history="1"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інформація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</w:rPr>
        <w:t> про інформацію.</w:t>
      </w:r>
    </w:p>
    <w:p w:rsidR="00A270AA" w:rsidRPr="00765B97" w:rsidRDefault="00A270AA" w:rsidP="00A270AA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 стосується прикладного програмування, метадані можна позиціонувати як інструмент інкапсуляції або визначення логіки роботи з таблицями, що входять до складу єдиної СУБД (наприклад, 1С). Їх застосування дозволяє провести ізоляцію роботу з однієї окремо взятої таблицею від всіх даних, що містяться в основній базі. </w:t>
      </w:r>
    </w:p>
    <w:p w:rsidR="00A270AA" w:rsidRPr="00765B97" w:rsidRDefault="00A270AA" w:rsidP="00A270AA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A270AA" w:rsidRPr="00765B97" w:rsidRDefault="00A270AA" w:rsidP="00A270AA">
      <w:pPr>
        <w:pStyle w:val="2"/>
        <w:spacing w:line="360" w:lineRule="auto"/>
        <w:ind w:firstLine="384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>Різновиди і типи метаданих</w:t>
      </w:r>
    </w:p>
    <w:p w:rsidR="00A270AA" w:rsidRPr="00765B97" w:rsidRDefault="00A270AA" w:rsidP="00A270A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 можна класифікувати за:</w:t>
      </w:r>
    </w:p>
    <w:p w:rsidR="00A270AA" w:rsidRPr="00765B97" w:rsidRDefault="00A270AA" w:rsidP="00A270AA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Змістом. Метадані можуть або описувати сам ресурс (наприклад, назва і розмір файлу), або вміст ресурсу (наприклад, «у цьому відеофайлі показано як хлопець грає у футбол»).</w:t>
      </w:r>
    </w:p>
    <w:p w:rsidR="00A270AA" w:rsidRPr="00765B97" w:rsidRDefault="00A270AA" w:rsidP="00A270AA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 відношенням до ресурсу в цілому. Метадані можуть відноситься до ресурсу в цілому або до його частин. Наприклад, «Title» (назва фільму) відноситься до фільму в цілому, а «Scene description» (опис епізоду фільму) окреме для кожного епізоду фільму.</w:t>
      </w:r>
    </w:p>
    <w:p w:rsidR="00A270AA" w:rsidRPr="00765B97" w:rsidRDefault="00A270AA" w:rsidP="00A270AA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 можливістю логічного виводу. Метадані можна підрозділити на три шари:</w:t>
      </w:r>
    </w:p>
    <w:p w:rsidR="00A270AA" w:rsidRPr="00765B97" w:rsidRDefault="00A270AA" w:rsidP="00A270AA">
      <w:pPr>
        <w:shd w:val="clear" w:color="auto" w:fill="FFFFFF"/>
        <w:spacing w:before="100" w:beforeAutospacing="1" w:after="24" w:line="36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нижній шар — це «сирі» дані самі по собі;</w:t>
      </w:r>
    </w:p>
    <w:p w:rsidR="00A270AA" w:rsidRPr="00765B97" w:rsidRDefault="00A270AA" w:rsidP="00A270AA">
      <w:pPr>
        <w:shd w:val="clear" w:color="auto" w:fill="FFFFFF"/>
        <w:spacing w:before="100" w:beforeAutospacing="1" w:after="24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середній шар — метадані, що описують ці дані;</w:t>
      </w:r>
    </w:p>
    <w:p w:rsidR="00A270AA" w:rsidRPr="00765B97" w:rsidRDefault="00A270AA" w:rsidP="00A270AA">
      <w:pPr>
        <w:shd w:val="clear" w:color="auto" w:fill="FFFFFF"/>
        <w:spacing w:before="100" w:beforeAutospacing="1" w:after="24" w:line="360" w:lineRule="auto"/>
        <w:ind w:left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верхній шар — метадані, які дозволяють робити логічний висновок, використовуючи другий шар.</w:t>
      </w:r>
    </w:p>
    <w:p w:rsidR="00A270AA" w:rsidRPr="00A270AA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</w:p>
    <w:p w:rsidR="00A270AA" w:rsidRPr="00765B97" w:rsidRDefault="00A270AA" w:rsidP="00A270AA">
      <w:pPr>
        <w:pStyle w:val="2"/>
        <w:spacing w:line="360" w:lineRule="auto"/>
        <w:ind w:firstLine="384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765B9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Відмінність між даними і метаданими</w:t>
      </w:r>
    </w:p>
    <w:p w:rsidR="00A270AA" w:rsidRPr="00A270AA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0AA">
        <w:rPr>
          <w:color w:val="222222"/>
          <w:sz w:val="28"/>
          <w:szCs w:val="28"/>
          <w:lang w:val="ru-RU"/>
        </w:rPr>
        <w:t>Зазвичай неможливо провести однозначне розділення на</w:t>
      </w:r>
      <w:r w:rsidRPr="00765B97">
        <w:rPr>
          <w:color w:val="222222"/>
          <w:sz w:val="28"/>
          <w:szCs w:val="28"/>
        </w:rPr>
        <w:t> </w:t>
      </w:r>
      <w:r w:rsidRPr="00A270AA">
        <w:rPr>
          <w:b/>
          <w:bCs/>
          <w:color w:val="222222"/>
          <w:sz w:val="28"/>
          <w:szCs w:val="28"/>
          <w:lang w:val="ru-RU"/>
        </w:rPr>
        <w:t>дані</w:t>
      </w:r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>та</w:t>
      </w:r>
      <w:r w:rsidRPr="00765B97">
        <w:rPr>
          <w:color w:val="222222"/>
          <w:sz w:val="28"/>
          <w:szCs w:val="28"/>
        </w:rPr>
        <w:t> </w:t>
      </w:r>
      <w:r w:rsidRPr="00A270AA">
        <w:rPr>
          <w:b/>
          <w:bCs/>
          <w:color w:val="222222"/>
          <w:sz w:val="28"/>
          <w:szCs w:val="28"/>
          <w:lang w:val="ru-RU"/>
        </w:rPr>
        <w:t>метадані</w:t>
      </w:r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>у документі, оскільки:</w:t>
      </w:r>
    </w:p>
    <w:p w:rsidR="00A270AA" w:rsidRPr="00A270AA" w:rsidRDefault="00A270AA" w:rsidP="00A270AA">
      <w:pPr>
        <w:pStyle w:val="a7"/>
        <w:numPr>
          <w:ilvl w:val="0"/>
          <w:numId w:val="16"/>
        </w:numPr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0AA">
        <w:rPr>
          <w:color w:val="222222"/>
          <w:sz w:val="28"/>
          <w:szCs w:val="28"/>
          <w:lang w:val="ru-RU"/>
        </w:rPr>
        <w:lastRenderedPageBreak/>
        <w:t>Щось може бути як даними, так і метаданими. Так, заголовок статті можна одночасно віднести як до метаданих (як елемент метаданих</w:t>
      </w:r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>— заголовок), так і до власне даних (оскільки заголовок є частиною самого тексту).</w:t>
      </w:r>
    </w:p>
    <w:p w:rsidR="00A270AA" w:rsidRPr="00765B97" w:rsidRDefault="00A270AA" w:rsidP="00A270AA">
      <w:pPr>
        <w:pStyle w:val="a4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</w:rPr>
        <w:t>Дані та метадані можуть мінятися ролями. На вірш, що розглядається як дані, може бути написана музика, в цьому випадку весь вірш може бути «прикріплений» до музичного файлу і в цьому випадку розглядається як метадані. Таким чином, віднесення до однієї або іншій категорії залежить від точки зору.</w:t>
      </w:r>
    </w:p>
    <w:p w:rsidR="00A270AA" w:rsidRPr="00765B97" w:rsidRDefault="00A270AA" w:rsidP="00A270AA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A270AA" w:rsidRPr="00765B97" w:rsidRDefault="00A270AA" w:rsidP="00A270AA">
      <w:pPr>
        <w:pStyle w:val="a4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</w:rPr>
        <w:t>Можливе створення мета-мета-…-метаданих. Оскільки, відповідно до звичайного визначення, метадані є даними, то можна створити метадані на метадані, метадані на метадані на метадані і так далі. На перший погляд це може здатися безглуздим, але насправді це є дуже істотною і корисною властивістю даних і метаданих.</w:t>
      </w:r>
    </w:p>
    <w:p w:rsidR="00A270AA" w:rsidRPr="00765B97" w:rsidRDefault="00A270AA" w:rsidP="00A270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70AA" w:rsidRPr="00765B97" w:rsidRDefault="00A270AA" w:rsidP="00A270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70AA" w:rsidRPr="00765B97" w:rsidRDefault="00A270AA" w:rsidP="00A270AA">
      <w:pPr>
        <w:pStyle w:val="2"/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>Формати метаданих</w:t>
      </w:r>
    </w:p>
    <w:p w:rsidR="00A270AA" w:rsidRPr="00765B97" w:rsidRDefault="00A270AA" w:rsidP="00A270A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Власне, формат метаданих являє собою якусь уніфіковану форму опису властивостей якогось об'єкта, на підставі якого можна отримати повне уявлення. Як правило, такі форми включають в себе кілька полів для введення атрибутів, опису властивостей об'єкта, їх суті і т. д. </w:t>
      </w:r>
    </w:p>
    <w:p w:rsidR="00A270AA" w:rsidRPr="00765B97" w:rsidRDefault="00A270AA" w:rsidP="00A270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Найпоширенішими є наступні:</w:t>
      </w:r>
    </w:p>
    <w:p w:rsidR="00A270AA" w:rsidRPr="00765B97" w:rsidRDefault="00A270AA" w:rsidP="00A270AA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MARC та його різновиди – стандарт, в основному застосовується для книг і бібліографічних ресурсів з зазначенням назви, автора, року написання або виходу.</w:t>
      </w:r>
    </w:p>
    <w:p w:rsidR="00A270AA" w:rsidRPr="00765B97" w:rsidRDefault="00A270AA" w:rsidP="00A270AA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DCMI – стандарт, прийнятий для опису інтернет-об'єктів, електронних документів, ресурсів і т. д.</w:t>
      </w:r>
    </w:p>
    <w:p w:rsidR="00A270AA" w:rsidRPr="00765B97" w:rsidRDefault="00A270AA" w:rsidP="00A270AA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FOAF і vCard – опис персоніфікованих даних людей і організацій (у форматі vCard при експорті з мобільних пристроїв зберігаються списки контактів).</w:t>
      </w:r>
    </w:p>
    <w:p w:rsidR="00A270AA" w:rsidRPr="00765B97" w:rsidRDefault="00A270AA" w:rsidP="00A270AA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CDWA – стандарт для опису історичних або музейних цінностей.</w:t>
      </w:r>
    </w:p>
    <w:p w:rsidR="00A270AA" w:rsidRPr="00765B97" w:rsidRDefault="00A270AA" w:rsidP="00A270AA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ONIX і PRISM – інформація про видавництві.</w:t>
      </w:r>
    </w:p>
    <w:p w:rsidR="00A270AA" w:rsidRPr="00765B97" w:rsidRDefault="00A270AA" w:rsidP="00A270AA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CIF – кристалографія;</w:t>
      </w:r>
    </w:p>
    <w:p w:rsidR="00A270AA" w:rsidRPr="00765B97" w:rsidRDefault="00A270AA" w:rsidP="00A270AA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VICAR – обробка зображень, отриманих з супутників.</w:t>
      </w:r>
    </w:p>
    <w:p w:rsidR="00A270AA" w:rsidRPr="00765B97" w:rsidRDefault="00A270AA" w:rsidP="00A270AA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NewsXML – новинні метадані і т. д.</w:t>
      </w:r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Список можна продовжувати до нескінченності, оскільки для будь-якого аспекту людської діяльності сьогодні можна знайти якийсь єдиний підхід в описі.</w:t>
      </w:r>
    </w:p>
    <w:p w:rsidR="00A270AA" w:rsidRPr="00765B97" w:rsidRDefault="00A270AA" w:rsidP="00A270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70AA" w:rsidRPr="00765B97" w:rsidRDefault="00A270AA" w:rsidP="00A270AA">
      <w:pPr>
        <w:pStyle w:val="2"/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765B9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Застосування</w:t>
      </w:r>
    </w:p>
    <w:p w:rsidR="00A270AA" w:rsidRPr="00765B97" w:rsidRDefault="00A270AA" w:rsidP="00A270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Pr="00765B97" w:rsidRDefault="00A270AA" w:rsidP="00A270AA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Метадані використовуються для </w:t>
      </w:r>
      <w:hyperlink r:id="rId9" w:tooltip="Оптимізація для пошукових систем" w:history="1"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підвищення якості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0" w:tooltip="Пошукова система" w:history="1"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пошуку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Пошукові запити, що використовують метадані можуть врятувати користувача від зайвої ручної роботи з фільтрації. Інформуючи комп'ютер про те, які елементи даних зв'язані і як ці зв'язки враховувати, стає можливим здійснювати достатньо складні операції по фільтрації та пошуку. </w:t>
      </w:r>
    </w:p>
    <w:p w:rsidR="00A270AA" w:rsidRPr="00765B97" w:rsidRDefault="00A270AA" w:rsidP="00A270AA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Наприклад, якщо пошукова система «знає» про те, що </w:t>
      </w:r>
      <w:hyperlink r:id="rId11" w:tooltip="Ван Гог" w:history="1"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«Ван Гог»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є «голландським художником», то вона може видати у відповідь на запит про голландських художників веб-сторінку про Ван Гога, навіть якщо слова «голландський художник» не зустрічаються на цій сторінці. Такий підхід, званий </w:t>
      </w:r>
      <w:hyperlink r:id="rId12" w:tooltip="Представлення знань" w:history="1"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представленням знань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знаходиться у сфері інтересів </w:t>
      </w:r>
      <w:hyperlink r:id="rId13" w:tooltip="Семантична павутина" w:history="1"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Семантичної павутини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та </w:t>
      </w:r>
      <w:hyperlink r:id="rId14" w:tooltip="Штучний інтелект" w:history="1"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штучного інтелекту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270AA" w:rsidRPr="00A270AA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0AA">
        <w:rPr>
          <w:color w:val="222222"/>
          <w:sz w:val="28"/>
          <w:szCs w:val="28"/>
          <w:lang w:val="ru-RU"/>
        </w:rPr>
        <w:t>Метадані стають важливі у</w:t>
      </w:r>
      <w:r w:rsidRPr="00765B97">
        <w:rPr>
          <w:color w:val="222222"/>
          <w:sz w:val="28"/>
          <w:szCs w:val="28"/>
        </w:rPr>
        <w:t> </w:t>
      </w:r>
      <w:hyperlink r:id="rId15" w:tooltip="Всесвітня павутина" w:history="1">
        <w:r w:rsidRPr="00765B97">
          <w:rPr>
            <w:rStyle w:val="a3"/>
            <w:rFonts w:eastAsiaTheme="majorEastAsia"/>
            <w:color w:val="0B0080"/>
            <w:sz w:val="28"/>
            <w:szCs w:val="28"/>
          </w:rPr>
          <w:t>World</w:t>
        </w:r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 xml:space="preserve"> </w:t>
        </w:r>
        <w:r w:rsidRPr="00765B97">
          <w:rPr>
            <w:rStyle w:val="a3"/>
            <w:rFonts w:eastAsiaTheme="majorEastAsia"/>
            <w:color w:val="0B0080"/>
            <w:sz w:val="28"/>
            <w:szCs w:val="28"/>
          </w:rPr>
          <w:t>Wide</w:t>
        </w:r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 xml:space="preserve"> </w:t>
        </w:r>
        <w:r w:rsidRPr="00765B97">
          <w:rPr>
            <w:rStyle w:val="a3"/>
            <w:rFonts w:eastAsiaTheme="majorEastAsia"/>
            <w:color w:val="0B0080"/>
            <w:sz w:val="28"/>
            <w:szCs w:val="28"/>
          </w:rPr>
          <w:t>Web</w:t>
        </w:r>
      </w:hyperlink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 xml:space="preserve">внаслідок необхідності забезпечення пошуку корисної інформації серед величезної кількості доступної. Метадані, створені вручну мають велику цінність, оскільки це гарантує свідомість. Якщо веб-сторінка на якусь певну тему містить слово або фразу, то всі інші веб-сторінки на цю тему можуть містити таке ж слово або фразу. </w:t>
      </w:r>
    </w:p>
    <w:p w:rsidR="00A270AA" w:rsidRPr="00A270AA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0AA">
        <w:rPr>
          <w:color w:val="222222"/>
          <w:sz w:val="28"/>
          <w:szCs w:val="28"/>
          <w:lang w:val="ru-RU"/>
        </w:rPr>
        <w:t>Метадані також володіють різноманітністю, тому якщо з якоюсь темою зв'язано два значення, то кожне з них може бути використане.</w:t>
      </w:r>
    </w:p>
    <w:p w:rsidR="00A270AA" w:rsidRPr="00A270AA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0AA">
        <w:rPr>
          <w:color w:val="222222"/>
          <w:sz w:val="28"/>
          <w:szCs w:val="28"/>
          <w:lang w:val="ru-RU"/>
        </w:rPr>
        <w:lastRenderedPageBreak/>
        <w:t>Наприклад, стаття про</w:t>
      </w:r>
      <w:r w:rsidRPr="00765B97">
        <w:rPr>
          <w:color w:val="222222"/>
          <w:sz w:val="28"/>
          <w:szCs w:val="28"/>
        </w:rPr>
        <w:t> </w:t>
      </w:r>
      <w:hyperlink r:id="rId16" w:tooltip="Живий Журнал" w:history="1"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>Живий Журнал</w:t>
        </w:r>
      </w:hyperlink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>може бути позначена за допомогою декількох значень: «Живий Журнал», «ЖЖ», «</w:t>
      </w:r>
      <w:r w:rsidRPr="00765B97">
        <w:rPr>
          <w:color w:val="222222"/>
          <w:sz w:val="28"/>
          <w:szCs w:val="28"/>
        </w:rPr>
        <w:t>LiveJournal</w:t>
      </w:r>
      <w:r w:rsidRPr="00A270AA">
        <w:rPr>
          <w:color w:val="222222"/>
          <w:sz w:val="28"/>
          <w:szCs w:val="28"/>
          <w:lang w:val="ru-RU"/>
        </w:rPr>
        <w:t>».</w:t>
      </w:r>
    </w:p>
    <w:p w:rsidR="00A270AA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0AA">
        <w:rPr>
          <w:color w:val="222222"/>
          <w:sz w:val="28"/>
          <w:szCs w:val="28"/>
          <w:lang w:val="ru-RU"/>
        </w:rPr>
        <w:t xml:space="preserve">Метадані використовуються для зберігання інформації про записи </w:t>
      </w:r>
      <w:r w:rsidRPr="00765B97">
        <w:rPr>
          <w:color w:val="222222"/>
          <w:sz w:val="28"/>
          <w:szCs w:val="28"/>
        </w:rPr>
        <w:t>Audio</w:t>
      </w:r>
      <w:r w:rsidRPr="00A270AA">
        <w:rPr>
          <w:color w:val="222222"/>
          <w:sz w:val="28"/>
          <w:szCs w:val="28"/>
          <w:lang w:val="ru-RU"/>
        </w:rPr>
        <w:t xml:space="preserve"> </w:t>
      </w:r>
      <w:r w:rsidRPr="00765B97">
        <w:rPr>
          <w:color w:val="222222"/>
          <w:sz w:val="28"/>
          <w:szCs w:val="28"/>
        </w:rPr>
        <w:t>CD</w:t>
      </w:r>
      <w:r w:rsidRPr="00A270AA">
        <w:rPr>
          <w:color w:val="222222"/>
          <w:sz w:val="28"/>
          <w:szCs w:val="28"/>
          <w:lang w:val="ru-RU"/>
        </w:rPr>
        <w:t xml:space="preserve">. Аналогічно </w:t>
      </w:r>
      <w:r w:rsidRPr="00765B97">
        <w:rPr>
          <w:color w:val="222222"/>
          <w:sz w:val="28"/>
          <w:szCs w:val="28"/>
        </w:rPr>
        <w:t>MP</w:t>
      </w:r>
      <w:r w:rsidRPr="00A270AA">
        <w:rPr>
          <w:color w:val="222222"/>
          <w:sz w:val="28"/>
          <w:szCs w:val="28"/>
          <w:lang w:val="ru-RU"/>
        </w:rPr>
        <w:t>3 файли зберігають метадані у форматі</w:t>
      </w:r>
      <w:r w:rsidRPr="00765B97">
        <w:rPr>
          <w:color w:val="222222"/>
          <w:sz w:val="28"/>
          <w:szCs w:val="28"/>
        </w:rPr>
        <w:t> </w:t>
      </w:r>
      <w:hyperlink r:id="rId17" w:tooltip="ID3" w:history="1">
        <w:r w:rsidRPr="00765B97">
          <w:rPr>
            <w:rStyle w:val="a3"/>
            <w:rFonts w:eastAsiaTheme="majorEastAsia"/>
            <w:color w:val="0B0080"/>
            <w:sz w:val="28"/>
            <w:szCs w:val="28"/>
          </w:rPr>
          <w:t>ID</w:t>
        </w:r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>3</w:t>
        </w:r>
      </w:hyperlink>
      <w:r w:rsidRPr="00A270AA">
        <w:rPr>
          <w:color w:val="222222"/>
          <w:sz w:val="28"/>
          <w:szCs w:val="28"/>
          <w:lang w:val="ru-RU"/>
        </w:rPr>
        <w:t>.</w:t>
      </w:r>
    </w:p>
    <w:p w:rsidR="00A270AA" w:rsidRPr="006E399E" w:rsidRDefault="00A270AA" w:rsidP="00A270AA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E399E">
        <w:rPr>
          <w:rFonts w:ascii="Times New Roman" w:hAnsi="Times New Roman" w:cs="Times New Roman"/>
          <w:b/>
          <w:sz w:val="36"/>
          <w:szCs w:val="36"/>
          <w:lang w:val="uk-UA"/>
        </w:rPr>
        <w:t>Відкриті Ліцензії на Програмне Забезпечення</w:t>
      </w:r>
    </w:p>
    <w:p w:rsidR="00A270AA" w:rsidRPr="006E399E" w:rsidRDefault="00A270AA" w:rsidP="00A270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Pr="00A270AA" w:rsidRDefault="00A270AA" w:rsidP="00A270AA">
      <w:pPr>
        <w:pStyle w:val="a7"/>
        <w:spacing w:before="120" w:beforeAutospacing="0" w:after="120" w:afterAutospacing="0"/>
        <w:rPr>
          <w:bCs/>
          <w:color w:val="222222"/>
          <w:sz w:val="28"/>
          <w:szCs w:val="28"/>
          <w:lang w:val="ru-RU"/>
        </w:rPr>
      </w:pPr>
      <w:r w:rsidRPr="00A270AA">
        <w:rPr>
          <w:bCs/>
          <w:color w:val="222222"/>
          <w:sz w:val="28"/>
          <w:szCs w:val="28"/>
          <w:lang w:val="ru-RU"/>
        </w:rPr>
        <w:t>Ліцензія на програмне забезпечення - це правовий інструмент, який визначає використання і поширення програмного забезпечення, захищеного авторським правом. Як правило, ліцензія на програмне забезпечення дозволяє одержувачеві використовувати одну або кілька копій програми, причому без ліцензії таке використання розглядалося б в рамках закону як порушення авторських прав видавця. По суті, ліцензія виступає гарантією того, що видавець ПЗ, якому належать виключні права на програму, не подасть у суд на того, хто нею користується.</w:t>
      </w:r>
    </w:p>
    <w:p w:rsidR="00A270AA" w:rsidRPr="006E399E" w:rsidRDefault="00A270AA" w:rsidP="00A270AA">
      <w:pPr>
        <w:pStyle w:val="a7"/>
        <w:spacing w:before="120" w:beforeAutospacing="0" w:after="120" w:afterAutospacing="0"/>
        <w:rPr>
          <w:bCs/>
          <w:color w:val="222222"/>
          <w:sz w:val="28"/>
          <w:szCs w:val="28"/>
          <w:lang w:val="uk-UA"/>
        </w:rPr>
      </w:pPr>
    </w:p>
    <w:p w:rsidR="00A270AA" w:rsidRDefault="00A270AA" w:rsidP="00A270AA">
      <w:pPr>
        <w:pStyle w:val="a7"/>
        <w:spacing w:before="120" w:after="120"/>
        <w:rPr>
          <w:b/>
          <w:bCs/>
          <w:color w:val="222222"/>
          <w:sz w:val="32"/>
          <w:szCs w:val="32"/>
          <w:lang w:val="uk-UA"/>
        </w:rPr>
      </w:pPr>
      <w:r w:rsidRPr="006E399E">
        <w:rPr>
          <w:b/>
          <w:bCs/>
          <w:color w:val="222222"/>
          <w:sz w:val="32"/>
          <w:szCs w:val="32"/>
          <w:lang w:val="uk-UA"/>
        </w:rPr>
        <w:t>Основні вільні ліцензії</w:t>
      </w:r>
    </w:p>
    <w:p w:rsidR="00A270AA" w:rsidRPr="006E399E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MIT</w:t>
      </w:r>
    </w:p>
    <w:p w:rsidR="00A270AA" w:rsidRPr="006E399E" w:rsidRDefault="00A270AA" w:rsidP="00A270AA">
      <w:pPr>
        <w:pStyle w:val="a7"/>
        <w:spacing w:before="120" w:after="120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>Існує міф, що ліцензія MIT існує. Справа в тому, що MIT (Massachusetts Institute of Technology) використовував багато різних ліцензій. Той текст, який зараз називають ліцензією MIT, в оригіналі був ліцензією Expat, а ще раніше становив більшу частину ліцензії X11. Ця ліцензія - дозвільний, без копілефту. Вона дозволяє використати або відредагувати коду практично будь-яким чином, за умови, що текст самої ліцензії та зазначення авторства нікуди не зникнуть, навіть якщо ви розіб'єте початковий проект на частини. Також незаперечне достоїнство цієї ліцензії - невеликий розмір. Як недолік відзначають відсутність регулювання патентних відносин. Через це замість неї GNU рекомендують використовувати іншу дозвільну ліцензію - Apache 2.0, а MIT пропонують використовувати лише для невеликих проектів. Проте, з дозвільних ліцензій ця, мабуть, найвідоміша.</w:t>
      </w:r>
    </w:p>
    <w:p w:rsidR="00A270AA" w:rsidRPr="006E399E" w:rsidRDefault="00A270AA" w:rsidP="00A270AA">
      <w:pPr>
        <w:pStyle w:val="a7"/>
        <w:spacing w:before="120" w:after="120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>Для її застосування до свого проекту створіть текстовий файл LICENSE і помістіть текст ліцензії туди, а також не забудьте замінити дані в рядку з копірайтом на вірні. Багато додатково вказують повний текст ліцензії в шапці кожного файлу вихідного коду.</w:t>
      </w:r>
    </w:p>
    <w:p w:rsidR="00A270AA" w:rsidRPr="006E399E" w:rsidRDefault="00A270AA" w:rsidP="00A270AA">
      <w:pPr>
        <w:pStyle w:val="a7"/>
        <w:spacing w:before="120" w:after="120"/>
        <w:rPr>
          <w:bCs/>
          <w:color w:val="222222"/>
          <w:sz w:val="28"/>
          <w:szCs w:val="28"/>
          <w:lang w:val="uk-UA"/>
        </w:rPr>
      </w:pPr>
    </w:p>
    <w:p w:rsidR="00A270AA" w:rsidRPr="006E399E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Apache 2.0</w:t>
      </w:r>
    </w:p>
    <w:p w:rsidR="00A270AA" w:rsidRPr="006E399E" w:rsidRDefault="00A270AA" w:rsidP="00A270AA">
      <w:pPr>
        <w:pStyle w:val="a7"/>
        <w:spacing w:before="120" w:after="120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lastRenderedPageBreak/>
        <w:t>Найбільш сучасна і збалансована з дозвільних ліцензій. Написана людською мовою, але з оглядкою на сучасне правозастосування, зокрема, згадані вище патентні відносини (пункт 3 ліцензії). GNU радять застосовувати саме цю ліцензію, коли вам необхідна дозвільна ліцензія.</w:t>
      </w:r>
    </w:p>
    <w:p w:rsidR="00A270AA" w:rsidRPr="006E399E" w:rsidRDefault="00A270AA" w:rsidP="00A270AA">
      <w:pPr>
        <w:pStyle w:val="a7"/>
        <w:spacing w:before="120" w:after="120"/>
        <w:rPr>
          <w:bCs/>
          <w:color w:val="222222"/>
          <w:sz w:val="28"/>
          <w:szCs w:val="28"/>
          <w:lang w:val="uk-UA"/>
        </w:rPr>
      </w:pPr>
    </w:p>
    <w:p w:rsidR="00A270AA" w:rsidRDefault="00A270AA" w:rsidP="00A270AA">
      <w:pPr>
        <w:pStyle w:val="a7"/>
        <w:spacing w:before="120" w:after="120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>Для застосування ліцензії Apache 2.0 до вашого проекту, потрібно додати в нього файл LICENSE, що містить текст ліцензії. Крім того, в APPENDIX ліцензії нам пропонують додавати в якості шапки в кожен файл вихідного коду наступний текст:</w:t>
      </w:r>
    </w:p>
    <w:p w:rsidR="00A270AA" w:rsidRPr="00F41137" w:rsidRDefault="00A270AA" w:rsidP="00A270AA">
      <w:pPr>
        <w:pStyle w:val="a7"/>
        <w:spacing w:before="120" w:after="12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А також:</w:t>
      </w:r>
    </w:p>
    <w:p w:rsidR="00A270AA" w:rsidRPr="00F41137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GPLv3 (GNU General Public License Version 3)</w:t>
      </w:r>
    </w:p>
    <w:p w:rsidR="00A270AA" w:rsidRPr="006E399E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GPLv2 (GNU General Public License Version 2)</w:t>
      </w:r>
    </w:p>
    <w:p w:rsidR="00A270AA" w:rsidRPr="00F41137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LGPLv3 (GNU Lesser General Public License Version 3, в дівоцтві GNU Library General Public License)</w:t>
      </w:r>
    </w:p>
    <w:p w:rsidR="00A270AA" w:rsidRPr="006E399E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GNU AGPLv3 (GNU Affero, GNU Affero General Public License Version 3)</w:t>
      </w:r>
    </w:p>
    <w:p w:rsidR="00A270AA" w:rsidRPr="00F41137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MPL v2.0 (Mozilla Public License</w:t>
      </w:r>
      <w:r>
        <w:rPr>
          <w:b/>
          <w:bCs/>
          <w:color w:val="222222"/>
          <w:sz w:val="28"/>
          <w:szCs w:val="28"/>
          <w:lang w:val="uk-UA"/>
        </w:rPr>
        <w:t xml:space="preserve"> </w:t>
      </w:r>
      <w:r w:rsidRPr="006E399E">
        <w:rPr>
          <w:b/>
          <w:bCs/>
          <w:color w:val="222222"/>
          <w:sz w:val="28"/>
          <w:szCs w:val="28"/>
          <w:lang w:val="uk-UA"/>
        </w:rPr>
        <w:t>Version 2.0)</w:t>
      </w:r>
    </w:p>
    <w:p w:rsidR="00A270AA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EPL-1.0 (Eclipse Public License Version 1.0)</w:t>
      </w:r>
    </w:p>
    <w:p w:rsidR="00A270AA" w:rsidRPr="00F41137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Ms-PL (Microsoft Public License)</w:t>
      </w:r>
    </w:p>
    <w:p w:rsidR="00A270AA" w:rsidRPr="006E399E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Суспільне надбання (Public Domain)</w:t>
      </w:r>
    </w:p>
    <w:p w:rsidR="00A270AA" w:rsidRPr="00F41137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CC0 (Creative Commons CC0)</w:t>
      </w:r>
    </w:p>
    <w:p w:rsidR="00A270AA" w:rsidRPr="00F41137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Unlicense</w:t>
      </w:r>
    </w:p>
    <w:p w:rsidR="00A270AA" w:rsidRPr="00F41137" w:rsidRDefault="00A270AA" w:rsidP="00A270AA">
      <w:pPr>
        <w:pStyle w:val="a7"/>
        <w:spacing w:before="120" w:after="120"/>
        <w:rPr>
          <w:b/>
          <w:bCs/>
          <w:color w:val="222222"/>
          <w:sz w:val="28"/>
          <w:szCs w:val="28"/>
          <w:lang w:val="uk-UA" w:eastAsia="ru-RU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Copyright</w:t>
      </w:r>
      <w:r w:rsidRPr="00BF4407">
        <w:rPr>
          <w:b/>
          <w:bCs/>
          <w:color w:val="222222"/>
          <w:sz w:val="28"/>
          <w:szCs w:val="28"/>
          <w:lang w:val="uk-UA"/>
        </w:rPr>
        <w:t xml:space="preserve">  </w:t>
      </w:r>
      <w:r>
        <w:rPr>
          <w:b/>
          <w:bCs/>
          <w:color w:val="222222"/>
          <w:sz w:val="28"/>
          <w:szCs w:val="28"/>
          <w:lang w:val="uk-UA"/>
        </w:rPr>
        <w:t>у ісходних файлах</w:t>
      </w:r>
    </w:p>
    <w:p w:rsidR="00A270AA" w:rsidRPr="006E399E" w:rsidRDefault="00A270AA" w:rsidP="00A270A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Pr="00827BF2" w:rsidRDefault="00A270AA" w:rsidP="00A270AA">
      <w:pPr>
        <w:rPr>
          <w:rFonts w:ascii="Times New Roman" w:eastAsia="Times New Roman" w:hAnsi="Times New Roman" w:cs="Times New Roman"/>
          <w:lang w:eastAsia="ru-RU"/>
        </w:rPr>
      </w:pPr>
      <w:r w:rsidRPr="00F41137">
        <w:rPr>
          <w:rFonts w:ascii="Times New Roman" w:eastAsia="Times New Roman" w:hAnsi="Times New Roman" w:cs="Times New Roman"/>
          <w:lang w:val="en-US" w:eastAsia="ru-RU"/>
        </w:rPr>
        <w:t xml:space="preserve">marked-one (2014, November, 13). </w:t>
      </w:r>
      <w:r w:rsidRPr="00827BF2">
        <w:rPr>
          <w:rFonts w:ascii="Times New Roman" w:eastAsia="Times New Roman" w:hAnsi="Times New Roman" w:cs="Times New Roman"/>
          <w:lang w:eastAsia="ru-RU"/>
        </w:rPr>
        <w:t>Ліцензія</w:t>
      </w:r>
      <w:r w:rsidRPr="00F4113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27BF2">
        <w:rPr>
          <w:rFonts w:ascii="Times New Roman" w:eastAsia="Times New Roman" w:hAnsi="Times New Roman" w:cs="Times New Roman"/>
          <w:lang w:eastAsia="ru-RU"/>
        </w:rPr>
        <w:t>для</w:t>
      </w:r>
      <w:r w:rsidRPr="00F4113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827BF2">
        <w:rPr>
          <w:rFonts w:ascii="Times New Roman" w:eastAsia="Times New Roman" w:hAnsi="Times New Roman" w:cs="Times New Roman"/>
          <w:lang w:eastAsia="ru-RU"/>
        </w:rPr>
        <w:t>вашого</w:t>
      </w:r>
      <w:r w:rsidRPr="00F41137">
        <w:rPr>
          <w:rFonts w:ascii="Times New Roman" w:eastAsia="Times New Roman" w:hAnsi="Times New Roman" w:cs="Times New Roman"/>
          <w:lang w:val="en-US" w:eastAsia="ru-RU"/>
        </w:rPr>
        <w:t xml:space="preserve"> open-source </w:t>
      </w:r>
      <w:r w:rsidRPr="00827BF2">
        <w:rPr>
          <w:rFonts w:ascii="Times New Roman" w:eastAsia="Times New Roman" w:hAnsi="Times New Roman" w:cs="Times New Roman"/>
          <w:lang w:eastAsia="ru-RU"/>
        </w:rPr>
        <w:t>проекту</w:t>
      </w:r>
      <w:r w:rsidRPr="00F41137">
        <w:rPr>
          <w:rFonts w:ascii="Times New Roman" w:eastAsia="Times New Roman" w:hAnsi="Times New Roman" w:cs="Times New Roman"/>
          <w:lang w:val="en-US" w:eastAsia="ru-RU"/>
        </w:rPr>
        <w:t xml:space="preserve"> [Online forum comment] [Online forum comment]. </w:t>
      </w:r>
      <w:r w:rsidRPr="00827BF2">
        <w:rPr>
          <w:rFonts w:ascii="Times New Roman" w:eastAsia="Times New Roman" w:hAnsi="Times New Roman" w:cs="Times New Roman"/>
          <w:lang w:eastAsia="ru-RU"/>
        </w:rPr>
        <w:t>Retrieved from https://habr.com/ru/post/243091/#GPLv3 </w:t>
      </w:r>
    </w:p>
    <w:p w:rsidR="00A270AA" w:rsidRPr="00827BF2" w:rsidRDefault="00A270AA" w:rsidP="00A270AA">
      <w:pPr>
        <w:rPr>
          <w:lang w:val="en-US"/>
        </w:rPr>
      </w:pPr>
    </w:p>
    <w:p w:rsidR="00A270AA" w:rsidRPr="00A270AA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bookmarkStart w:id="0" w:name="_GoBack"/>
      <w:bookmarkEnd w:id="0"/>
    </w:p>
    <w:p w:rsidR="00A270AA" w:rsidRPr="00A270AA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</w:p>
    <w:p w:rsidR="00A270AA" w:rsidRPr="00A270AA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0AA">
        <w:rPr>
          <w:color w:val="222222"/>
          <w:sz w:val="28"/>
          <w:szCs w:val="28"/>
          <w:lang w:val="ru-RU"/>
        </w:rPr>
        <w:t>[</w:t>
      </w:r>
      <w:r w:rsidRPr="00765B97">
        <w:rPr>
          <w:color w:val="222222"/>
          <w:sz w:val="28"/>
          <w:szCs w:val="28"/>
          <w:lang w:val="uk-UA"/>
        </w:rPr>
        <w:t>З Вікіпедії</w:t>
      </w:r>
      <w:r w:rsidRPr="00A270AA">
        <w:rPr>
          <w:color w:val="222222"/>
          <w:sz w:val="28"/>
          <w:szCs w:val="28"/>
          <w:lang w:val="ru-RU"/>
        </w:rPr>
        <w:t>]</w:t>
      </w:r>
    </w:p>
    <w:p w:rsidR="00A270AA" w:rsidRPr="003D5130" w:rsidRDefault="00A270AA" w:rsidP="00A270AA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0AA">
        <w:rPr>
          <w:color w:val="222222"/>
          <w:sz w:val="28"/>
          <w:szCs w:val="28"/>
          <w:lang w:val="ru-RU"/>
        </w:rPr>
        <w:lastRenderedPageBreak/>
        <w:t>[</w:t>
      </w:r>
      <w:r w:rsidRPr="00765B97">
        <w:rPr>
          <w:color w:val="222222"/>
          <w:sz w:val="28"/>
          <w:szCs w:val="28"/>
          <w:lang w:val="uk-UA"/>
        </w:rPr>
        <w:t>http://hi-news.pp.ua/tehnka-tehnologyi/7373-metadan-ce-viznachennya-vidi-ta-varanti-vikoristannya-metadanih-u-prikladnomu-programuvann.html</w:t>
      </w:r>
      <w:r w:rsidRPr="00A270AA">
        <w:rPr>
          <w:color w:val="222222"/>
          <w:sz w:val="28"/>
          <w:szCs w:val="28"/>
          <w:lang w:val="ru-RU"/>
        </w:rPr>
        <w:t>]</w:t>
      </w:r>
    </w:p>
    <w:p w:rsidR="00A270AA" w:rsidRPr="003925F3" w:rsidRDefault="00A270AA" w:rsidP="00A270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70AA" w:rsidRPr="00A270AA" w:rsidRDefault="00A270AA" w:rsidP="00A270AA">
      <w:pPr>
        <w:rPr>
          <w:rFonts w:ascii="Times New Roman" w:hAnsi="Times New Roman" w:cs="Times New Roman"/>
          <w:b/>
          <w:sz w:val="28"/>
          <w:szCs w:val="28"/>
        </w:rPr>
      </w:pPr>
    </w:p>
    <w:p w:rsidR="00F679CC" w:rsidRPr="00A270AA" w:rsidRDefault="00F679CC" w:rsidP="00A270AA">
      <w:pPr>
        <w:spacing w:line="360" w:lineRule="auto"/>
      </w:pPr>
    </w:p>
    <w:sectPr w:rsidR="00F679CC" w:rsidRPr="00A270AA" w:rsidSect="00220C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1E7"/>
    <w:multiLevelType w:val="multilevel"/>
    <w:tmpl w:val="F5E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94526"/>
    <w:multiLevelType w:val="hybridMultilevel"/>
    <w:tmpl w:val="5DE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471A"/>
    <w:multiLevelType w:val="hybridMultilevel"/>
    <w:tmpl w:val="3406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20F8B"/>
    <w:multiLevelType w:val="hybridMultilevel"/>
    <w:tmpl w:val="DCA0A98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3094619C"/>
    <w:multiLevelType w:val="multilevel"/>
    <w:tmpl w:val="B81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40942"/>
    <w:multiLevelType w:val="multilevel"/>
    <w:tmpl w:val="969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331A6"/>
    <w:multiLevelType w:val="multilevel"/>
    <w:tmpl w:val="E39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46D73"/>
    <w:multiLevelType w:val="multilevel"/>
    <w:tmpl w:val="D5EC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AC2C17"/>
    <w:multiLevelType w:val="multilevel"/>
    <w:tmpl w:val="6AE0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7018D"/>
    <w:multiLevelType w:val="multilevel"/>
    <w:tmpl w:val="4D92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413DC"/>
    <w:multiLevelType w:val="multilevel"/>
    <w:tmpl w:val="102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B46C7"/>
    <w:multiLevelType w:val="hybridMultilevel"/>
    <w:tmpl w:val="002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33BE2"/>
    <w:multiLevelType w:val="hybridMultilevel"/>
    <w:tmpl w:val="FEEE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7022C"/>
    <w:multiLevelType w:val="multilevel"/>
    <w:tmpl w:val="061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93E06"/>
    <w:multiLevelType w:val="hybridMultilevel"/>
    <w:tmpl w:val="612AF95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7CFB7D6F"/>
    <w:multiLevelType w:val="multilevel"/>
    <w:tmpl w:val="DDA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6"/>
  </w:num>
  <w:num w:numId="5">
    <w:abstractNumId w:val="13"/>
  </w:num>
  <w:num w:numId="6">
    <w:abstractNumId w:val="4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1"/>
  </w:num>
  <w:num w:numId="12">
    <w:abstractNumId w:val="14"/>
  </w:num>
  <w:num w:numId="13">
    <w:abstractNumId w:val="11"/>
  </w:num>
  <w:num w:numId="14">
    <w:abstractNumId w:val="0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CC"/>
    <w:rsid w:val="00220C62"/>
    <w:rsid w:val="00A270AA"/>
    <w:rsid w:val="00F6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33F1F9"/>
  <w15:chartTrackingRefBased/>
  <w15:docId w15:val="{C8B18176-1269-514C-8CB3-BBA122BC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0AA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27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0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270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0AA"/>
    <w:pPr>
      <w:ind w:left="720"/>
      <w:contextualSpacing/>
    </w:pPr>
  </w:style>
  <w:style w:type="character" w:styleId="a5">
    <w:name w:val="Strong"/>
    <w:basedOn w:val="a0"/>
    <w:uiPriority w:val="22"/>
    <w:qFormat/>
    <w:rsid w:val="00A270A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27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70A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6">
    <w:name w:val="Unresolved Mention"/>
    <w:basedOn w:val="a0"/>
    <w:uiPriority w:val="99"/>
    <w:semiHidden/>
    <w:unhideWhenUsed/>
    <w:rsid w:val="00A270A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A2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4%D0%BE%D1%80%D0%BC%D0%B0%D1%86%D1%96%D1%8F" TargetMode="External"/><Relationship Id="rId13" Type="http://schemas.openxmlformats.org/officeDocument/2006/relationships/hyperlink" Target="https://uk.wikipedia.org/wiki/%D0%A1%D0%B5%D0%BC%D0%B0%D0%BD%D1%82%D0%B8%D1%87%D0%BD%D0%B0_%D0%BF%D0%B0%D0%B2%D1%83%D1%82%D0%B8%D0%BD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E%D1%88%D1%82%D0%BE%D0%B2%D0%B8%D0%B9_%D1%96%D0%BD%D0%B4%D0%B5%D0%BA%D1%81" TargetMode="External"/><Relationship Id="rId12" Type="http://schemas.openxmlformats.org/officeDocument/2006/relationships/hyperlink" Target="https://uk.wikipedia.org/wiki/%D0%9F%D1%80%D0%B5%D0%B4%D1%81%D1%82%D0%B0%D0%B2%D0%BB%D0%B5%D0%BD%D0%BD%D1%8F_%D0%B7%D0%BD%D0%B0%D0%BD%D1%8C" TargetMode="External"/><Relationship Id="rId17" Type="http://schemas.openxmlformats.org/officeDocument/2006/relationships/hyperlink" Target="https://uk.wikipedia.org/wiki/ID3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6%D0%B8%D0%B2%D0%B8%D0%B9_%D0%96%D1%83%D1%80%D0%BD%D0%B0%D0%B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%D0%90%D0%B4%D1%80%D0%B5%D1%81%D0%B0%D1%82&amp;action=edit&amp;redlink=1" TargetMode="External"/><Relationship Id="rId11" Type="http://schemas.openxmlformats.org/officeDocument/2006/relationships/hyperlink" Target="https://uk.wikipedia.org/wiki/%D0%92%D0%B0%D0%BD_%D0%93%D0%BE%D0%B3" TargetMode="External"/><Relationship Id="rId5" Type="http://schemas.openxmlformats.org/officeDocument/2006/relationships/hyperlink" Target="https://habr.com/ru/post/324148/" TargetMode="External"/><Relationship Id="rId15" Type="http://schemas.openxmlformats.org/officeDocument/2006/relationships/hyperlink" Target="https://uk.wikipedia.org/wiki/%D0%92%D1%81%D0%B5%D1%81%D0%B2%D1%96%D1%82%D0%BD%D1%8F_%D0%BF%D0%B0%D0%B2%D1%83%D1%82%D0%B8%D0%BD%D0%B0" TargetMode="External"/><Relationship Id="rId10" Type="http://schemas.openxmlformats.org/officeDocument/2006/relationships/hyperlink" Target="https://uk.wikipedia.org/wiki/%D0%9F%D0%BE%D1%88%D1%83%D0%BA%D0%BE%D0%B2%D0%B0_%D1%81%D0%B8%D1%81%D1%82%D0%B5%D0%BC%D0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E%D0%BF%D1%82%D0%B8%D0%BC%D1%96%D0%B7%D0%B0%D1%86%D1%96%D1%8F_%D0%B4%D0%BB%D1%8F_%D0%BF%D0%BE%D1%88%D1%83%D0%BA%D0%BE%D0%B2%D0%B8%D1%85_%D1%81%D0%B8%D1%81%D1%82%D0%B5%D0%BC" TargetMode="External"/><Relationship Id="rId14" Type="http://schemas.openxmlformats.org/officeDocument/2006/relationships/hyperlink" Target="https://uk.wikipedia.org/wiki/%D0%A8%D1%82%D1%83%D1%87%D0%BD%D0%B8%D0%B9_%D1%96%D0%BD%D1%82%D0%B5%D0%BB%D0%B5%D0%BA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3540</Words>
  <Characters>20178</Characters>
  <Application>Microsoft Office Word</Application>
  <DocSecurity>0</DocSecurity>
  <Lines>168</Lines>
  <Paragraphs>47</Paragraphs>
  <ScaleCrop>false</ScaleCrop>
  <Company/>
  <LinksUpToDate>false</LinksUpToDate>
  <CharactersWithSpaces>23671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Хильченко</dc:creator>
  <cp:keywords/>
  <dc:description/>
  <cp:lastModifiedBy>Егор Хильченко</cp:lastModifiedBy>
  <cp:revision>2</cp:revision>
  <dcterms:created xsi:type="dcterms:W3CDTF">2019-02-24T22:13:00Z</dcterms:created>
  <dcterms:modified xsi:type="dcterms:W3CDTF">2019-02-24T22:19:00Z</dcterms:modified>
</cp:coreProperties>
</file>