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C5" w:rsidRPr="00155F4C" w:rsidRDefault="00BA28C5" w:rsidP="00BA28C5">
      <w:pPr>
        <w:pStyle w:val="2"/>
        <w:rPr>
          <w:sz w:val="28"/>
          <w:szCs w:val="28"/>
        </w:rPr>
      </w:pPr>
      <w:r w:rsidRPr="00155F4C">
        <w:rPr>
          <w:sz w:val="28"/>
          <w:szCs w:val="28"/>
          <w:lang w:val="en-US"/>
        </w:rPr>
        <w:t>Data</w:t>
      </w:r>
      <w:r w:rsidRPr="00155F4C">
        <w:rPr>
          <w:sz w:val="28"/>
          <w:szCs w:val="28"/>
        </w:rPr>
        <w:t xml:space="preserve"> </w:t>
      </w:r>
      <w:r w:rsidRPr="00155F4C">
        <w:rPr>
          <w:sz w:val="28"/>
          <w:szCs w:val="28"/>
          <w:lang w:val="en-US"/>
        </w:rPr>
        <w:t>sets</w:t>
      </w:r>
    </w:p>
    <w:p w:rsidR="00BA28C5" w:rsidRPr="00155F4C" w:rsidRDefault="00BA28C5" w:rsidP="00BA28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Набі</w:t>
      </w:r>
      <w:proofErr w:type="gramStart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</w:t>
      </w:r>
      <w:proofErr w:type="spellEnd"/>
      <w:proofErr w:type="gramEnd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колекція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однотипних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застосовується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задачах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машинної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обробки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A28C5" w:rsidRPr="00155F4C" w:rsidRDefault="00BA28C5" w:rsidP="00BA28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Найчастіше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набі</w:t>
      </w:r>
      <w:proofErr w:type="gram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proofErr w:type="spellEnd"/>
      <w:proofErr w:type="gram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відповідає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однієї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"https://uk.wikipedia.org/wiki/%D0%A2%D0%B0%D0%B1%D0%BB%D0%B8%D1%86%D1%8F_(%D0%B1%D0%B0%D0%B7%D0%B8_%D0%B4%D0%B0%D0%BD%D0%B8%D1%85)" \o "Таблиця (бази даних)" </w:instrTex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бази</w:t>
      </w:r>
      <w:proofErr w:type="spellEnd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статистичній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uk.wikipedia.org/w/index.php?title=%D0%9C%D0%B0%D1%82%D1%80%D0%B8%D1%86%D1%8F_%D0%B4%D0%B0%D0%BD%D0%B8%D1%85_(%D0%B1%D0%B0%D0%B3%D0%B0%D1%82%D0%BE%D0%B2%D0%B8%D0%BC%D1%96%D1%80%D0%BD%D0%B0_%D1%81%D1%82%D0%B0%D1%82%D0%B8%D1%81%D1%82%D0%B8%D0%BA%D0%B0)&amp;action=edit&amp;redlink=1" \o "Матриця даних (багатовимірна статистика) (ще не написана)" </w:instrTex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матриці</w:t>
      </w:r>
      <w:proofErr w:type="spellEnd"/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де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кожна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колонок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містить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однорідні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кожен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рядків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відповідає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певному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члену набору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A28C5" w:rsidRPr="00155F4C" w:rsidRDefault="00BA28C5" w:rsidP="00BA28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набі</w:t>
      </w:r>
      <w:proofErr w:type="gram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proofErr w:type="spellEnd"/>
      <w:proofErr w:type="gram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квіти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містити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різновиду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розміри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пелюсток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яскравість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забарвлення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A28C5" w:rsidRPr="00155F4C" w:rsidRDefault="00BA28C5" w:rsidP="00BA28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набі</w:t>
      </w:r>
      <w:proofErr w:type="gramStart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</w:t>
      </w:r>
      <w:proofErr w:type="spellEnd"/>
      <w:proofErr w:type="gramEnd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використовується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визначенні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сукупності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тісно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пов'язаних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зображень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конкретного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експерименту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подію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Прикладом такого типу 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зібрані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космічними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агентствами,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виконують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експерименти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приладами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борту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космічного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зонда,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</w:t>
      </w:r>
      <w:proofErr w:type="gram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ітлини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передані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космосу.</w:t>
      </w:r>
    </w:p>
    <w:p w:rsidR="00BA28C5" w:rsidRPr="00155F4C" w:rsidRDefault="00BA28C5" w:rsidP="00BA28C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широко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використовуються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академічних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колах як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тестові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ідтверджують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наукових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досліджень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A28C5" w:rsidRPr="00155F4C" w:rsidRDefault="00BA28C5" w:rsidP="00697ED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відкритими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використання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інші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надаються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звичайно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символічну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плату.</w:t>
      </w:r>
    </w:p>
    <w:p w:rsidR="00697EDD" w:rsidRPr="00155F4C" w:rsidRDefault="00697EDD" w:rsidP="00697EDD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5F4C">
        <w:rPr>
          <w:rFonts w:ascii="Times New Roman" w:hAnsi="Times New Roman" w:cs="Times New Roman"/>
          <w:sz w:val="28"/>
          <w:szCs w:val="28"/>
          <w:lang w:val="uk-UA"/>
        </w:rPr>
        <w:t>https://uk.wikipedia.org/wiki/%D0%9D%D0%B0%D0%B1%D1%96%D1%80_%D0%B4%D0%B0%D0%BD%D0%B8%D1%85</w:t>
      </w:r>
    </w:p>
    <w:p w:rsidR="002D21BA" w:rsidRPr="00155F4C" w:rsidRDefault="002D21BA" w:rsidP="002D21BA">
      <w:pPr>
        <w:pStyle w:val="2"/>
        <w:jc w:val="center"/>
        <w:rPr>
          <w:sz w:val="28"/>
          <w:szCs w:val="28"/>
          <w:lang w:val="en-US"/>
        </w:rPr>
      </w:pPr>
      <w:r w:rsidRPr="00155F4C">
        <w:rPr>
          <w:sz w:val="28"/>
          <w:szCs w:val="28"/>
          <w:lang w:val="uk-UA"/>
        </w:rPr>
        <w:t xml:space="preserve">Сервіси для </w:t>
      </w:r>
      <w:r w:rsidRPr="00155F4C">
        <w:rPr>
          <w:sz w:val="28"/>
          <w:szCs w:val="28"/>
          <w:lang w:val="en-US"/>
        </w:rPr>
        <w:t>Open Data</w:t>
      </w:r>
    </w:p>
    <w:p w:rsidR="002D21BA" w:rsidRPr="00155F4C" w:rsidRDefault="00155F4C" w:rsidP="002D21BA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6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LocalData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мобільний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дозволить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організованим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групам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долучатися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розгляду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документів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місцевою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владою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пропонувати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свої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ішення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повідомляти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нагальні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проблеми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тощо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155F4C" w:rsidP="00155F4C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7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Open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Data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Impact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Map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геопросторова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платформа, на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якій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відмічені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спільноти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усього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св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іту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вже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використовують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розвивають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проекти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відкритими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даними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ідійде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пошуку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натхнення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корисних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ідей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оскільки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дозволяє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побачити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роботу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вже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реалізованих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задумів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155F4C" w:rsidP="002D21BA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8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SmartAppCity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іспанська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розробка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базується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партнерстві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державних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органів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приватних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ідприємств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Останні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мають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змогу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поширювати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свою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важливу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через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міські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сервіси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Працює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Мадриді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2D21BA" w:rsidP="002D21BA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Прозорість</w:t>
      </w:r>
      <w:proofErr w:type="spellEnd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і </w:t>
      </w:r>
      <w:proofErr w:type="spellStart"/>
      <w:proofErr w:type="gram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п</w:t>
      </w:r>
      <w:proofErr w:type="gramEnd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ідзвітність</w:t>
      </w:r>
      <w:proofErr w:type="spellEnd"/>
    </w:p>
    <w:p w:rsidR="002D21BA" w:rsidRPr="00155F4C" w:rsidRDefault="00155F4C" w:rsidP="002D21BA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9" w:anchor="learn_more_section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Clear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My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Record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безкоштовний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інструмент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браузеру,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об’єднує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кримінальні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злочини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ізних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офіційних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джерел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один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репозиторій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Місцеві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органи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можуть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вільно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шукати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об’єднані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попередньо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вчинені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злочини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жителями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певного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оновлювати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актуалізувати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їх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155F4C" w:rsidP="002D21BA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0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DataHaven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збору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обробки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кращого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управління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справами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окремо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взятого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регіону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— штату Коннектикут.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Візуалізація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допомага</w:t>
      </w:r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,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наприклад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виявити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різний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рівень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доходу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місцевого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впливає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зміну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економіки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окремих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містах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штату.</w:t>
      </w:r>
    </w:p>
    <w:p w:rsidR="002D21BA" w:rsidRPr="00155F4C" w:rsidRDefault="00155F4C" w:rsidP="002D21B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1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Young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Europeans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використовує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Eurostat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створювати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демографічні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скетчі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даними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європейську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молодь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віком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16 до 29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років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Хороший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інструмент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тих,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хто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бажає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моніторити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економічні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можливості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свого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покоління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сусідніх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країнах</w:t>
      </w:r>
      <w:proofErr w:type="spellEnd"/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2D21BA" w:rsidP="002D21BA">
      <w:pPr>
        <w:pStyle w:val="2"/>
        <w:jc w:val="center"/>
        <w:rPr>
          <w:sz w:val="28"/>
          <w:szCs w:val="28"/>
        </w:rPr>
      </w:pPr>
      <w:proofErr w:type="spellStart"/>
      <w:r w:rsidRPr="00155F4C">
        <w:rPr>
          <w:sz w:val="28"/>
          <w:szCs w:val="28"/>
        </w:rPr>
        <w:t>Інфраструктура</w:t>
      </w:r>
      <w:proofErr w:type="spellEnd"/>
      <w:r w:rsidRPr="00155F4C">
        <w:rPr>
          <w:sz w:val="28"/>
          <w:szCs w:val="28"/>
        </w:rPr>
        <w:t xml:space="preserve"> і транспорт</w:t>
      </w:r>
    </w:p>
    <w:p w:rsidR="002D21BA" w:rsidRPr="00155F4C" w:rsidRDefault="00155F4C" w:rsidP="002D21BA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2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CoAXs</w:t>
        </w:r>
        <w:proofErr w:type="spellEnd"/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створення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мап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використанням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зайнятість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Досл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ідження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нових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вакансій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закритих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позицій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динаміки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зміни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цих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показників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дозволяє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вивчати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економічний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розвиток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певного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регіону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З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використанням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CoAXs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до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речі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розробили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MIT,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раніше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були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створені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мапи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Бостону, Лос-Анджелесу та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інших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мегаполісів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2D21BA" w:rsidRPr="00155F4C" w:rsidRDefault="00155F4C" w:rsidP="002D21BA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3" w:tgtFrame="_blank" w:history="1"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Citi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</w:t>
        </w:r>
        <w:proofErr w:type="spellStart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Bike</w:t>
        </w:r>
        <w:proofErr w:type="spellEnd"/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 xml:space="preserve"> NYC</w:t>
        </w:r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найвідоміший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приклад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аналізу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велосипедну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інфраструктуру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Пропонує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ізноманітної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тематики. </w:t>
      </w:r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На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основі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навіть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було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14" w:tgtFrame="_blank" w:history="1">
        <w:r w:rsidR="002D21BA"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</w:rPr>
          <w:t>створено</w:t>
        </w:r>
      </w:hyperlink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мапу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найпопулярніших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маршрутів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Нью-Йорку за гендерною характеристикою: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окремо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серед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велосипедистів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велосипедисток.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Показовий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приклад того, як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можуть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виявити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такі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характеристики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про </w:t>
      </w:r>
      <w:proofErr w:type="spell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ми і не </w:t>
      </w:r>
      <w:proofErr w:type="spellStart"/>
      <w:proofErr w:type="gramStart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п</w:t>
      </w:r>
      <w:proofErr w:type="gram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ідозрювали</w:t>
      </w:r>
      <w:proofErr w:type="spellEnd"/>
      <w:r w:rsidR="002D21BA"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97EDD" w:rsidRPr="00155F4C" w:rsidRDefault="00697EDD" w:rsidP="00697EDD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Інтернет</w:t>
      </w:r>
      <w:proofErr w:type="spellEnd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речей для </w:t>
      </w: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Smart</w:t>
      </w:r>
      <w:proofErr w:type="spellEnd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City</w:t>
      </w:r>
      <w:proofErr w:type="spellEnd"/>
    </w:p>
    <w:p w:rsidR="00697EDD" w:rsidRPr="00155F4C" w:rsidRDefault="00697EDD" w:rsidP="00697EDD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5" w:tgtFrame="_blank" w:history="1">
        <w:proofErr w:type="spellStart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Autolib</w:t>
        </w:r>
        <w:proofErr w:type="spellEnd"/>
      </w:hyperlink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паризький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сумісних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поїздок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якому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задіяні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електромобілі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Програма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збирає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усіх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сенсорів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датчиків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розташованих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 </w:t>
      </w:r>
      <w:proofErr w:type="spellStart"/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>істу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планує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маршрути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Розповсюдження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допоможе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зменшити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рівень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шуму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столиці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Франції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скоротити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обсяг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шкідливих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викидів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повітря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97EDD" w:rsidRPr="00155F4C" w:rsidRDefault="00697EDD" w:rsidP="00697EDD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Співучасть</w:t>
      </w:r>
      <w:proofErr w:type="spellEnd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громадян</w:t>
      </w:r>
      <w:proofErr w:type="spellEnd"/>
    </w:p>
    <w:p w:rsidR="00697EDD" w:rsidRPr="00155F4C" w:rsidRDefault="00697EDD" w:rsidP="00697EDD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hyperlink r:id="rId16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 xml:space="preserve">BA </w:t>
        </w:r>
        <w:proofErr w:type="spellStart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Accessible</w:t>
        </w:r>
        <w:proofErr w:type="spellEnd"/>
      </w:hyperlink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мобільний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Буенос-Айресу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Аргентина,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надає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доступність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об’єкті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</w:t>
      </w:r>
      <w:proofErr w:type="spellEnd"/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жителям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особливими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потребами. Через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можна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направити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повідомлення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місцевій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владі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необхідність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облаштувати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додаткові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конструкції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громадських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місцях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будівлях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тощо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97EDD" w:rsidRPr="00155F4C" w:rsidRDefault="00697EDD" w:rsidP="00697EDD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17" w:tgtFrame="_blank" w:history="1">
        <w:proofErr w:type="spellStart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Mapping</w:t>
        </w:r>
        <w:proofErr w:type="spellEnd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 xml:space="preserve"> </w:t>
        </w:r>
        <w:proofErr w:type="spellStart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Police</w:t>
        </w:r>
        <w:proofErr w:type="spellEnd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 xml:space="preserve"> </w:t>
        </w:r>
        <w:proofErr w:type="spellStart"/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Violence</w:t>
        </w:r>
        <w:proofErr w:type="spellEnd"/>
      </w:hyperlink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продукт 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основі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з’явився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США 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відповідь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численні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випадки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протистояння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правоохоронними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органами.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повинні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лише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багато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але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>ізнопланову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всеосяжну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базу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Тільки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тоді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lastRenderedPageBreak/>
        <w:t>сервіси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як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перераховані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цій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>ідбірці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так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працюють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Україні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матимуть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справді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важливий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соціальний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ефект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97EDD" w:rsidRPr="00155F4C" w:rsidRDefault="00697ED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imena</w:t>
        </w:r>
        <w:proofErr w:type="spellEnd"/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services</w:t>
        </w:r>
        <w:r w:rsidRPr="00155F4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:rsidR="00697EDD" w:rsidRPr="00155F4C" w:rsidRDefault="00155F4C" w:rsidP="00697EDD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 w:val="0"/>
          <w:bCs w:val="0"/>
          <w:color w:val="333333"/>
          <w:sz w:val="28"/>
          <w:szCs w:val="28"/>
          <w:lang w:val="uk-UA"/>
        </w:rPr>
      </w:pPr>
      <w:r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  <w:lang w:val="uk-UA"/>
        </w:rPr>
        <w:t>П</w:t>
      </w:r>
      <w:proofErr w:type="spellStart"/>
      <w:r w:rsidR="006B117F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ортали</w:t>
      </w:r>
      <w:proofErr w:type="spellEnd"/>
      <w:r w:rsidR="006B117F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6B117F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відкритих</w:t>
      </w:r>
      <w:proofErr w:type="spellEnd"/>
      <w:r w:rsidR="006B117F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697EDD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даних</w:t>
      </w:r>
      <w:proofErr w:type="spellEnd"/>
      <w:r w:rsidR="00697EDD" w:rsidRPr="00155F4C">
        <w:rPr>
          <w:rFonts w:ascii="Times New Roman" w:hAnsi="Times New Roman" w:cs="Times New Roman"/>
          <w:b w:val="0"/>
          <w:bCs w:val="0"/>
          <w:color w:val="333333"/>
          <w:sz w:val="28"/>
          <w:szCs w:val="28"/>
          <w:lang w:val="uk-UA"/>
        </w:rPr>
        <w:t xml:space="preserve"> в Україні</w:t>
      </w:r>
    </w:p>
    <w:p w:rsidR="00697EDD" w:rsidRPr="00155F4C" w:rsidRDefault="00697EDD" w:rsidP="00697EDD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портал </w:t>
      </w:r>
      <w:hyperlink r:id="rId19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публічних фінансів України</w:t>
        </w:r>
      </w:hyperlink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https://spending.gov.ua/</w:t>
      </w:r>
    </w:p>
    <w:p w:rsidR="00697EDD" w:rsidRPr="00155F4C" w:rsidRDefault="00697EDD" w:rsidP="006B117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Електронна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система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публічних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закупівель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20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ProZorro</w:t>
        </w:r>
      </w:hyperlink>
      <w:r w:rsidR="006B117F"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https://www.prozorro.gov.ua/</w:t>
      </w:r>
    </w:p>
    <w:p w:rsidR="00697EDD" w:rsidRPr="00155F4C" w:rsidRDefault="00697EDD" w:rsidP="006B117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Єдиний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21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веб-портал відкритих даних</w:t>
        </w:r>
      </w:hyperlink>
      <w:r w:rsidR="006B117F"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https://data.gov.ua/</w:t>
      </w:r>
    </w:p>
    <w:p w:rsidR="00697EDD" w:rsidRPr="00155F4C" w:rsidRDefault="00697EDD" w:rsidP="006B117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22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інтернет-представництво НБУ</w:t>
        </w:r>
      </w:hyperlink>
      <w:r w:rsidR="006B117F"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https://www.bank.gov.ua/control/uk/index</w:t>
      </w:r>
    </w:p>
    <w:p w:rsidR="00697EDD" w:rsidRPr="00155F4C" w:rsidRDefault="00697EDD" w:rsidP="006B117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Верховна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рада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України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: 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instrText xml:space="preserve"> HYPERLINK "http://opendata.rada.gov.ua/" \t "_blank" </w:instrTex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155F4C">
        <w:rPr>
          <w:rStyle w:val="a4"/>
          <w:rFonts w:ascii="Times New Roman" w:hAnsi="Times New Roman" w:cs="Times New Roman"/>
          <w:color w:val="25A0E8"/>
          <w:sz w:val="28"/>
          <w:szCs w:val="28"/>
          <w:u w:val="none"/>
        </w:rPr>
        <w:t>відкриті</w:t>
      </w:r>
      <w:proofErr w:type="spellEnd"/>
      <w:r w:rsidRPr="00155F4C">
        <w:rPr>
          <w:rStyle w:val="a4"/>
          <w:rFonts w:ascii="Times New Roman" w:hAnsi="Times New Roman" w:cs="Times New Roman"/>
          <w:color w:val="25A0E8"/>
          <w:sz w:val="28"/>
          <w:szCs w:val="28"/>
          <w:u w:val="none"/>
        </w:rPr>
        <w:t xml:space="preserve"> </w:t>
      </w:r>
      <w:proofErr w:type="spellStart"/>
      <w:r w:rsidRPr="00155F4C">
        <w:rPr>
          <w:rStyle w:val="a4"/>
          <w:rFonts w:ascii="Times New Roman" w:hAnsi="Times New Roman" w:cs="Times New Roman"/>
          <w:color w:val="25A0E8"/>
          <w:sz w:val="28"/>
          <w:szCs w:val="28"/>
          <w:u w:val="none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r w:rsidR="006B117F"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https://opendata.rada.gov.ua/</w:t>
      </w:r>
    </w:p>
    <w:p w:rsidR="00697EDD" w:rsidRPr="00155F4C" w:rsidRDefault="00697EDD" w:rsidP="006B117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hyperlink r:id="rId23" w:tgtFrame="_blank" w:history="1">
        <w:r w:rsidRPr="00155F4C">
          <w:rPr>
            <w:rStyle w:val="a4"/>
            <w:rFonts w:ascii="Times New Roman" w:hAnsi="Times New Roman" w:cs="Times New Roman"/>
            <w:color w:val="25A0E8"/>
            <w:sz w:val="28"/>
            <w:szCs w:val="28"/>
            <w:u w:val="none"/>
          </w:rPr>
          <w:t>Казначейська служба України</w:t>
        </w:r>
      </w:hyperlink>
      <w:r w:rsidR="006B117F"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https://www.treasury.gov.ua/ua</w:t>
      </w:r>
    </w:p>
    <w:p w:rsidR="00155F4C" w:rsidRPr="00155F4C" w:rsidRDefault="00155F4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:rsidR="00D32742" w:rsidRDefault="00D3274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155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Якими бувають дані: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Метадані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Metadata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(поняття вже детально описав </w:t>
      </w:r>
      <w:proofErr w:type="spellStart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Стас</w:t>
      </w:r>
      <w:proofErr w:type="spellEnd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Референс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(Reference data)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відносно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рідко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змінні дані, які визначають значення конкретних сутностей, які використовуються при виконанні операцій в рамках всього підприємства. До таких сутностей найчастіше ставляться: валюти, країни, одиниці виміру, типи договорів / рахунків.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Майстер-дані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Master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-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це базові дані, які визначають бізнес-сутності, з якими має справу підприємство. До таких бізнес-сутностей зазвичай відносяться клієнти, постачальники, продукція, послуги, договори, рахунки, пацієнти, громадяни і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т.п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Крім інформації безпосередньо про ту чи іншу майстер-сутність, в майстер-дані входять взаємозв'язку між цими сутностями і ієрархії. Часто замість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терміна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«майстер-дані» використовують термін «нормативно-довідкова інформація».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4.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Transactional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дані, які утворилися в результати виконання підприємством будь-яких бізнес-транзакцій. Наприклад, для комерційного підприємства: продажу продуктів і послуг, закупівлі, надходження / списання грошових коштів. Зазвичай такі дані базуються в системі управління ресурсами підприємства (ERP) або інших галузевих системах. Природно, </w:t>
      </w:r>
      <w:proofErr w:type="spellStart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системи широко використовують майстер-дані при виконанні транзакцій.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5.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Історичні 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Historical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дані, які включають в себе історичні </w:t>
      </w:r>
      <w:proofErr w:type="spellStart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 майстер-дані. Найчастіше такі дані акумулюються в ODS і </w:t>
      </w:r>
      <w:r w:rsidR="00155F4C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>DWH системах і служать для вирішення різних аналітичних завдань і підтримки прийняття управлінських рішень.</w:t>
      </w:r>
    </w:p>
    <w:p w:rsidR="00155F4C" w:rsidRPr="00155F4C" w:rsidRDefault="00155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5F4C">
        <w:rPr>
          <w:rFonts w:ascii="Times New Roman" w:hAnsi="Times New Roman" w:cs="Times New Roman"/>
          <w:sz w:val="28"/>
          <w:szCs w:val="28"/>
          <w:lang w:val="en-US"/>
        </w:rPr>
        <w:t>https://habr.com/ru/post/324148/</w:t>
      </w:r>
      <w:bookmarkStart w:id="0" w:name="_GoBack"/>
      <w:bookmarkEnd w:id="0"/>
    </w:p>
    <w:sectPr w:rsidR="00155F4C" w:rsidRPr="0015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919"/>
    <w:multiLevelType w:val="multilevel"/>
    <w:tmpl w:val="4B8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C444E"/>
    <w:multiLevelType w:val="multilevel"/>
    <w:tmpl w:val="69B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94619C"/>
    <w:multiLevelType w:val="multilevel"/>
    <w:tmpl w:val="B81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449B7"/>
    <w:multiLevelType w:val="multilevel"/>
    <w:tmpl w:val="90A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991D48"/>
    <w:multiLevelType w:val="multilevel"/>
    <w:tmpl w:val="173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F1794F"/>
    <w:multiLevelType w:val="multilevel"/>
    <w:tmpl w:val="4A8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9331A6"/>
    <w:multiLevelType w:val="multilevel"/>
    <w:tmpl w:val="E39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C2C17"/>
    <w:multiLevelType w:val="multilevel"/>
    <w:tmpl w:val="6AE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7018D"/>
    <w:multiLevelType w:val="multilevel"/>
    <w:tmpl w:val="4D9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413DC"/>
    <w:multiLevelType w:val="multilevel"/>
    <w:tmpl w:val="102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4A585C"/>
    <w:multiLevelType w:val="multilevel"/>
    <w:tmpl w:val="F2B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7022C"/>
    <w:multiLevelType w:val="multilevel"/>
    <w:tmpl w:val="061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B7D6F"/>
    <w:multiLevelType w:val="multilevel"/>
    <w:tmpl w:val="DDA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15422A"/>
    <w:multiLevelType w:val="multilevel"/>
    <w:tmpl w:val="F3B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C5"/>
    <w:rsid w:val="00155F4C"/>
    <w:rsid w:val="002D21BA"/>
    <w:rsid w:val="00697EDD"/>
    <w:rsid w:val="006B117F"/>
    <w:rsid w:val="00BA28C5"/>
    <w:rsid w:val="00D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8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A28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A28C5"/>
  </w:style>
  <w:style w:type="character" w:customStyle="1" w:styleId="mw-editsection">
    <w:name w:val="mw-editsection"/>
    <w:basedOn w:val="a0"/>
    <w:rsid w:val="00BA28C5"/>
  </w:style>
  <w:style w:type="character" w:customStyle="1" w:styleId="mw-editsection-bracket">
    <w:name w:val="mw-editsection-bracket"/>
    <w:basedOn w:val="a0"/>
    <w:rsid w:val="00BA28C5"/>
  </w:style>
  <w:style w:type="character" w:customStyle="1" w:styleId="mw-editsection-divider">
    <w:name w:val="mw-editsection-divider"/>
    <w:basedOn w:val="a0"/>
    <w:rsid w:val="00BA28C5"/>
  </w:style>
  <w:style w:type="character" w:customStyle="1" w:styleId="30">
    <w:name w:val="Заголовок 3 Знак"/>
    <w:basedOn w:val="a0"/>
    <w:link w:val="3"/>
    <w:uiPriority w:val="9"/>
    <w:rsid w:val="002D21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28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A28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A28C5"/>
  </w:style>
  <w:style w:type="character" w:customStyle="1" w:styleId="mw-editsection">
    <w:name w:val="mw-editsection"/>
    <w:basedOn w:val="a0"/>
    <w:rsid w:val="00BA28C5"/>
  </w:style>
  <w:style w:type="character" w:customStyle="1" w:styleId="mw-editsection-bracket">
    <w:name w:val="mw-editsection-bracket"/>
    <w:basedOn w:val="a0"/>
    <w:rsid w:val="00BA28C5"/>
  </w:style>
  <w:style w:type="character" w:customStyle="1" w:styleId="mw-editsection-divider">
    <w:name w:val="mw-editsection-divider"/>
    <w:basedOn w:val="a0"/>
    <w:rsid w:val="00BA28C5"/>
  </w:style>
  <w:style w:type="character" w:customStyle="1" w:styleId="30">
    <w:name w:val="Заголовок 3 Знак"/>
    <w:basedOn w:val="a0"/>
    <w:link w:val="3"/>
    <w:uiPriority w:val="9"/>
    <w:rsid w:val="002D21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5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43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appcity.com/en/" TargetMode="External"/><Relationship Id="rId13" Type="http://schemas.openxmlformats.org/officeDocument/2006/relationships/hyperlink" Target="https://www.citibikenyc.com/system-data" TargetMode="External"/><Relationship Id="rId18" Type="http://schemas.openxmlformats.org/officeDocument/2006/relationships/hyperlink" Target="https://www.imena.ua/blog/open-data-servic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ata.gov.ua/" TargetMode="External"/><Relationship Id="rId7" Type="http://schemas.openxmlformats.org/officeDocument/2006/relationships/hyperlink" Target="http://opendataimpactmap.org/" TargetMode="External"/><Relationship Id="rId12" Type="http://schemas.openxmlformats.org/officeDocument/2006/relationships/hyperlink" Target="http://coaxs.mit.edu/job-map/" TargetMode="External"/><Relationship Id="rId17" Type="http://schemas.openxmlformats.org/officeDocument/2006/relationships/hyperlink" Target="https://mappingpoliceviolence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uenosaires.gob.ar/aplicacionesmoviles/ba-accesible" TargetMode="External"/><Relationship Id="rId20" Type="http://schemas.openxmlformats.org/officeDocument/2006/relationships/hyperlink" Target="http://www.prozorro.gov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data.com/case-detroit.html" TargetMode="External"/><Relationship Id="rId11" Type="http://schemas.openxmlformats.org/officeDocument/2006/relationships/hyperlink" Target="http://ec.europa.eu/eurostat/cache/infographs/youth/index_en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utolib.eu/en/our-commitment/partners/" TargetMode="External"/><Relationship Id="rId23" Type="http://schemas.openxmlformats.org/officeDocument/2006/relationships/hyperlink" Target="http://www.treasury.gov.ua/" TargetMode="External"/><Relationship Id="rId10" Type="http://schemas.openxmlformats.org/officeDocument/2006/relationships/hyperlink" Target="http://www.ctdatahaven.org/" TargetMode="External"/><Relationship Id="rId19" Type="http://schemas.openxmlformats.org/officeDocument/2006/relationships/hyperlink" Target="http://www.spending.gov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earmyrecord.codeforamerica.org/" TargetMode="External"/><Relationship Id="rId14" Type="http://schemas.openxmlformats.org/officeDocument/2006/relationships/hyperlink" Target="https://cloud.google.com/blog/big-data/2016/12/analyzing-nyc-biking-data-with-google-bigquery" TargetMode="External"/><Relationship Id="rId22" Type="http://schemas.openxmlformats.org/officeDocument/2006/relationships/hyperlink" Target="http://www.bank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mendacium</cp:lastModifiedBy>
  <cp:revision>2</cp:revision>
  <dcterms:created xsi:type="dcterms:W3CDTF">2019-02-24T21:53:00Z</dcterms:created>
  <dcterms:modified xsi:type="dcterms:W3CDTF">2019-02-24T21:53:00Z</dcterms:modified>
</cp:coreProperties>
</file>