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0"/>
      </w:pPr>
      <w:r>
        <w:t xml:space="preserve"/>
      </w:r>
    </w:p>
    <w:p>
      <w:pPr>
        <w:spacing w:after="200"/>
        <w:jc w:val="center"/>
      </w:pPr>
      <w:r>
        <w:rPr>
          <w:rFonts w:ascii="Arial" w:cs="Arial" w:eastAsia="Arial" w:hAnsi="Arial"/>
          <w:b/>
          <w:bCs/>
          <w:color w:val="CB054F"/>
          <w:sz w:val="56"/>
          <w:szCs w:val="56"/>
        </w:rPr>
        <w:t xml:space="preserve">The Maths Habit</w:t>
      </w:r>
    </w:p>
    <w:p>
      <w:pPr>
        <w:spacing w:after="800"/>
        <w:jc w:val="center"/>
      </w:pPr>
      <w:r>
        <w:rPr>
          <w:rFonts w:ascii="Arial" w:cs="Arial" w:eastAsia="Arial" w:hAnsi="Arial"/>
          <w:color w:val="458B74"/>
          <w:sz w:val="32"/>
          <w:szCs w:val="32"/>
        </w:rPr>
        <w:t xml:space="preserve">TikTok Growth Strategy</w:t>
      </w:r>
    </w:p>
    <w:p>
      <w:pPr>
        <w:spacing w:after="400"/>
      </w:pPr>
      <w:r>
        <w:t xml:space="preserve"/>
      </w:r>
    </w:p>
    <w:p>
      <w:pPr>
        <w:spacing w:after="200"/>
        <w:jc w:val="center"/>
      </w:pPr>
      <w:r>
        <w:rPr>
          <w:rFonts w:ascii="Arial" w:cs="Arial" w:eastAsia="Arial" w:hAnsi="Arial"/>
          <w:b w:val="false"/>
          <w:bCs w:val="false"/>
          <w:color w:val="333333"/>
          <w:sz w:val="26"/>
          <w:szCs w:val="26"/>
        </w:rPr>
        <w:t xml:space="preserve">April 2026</w:t>
      </w:r>
    </w:p>
    <w:p>
      <w:pPr>
        <w:spacing w:after="400"/>
        <w:jc w:val="center"/>
      </w:pPr>
      <w:r>
        <w:rPr>
          <w:rFonts w:ascii="Arial" w:cs="Arial" w:eastAsia="Arial" w:hAnsi="Arial"/>
          <w:b w:val="false"/>
          <w:bCs w:val="false"/>
          <w:color w:val="333333"/>
          <w:sz w:val="26"/>
          <w:szCs w:val="26"/>
        </w:rPr>
        <w:t xml:space="preserve">Prepared for Karra Hartland</w:t>
      </w:r>
    </w:p>
    <w:p>
      <w:r>
        <w:br w:type="page"/>
      </w:r>
    </w:p>
    <w:p>
      <w:pPr>
        <w:pStyle w:val="Heading1"/>
      </w:pPr>
      <w:r>
        <w:rPr>
          <w:rFonts w:ascii="Arial" w:cs="Arial" w:eastAsia="Arial" w:hAnsi="Arial"/>
          <w:b/>
          <w:bCs/>
          <w:color w:val="CB054F"/>
          <w:sz w:val="24"/>
          <w:szCs w:val="24"/>
        </w:rPr>
        <w:t xml:space="preserve">1. Current Situation</w:t>
      </w:r>
    </w:p>
    <w:p>
      <w:pPr>
        <w:spacing w:after="200"/>
      </w:pPr>
      <w:r>
        <w:rPr>
          <w:rFonts w:ascii="Arial" w:cs="Arial" w:eastAsia="Arial" w:hAnsi="Arial"/>
          <w:b w:val="false"/>
          <w:bCs w:val="false"/>
          <w:color w:val="333333"/>
          <w:sz w:val="24"/>
          <w:szCs w:val="24"/>
        </w:rPr>
        <w:t xml:space="preserve">The Maths Habit TikTok account is in its early growth phase with strong foundational elements in place, but faces significant algorithmic hurdles that are limiting reach and engagement.</w:t>
      </w:r>
    </w:p>
    <w:p>
      <w:pPr>
        <w:pStyle w:val="Heading2"/>
      </w:pPr>
      <w:r>
        <w:rPr>
          <w:rFonts w:ascii="Arial" w:cs="Arial" w:eastAsia="Arial" w:hAnsi="Arial"/>
          <w:b/>
          <w:bCs/>
          <w:color w:val="458B74"/>
          <w:sz w:val="28"/>
          <w:szCs w:val="28"/>
        </w:rPr>
        <w:t xml:space="preserve">Account Overview</w:t>
      </w:r>
    </w:p>
    <w:p>
      <w:pPr>
        <w:pStyle w:val="ListParagraph"/>
        <w:numPr>
          <w:ilvl w:val="0"/>
          <w:numId w:val="2"/>
        </w:numPr>
        <w:spacing w:after="100"/>
      </w:pPr>
      <w:r>
        <w:rPr>
          <w:rFonts w:ascii="Arial" w:cs="Arial" w:eastAsia="Arial" w:hAnsi="Arial"/>
          <w:b w:val="false"/>
          <w:bCs w:val="false"/>
          <w:color w:val="333333"/>
          <w:sz w:val="24"/>
          <w:szCs w:val="24"/>
        </w:rPr>
        <w:t xml:space="preserve">Username: @themathshabit — consistent with brand identity across platforms</w:t>
      </w:r>
    </w:p>
    <w:p>
      <w:pPr>
        <w:pStyle w:val="ListParagraph"/>
        <w:numPr>
          <w:ilvl w:val="0"/>
          <w:numId w:val="2"/>
        </w:numPr>
        <w:spacing w:after="100"/>
      </w:pPr>
      <w:r>
        <w:rPr>
          <w:rFonts w:ascii="Arial" w:cs="Arial" w:eastAsia="Arial" w:hAnsi="Arial"/>
          <w:b w:val="false"/>
          <w:bCs w:val="false"/>
          <w:color w:val="333333"/>
          <w:sz w:val="24"/>
          <w:szCs w:val="24"/>
        </w:rPr>
        <w:t xml:space="preserve">Current followers: Under 500, with regular posting showing strong creator commitment</w:t>
      </w:r>
    </w:p>
    <w:p>
      <w:pPr>
        <w:pStyle w:val="ListParagraph"/>
        <w:numPr>
          <w:ilvl w:val="0"/>
          <w:numId w:val="2"/>
        </w:numPr>
        <w:spacing w:after="100"/>
      </w:pPr>
      <w:r>
        <w:rPr>
          <w:rFonts w:ascii="Arial" w:cs="Arial" w:eastAsia="Arial" w:hAnsi="Arial"/>
          <w:b w:val="false"/>
          <w:bCs w:val="false"/>
          <w:color w:val="333333"/>
          <w:sz w:val="24"/>
          <w:szCs w:val="24"/>
        </w:rPr>
        <w:t xml:space="preserve">Content focus: Quick mathematics tips, tricks, and GCSE Foundation level practice questions</w:t>
      </w:r>
    </w:p>
    <w:p>
      <w:pPr>
        <w:pStyle w:val="ListParagraph"/>
        <w:numPr>
          <w:ilvl w:val="0"/>
          <w:numId w:val="2"/>
        </w:numPr>
        <w:spacing w:after="100"/>
      </w:pPr>
      <w:r>
        <w:rPr>
          <w:rFonts w:ascii="Arial" w:cs="Arial" w:eastAsia="Arial" w:hAnsi="Arial"/>
          <w:b w:val="false"/>
          <w:bCs w:val="false"/>
          <w:color w:val="333333"/>
          <w:sz w:val="24"/>
          <w:szCs w:val="24"/>
        </w:rPr>
        <w:t xml:space="preserve">Target audience: Students aged 14-16 preparing for GCSE examinations</w:t>
      </w:r>
    </w:p>
    <w:p>
      <w:pPr>
        <w:pStyle w:val="ListParagraph"/>
        <w:numPr>
          <w:ilvl w:val="0"/>
          <w:numId w:val="2"/>
        </w:numPr>
        <w:spacing w:after="100"/>
      </w:pPr>
      <w:r>
        <w:rPr>
          <w:rFonts w:ascii="Arial" w:cs="Arial" w:eastAsia="Arial" w:hAnsi="Arial"/>
          <w:b w:val="false"/>
          <w:bCs w:val="false"/>
          <w:color w:val="333333"/>
          <w:sz w:val="24"/>
          <w:szCs w:val="24"/>
        </w:rPr>
        <w:t xml:space="preserve">Video format: 1-3 minutes long, faceless style using screen recordings and voiceover narration</w:t>
      </w:r>
    </w:p>
    <w:p>
      <w:pPr>
        <w:pStyle w:val="ListParagraph"/>
        <w:numPr>
          <w:ilvl w:val="0"/>
          <w:numId w:val="2"/>
        </w:numPr>
        <w:spacing w:after="100"/>
      </w:pPr>
      <w:r>
        <w:rPr>
          <w:rFonts w:ascii="Arial" w:cs="Arial" w:eastAsia="Arial" w:hAnsi="Arial"/>
          <w:b w:val="false"/>
          <w:bCs w:val="false"/>
          <w:color w:val="333333"/>
          <w:sz w:val="24"/>
          <w:szCs w:val="24"/>
        </w:rPr>
        <w:t xml:space="preserve">Production style: Clean, educational, designed for on-the-go learning</w:t>
      </w:r>
    </w:p>
    <w:p>
      <w:pPr>
        <w:pStyle w:val="Heading2"/>
      </w:pPr>
      <w:r>
        <w:rPr>
          <w:rFonts w:ascii="Arial" w:cs="Arial" w:eastAsia="Arial" w:hAnsi="Arial"/>
          <w:b/>
          <w:bCs/>
          <w:color w:val="458B74"/>
          <w:sz w:val="28"/>
          <w:szCs w:val="28"/>
        </w:rPr>
        <w:t xml:space="preserve">Current Performance</w:t>
      </w:r>
    </w:p>
    <w:p>
      <w:pPr>
        <w:pStyle w:val="ListParagraph"/>
        <w:numPr>
          <w:ilvl w:val="0"/>
          <w:numId w:val="2"/>
        </w:numPr>
        <w:spacing w:after="100"/>
      </w:pPr>
      <w:r>
        <w:rPr>
          <w:rFonts w:ascii="Arial" w:cs="Arial" w:eastAsia="Arial" w:hAnsi="Arial"/>
          <w:b w:val="false"/>
          <w:bCs w:val="false"/>
          <w:color w:val="333333"/>
          <w:sz w:val="24"/>
          <w:szCs w:val="24"/>
        </w:rPr>
        <w:t xml:space="preserve">Posting consistency: Regular uploads demonstrating commitment and understanding of platform requirements</w:t>
      </w:r>
    </w:p>
    <w:p>
      <w:pPr>
        <w:pStyle w:val="ListParagraph"/>
        <w:numPr>
          <w:ilvl w:val="0"/>
          <w:numId w:val="2"/>
        </w:numPr>
        <w:spacing w:after="100"/>
      </w:pPr>
      <w:r>
        <w:rPr>
          <w:rFonts w:ascii="Arial" w:cs="Arial" w:eastAsia="Arial" w:hAnsi="Arial"/>
          <w:b w:val="false"/>
          <w:bCs w:val="false"/>
          <w:color w:val="333333"/>
          <w:sz w:val="24"/>
          <w:szCs w:val="24"/>
        </w:rPr>
        <w:t xml:space="preserve">Audio approach: Voiceover delivery without integration of trending sounds from the TikTok library</w:t>
      </w:r>
    </w:p>
    <w:p>
      <w:pPr>
        <w:pStyle w:val="ListParagraph"/>
        <w:numPr>
          <w:ilvl w:val="0"/>
          <w:numId w:val="2"/>
        </w:numPr>
        <w:spacing w:after="100"/>
      </w:pPr>
      <w:r>
        <w:rPr>
          <w:rFonts w:ascii="Arial" w:cs="Arial" w:eastAsia="Arial" w:hAnsi="Arial"/>
          <w:b w:val="false"/>
          <w:bCs w:val="false"/>
          <w:color w:val="333333"/>
          <w:sz w:val="24"/>
          <w:szCs w:val="24"/>
        </w:rPr>
        <w:t xml:space="preserve">Bio strategy: Links to website (themathshabit.co.uk) rather than direct app store links</w:t>
      </w:r>
    </w:p>
    <w:p>
      <w:pPr>
        <w:pStyle w:val="ListParagraph"/>
        <w:numPr>
          <w:ilvl w:val="0"/>
          <w:numId w:val="2"/>
        </w:numPr>
        <w:spacing w:after="100"/>
      </w:pPr>
      <w:r>
        <w:rPr>
          <w:rFonts w:ascii="Arial" w:cs="Arial" w:eastAsia="Arial" w:hAnsi="Arial"/>
          <w:b w:val="false"/>
          <w:bCs w:val="false"/>
          <w:color w:val="333333"/>
          <w:sz w:val="24"/>
          <w:szCs w:val="24"/>
        </w:rPr>
        <w:t xml:space="preserve">Video length: 1-3 minute format, which is longer than TikTok's algorithm favours</w:t>
      </w:r>
    </w:p>
    <w:p>
      <w:pPr>
        <w:pStyle w:val="ListParagraph"/>
        <w:numPr>
          <w:ilvl w:val="0"/>
          <w:numId w:val="2"/>
        </w:numPr>
        <w:spacing w:after="100"/>
      </w:pPr>
      <w:r>
        <w:rPr>
          <w:rFonts w:ascii="Arial" w:cs="Arial" w:eastAsia="Arial" w:hAnsi="Arial"/>
          <w:b w:val="false"/>
          <w:bCs w:val="false"/>
          <w:color w:val="333333"/>
          <w:sz w:val="24"/>
          <w:szCs w:val="24"/>
        </w:rPr>
        <w:t xml:space="preserve">View performance: Low view counts across most videos, indicating limited algorithmic distribution</w:t>
      </w:r>
    </w:p>
    <w:p>
      <w:pPr>
        <w:pStyle w:val="Heading2"/>
      </w:pPr>
      <w:r>
        <w:rPr>
          <w:rFonts w:ascii="Arial" w:cs="Arial" w:eastAsia="Arial" w:hAnsi="Arial"/>
          <w:b/>
          <w:bCs/>
          <w:color w:val="458B74"/>
          <w:sz w:val="28"/>
          <w:szCs w:val="28"/>
        </w:rPr>
        <w:t xml:space="preserve">Business Goals</w:t>
      </w:r>
    </w:p>
    <w:p>
      <w:pPr>
        <w:pStyle w:val="ListParagraph"/>
        <w:numPr>
          <w:ilvl w:val="0"/>
          <w:numId w:val="2"/>
        </w:numPr>
        <w:spacing w:after="100"/>
      </w:pPr>
      <w:r>
        <w:rPr>
          <w:rFonts w:ascii="Arial" w:cs="Arial" w:eastAsia="Arial" w:hAnsi="Arial"/>
          <w:b w:val="false"/>
          <w:bCs w:val="false"/>
          <w:color w:val="333333"/>
          <w:sz w:val="24"/>
          <w:szCs w:val="24"/>
        </w:rPr>
        <w:t xml:space="preserve">Primary objective: Drive app downloads for The Maths Habit mobile application</w:t>
      </w:r>
    </w:p>
    <w:p>
      <w:pPr>
        <w:pStyle w:val="ListParagraph"/>
        <w:numPr>
          <w:ilvl w:val="0"/>
          <w:numId w:val="2"/>
        </w:numPr>
        <w:spacing w:after="100"/>
      </w:pPr>
      <w:r>
        <w:rPr>
          <w:rFonts w:ascii="Arial" w:cs="Arial" w:eastAsia="Arial" w:hAnsi="Arial"/>
          <w:b w:val="false"/>
          <w:bCs w:val="false"/>
          <w:color w:val="333333"/>
          <w:sz w:val="24"/>
          <w:szCs w:val="24"/>
        </w:rPr>
        <w:t xml:space="preserve">Secondary objective: Build engaged community of GCSE students for long-term brand loyalty</w:t>
      </w:r>
    </w:p>
    <w:p>
      <w:pPr>
        <w:pStyle w:val="ListParagraph"/>
        <w:numPr>
          <w:ilvl w:val="0"/>
          <w:numId w:val="2"/>
        </w:numPr>
        <w:spacing w:after="100"/>
      </w:pPr>
      <w:r>
        <w:rPr>
          <w:rFonts w:ascii="Arial" w:cs="Arial" w:eastAsia="Arial" w:hAnsi="Arial"/>
          <w:b w:val="false"/>
          <w:bCs w:val="false"/>
          <w:color w:val="333333"/>
          <w:sz w:val="24"/>
          <w:szCs w:val="24"/>
        </w:rPr>
        <w:t xml:space="preserve">Main challenge: Low organic reach means even quality content fails to reach the target audience</w:t>
      </w:r>
    </w:p>
    <w:p>
      <w:pPr>
        <w:pStyle w:val="ListParagraph"/>
        <w:numPr>
          <w:ilvl w:val="0"/>
          <w:numId w:val="2"/>
        </w:numPr>
        <w:spacing w:after="100"/>
      </w:pPr>
      <w:r>
        <w:rPr>
          <w:rFonts w:ascii="Arial" w:cs="Arial" w:eastAsia="Arial" w:hAnsi="Arial"/>
          <w:b w:val="false"/>
          <w:bCs w:val="false"/>
          <w:color w:val="333333"/>
          <w:sz w:val="24"/>
          <w:szCs w:val="24"/>
        </w:rPr>
        <w:t xml:space="preserve">Opportunity: With strategic changes, the account has strong potential to scale rapidly given the underserved educational niche</w:t>
      </w:r>
    </w:p>
    <w:p>
      <w:r>
        <w:br w:type="page"/>
      </w:r>
    </w:p>
    <w:p>
      <w:pPr>
        <w:pStyle w:val="Heading1"/>
      </w:pPr>
      <w:r>
        <w:rPr>
          <w:rFonts w:ascii="Arial" w:cs="Arial" w:eastAsia="Arial" w:hAnsi="Arial"/>
          <w:b/>
          <w:bCs/>
          <w:color w:val="CB054F"/>
          <w:sz w:val="24"/>
          <w:szCs w:val="24"/>
        </w:rPr>
        <w:t xml:space="preserve">2. Key Issues Identified</w:t>
      </w:r>
    </w:p>
    <w:p>
      <w:pPr>
        <w:spacing w:after="200"/>
      </w:pPr>
      <w:r>
        <w:rPr>
          <w:rFonts w:ascii="Arial" w:cs="Arial" w:eastAsia="Arial" w:hAnsi="Arial"/>
          <w:b w:val="false"/>
          <w:bCs w:val="false"/>
          <w:color w:val="333333"/>
          <w:sz w:val="24"/>
          <w:szCs w:val="24"/>
        </w:rPr>
        <w:t xml:space="preserve">Four critical issues are preventing TikTok's algorithm from amplifying your content. Each has a clear solution that we will address in the strategy.</w:t>
      </w:r>
    </w:p>
    <w:p>
      <w:pPr>
        <w:pStyle w:val="Heading2"/>
      </w:pPr>
      <w:r>
        <w:rPr>
          <w:rFonts w:ascii="Arial" w:cs="Arial" w:eastAsia="Arial" w:hAnsi="Arial"/>
          <w:b/>
          <w:bCs/>
          <w:color w:val="458B74"/>
          <w:sz w:val="28"/>
          <w:szCs w:val="28"/>
        </w:rPr>
        <w:t xml:space="preserve">Issue 1: Videos Are Too Long</w:t>
      </w:r>
    </w:p>
    <w:p>
      <w:r>
        <w:rPr>
          <w:rFonts w:ascii="Arial" w:cs="Arial" w:eastAsia="Arial" w:hAnsi="Arial"/>
          <w:b w:val="false"/>
          <w:bCs w:val="false"/>
          <w:color w:val="333333"/>
          <w:sz w:val="24"/>
          <w:szCs w:val="24"/>
        </w:rPr>
        <w:t xml:space="preserve">The Maths Habit currently posts 1-3 minute videos. This is the single biggest factor limiting viral reach.</w:t>
      </w:r>
    </w:p>
    <w:p>
      <w:r>
        <w:rPr>
          <w:rFonts w:ascii="Arial" w:cs="Arial" w:eastAsia="Arial" w:hAnsi="Arial"/>
          <w:b w:val="false"/>
          <w:bCs w:val="false"/>
          <w:color w:val="333333"/>
          <w:sz w:val="24"/>
          <w:szCs w:val="24"/>
        </w:rPr>
        <w:t xml:space="preserve">TikTok's algorithm prioritizes </w:t>
      </w:r>
      <w:r>
        <w:rPr>
          <w:rFonts w:ascii="Arial" w:cs="Arial" w:eastAsia="Arial" w:hAnsi="Arial"/>
          <w:b/>
          <w:bCs/>
          <w:color w:val="333333"/>
          <w:sz w:val="24"/>
          <w:szCs w:val="24"/>
        </w:rPr>
        <w:t xml:space="preserve">completion rate</w:t>
      </w:r>
      <w:r>
        <w:rPr>
          <w:rFonts w:ascii="Arial" w:cs="Arial" w:eastAsia="Arial" w:hAnsi="Arial"/>
          <w:b w:val="false"/>
          <w:bCs w:val="false"/>
          <w:color w:val="333333"/>
          <w:sz w:val="24"/>
          <w:szCs w:val="24"/>
        </w:rPr>
        <w:t xml:space="preserve"> — the percentage of viewers who watch the entire video. Videos with 70%+ completion rate receive 3.4x more likes and shares than those below 50%. Here is the data:</w:t>
      </w:r>
    </w:p>
    <w:p>
      <w:pPr>
        <w:pStyle w:val="ListParagraph"/>
        <w:numPr>
          <w:ilvl w:val="0"/>
          <w:numId w:val="2"/>
        </w:numPr>
        <w:spacing w:after="100"/>
      </w:pPr>
      <w:r>
        <w:rPr>
          <w:rFonts w:ascii="Arial" w:cs="Arial" w:eastAsia="Arial" w:hAnsi="Arial"/>
          <w:b w:val="false"/>
          <w:bCs w:val="false"/>
          <w:color w:val="333333"/>
          <w:sz w:val="24"/>
          <w:szCs w:val="24"/>
        </w:rPr>
        <w:t xml:space="preserve">Videos under 30 seconds: 81% average completion rate</w:t>
      </w:r>
    </w:p>
    <w:p>
      <w:pPr>
        <w:pStyle w:val="ListParagraph"/>
        <w:numPr>
          <w:ilvl w:val="0"/>
          <w:numId w:val="2"/>
        </w:numPr>
        <w:spacing w:after="100"/>
      </w:pPr>
      <w:r>
        <w:rPr>
          <w:rFonts w:ascii="Arial" w:cs="Arial" w:eastAsia="Arial" w:hAnsi="Arial"/>
          <w:b w:val="false"/>
          <w:bCs w:val="false"/>
          <w:color w:val="333333"/>
          <w:sz w:val="24"/>
          <w:szCs w:val="24"/>
        </w:rPr>
        <w:t xml:space="preserve">Videos 30-60 seconds: 54% average completion rate</w:t>
      </w:r>
    </w:p>
    <w:p>
      <w:pPr>
        <w:pStyle w:val="ListParagraph"/>
        <w:numPr>
          <w:ilvl w:val="0"/>
          <w:numId w:val="2"/>
        </w:numPr>
        <w:spacing w:after="100"/>
      </w:pPr>
      <w:r>
        <w:rPr>
          <w:rFonts w:ascii="Arial" w:cs="Arial" w:eastAsia="Arial" w:hAnsi="Arial"/>
          <w:b w:val="false"/>
          <w:bCs w:val="false"/>
          <w:color w:val="333333"/>
          <w:sz w:val="24"/>
          <w:szCs w:val="24"/>
        </w:rPr>
        <w:t xml:space="preserve">Videos over 60 seconds: 29% average completion rate</w:t>
      </w:r>
    </w:p>
    <w:p>
      <w:r>
        <w:rPr>
          <w:rFonts w:ascii="Arial" w:cs="Arial" w:eastAsia="Arial" w:hAnsi="Arial"/>
          <w:b w:val="false"/>
          <w:bCs w:val="false"/>
          <w:color w:val="333333"/>
          <w:sz w:val="24"/>
          <w:szCs w:val="24"/>
        </w:rPr>
        <w:t xml:space="preserve">At 1-3 minutes long, most viewers scroll before finishing. This negative signal tells TikTok to stop distributing your video. Even if the content is excellent, the format kills algorithmic amplification.</w:t>
      </w:r>
    </w:p>
    <w:p>
      <w:pPr>
        <w:pStyle w:val="Heading2"/>
      </w:pPr>
      <w:r>
        <w:rPr>
          <w:rFonts w:ascii="Arial" w:cs="Arial" w:eastAsia="Arial" w:hAnsi="Arial"/>
          <w:b/>
          <w:bCs/>
          <w:color w:val="458B74"/>
          <w:sz w:val="28"/>
          <w:szCs w:val="28"/>
        </w:rPr>
        <w:t xml:space="preserve">Issue 2: No Trending Sounds</w:t>
      </w:r>
    </w:p>
    <w:p>
      <w:r>
        <w:rPr>
          <w:rFonts w:ascii="Arial" w:cs="Arial" w:eastAsia="Arial" w:hAnsi="Arial"/>
          <w:b w:val="false"/>
          <w:bCs w:val="false"/>
          <w:color w:val="333333"/>
          <w:sz w:val="24"/>
          <w:szCs w:val="24"/>
        </w:rPr>
        <w:t xml:space="preserve">Your videos rely entirely on voiceover. This misses a critical algorithmic lever: trending audio.</w:t>
      </w:r>
    </w:p>
    <w:p>
      <w:r>
        <w:rPr>
          <w:rFonts w:ascii="Arial" w:cs="Arial" w:eastAsia="Arial" w:hAnsi="Arial"/>
          <w:b w:val="false"/>
          <w:bCs w:val="false"/>
          <w:color w:val="333333"/>
          <w:sz w:val="24"/>
          <w:szCs w:val="24"/>
        </w:rPr>
        <w:t xml:space="preserve">Using trending sounds signals to TikTok's algorithm that your content is current, relevant, and culturally aware. Education accounts that strategically adapt trending sounds see measurable boosts in distribution to the For You Page (FYP). This is </w:t>
      </w:r>
      <w:r>
        <w:rPr>
          <w:rFonts w:ascii="Arial" w:cs="Arial" w:eastAsia="Arial" w:hAnsi="Arial"/>
          <w:b/>
          <w:bCs/>
          <w:color w:val="333333"/>
          <w:sz w:val="24"/>
          <w:szCs w:val="24"/>
        </w:rPr>
        <w:t xml:space="preserve">free</w:t>
      </w:r>
      <w:r>
        <w:rPr>
          <w:rFonts w:ascii="Arial" w:cs="Arial" w:eastAsia="Arial" w:hAnsi="Arial"/>
          <w:b w:val="false"/>
          <w:bCs w:val="false"/>
          <w:color w:val="333333"/>
          <w:sz w:val="24"/>
          <w:szCs w:val="24"/>
        </w:rPr>
        <w:t xml:space="preserve"> algorithmic promotion that you are currently leaving on the table.</w:t>
      </w:r>
    </w:p>
    <w:p>
      <w:r>
        <w:rPr>
          <w:rFonts w:ascii="Arial" w:cs="Arial" w:eastAsia="Arial" w:hAnsi="Arial"/>
          <w:b w:val="false"/>
          <w:bCs w:val="false"/>
          <w:color w:val="333333"/>
          <w:sz w:val="24"/>
          <w:szCs w:val="24"/>
        </w:rPr>
        <w:t xml:space="preserve">Silent or voiceover-only videos do not have this advantage. The sound is one of the first signals TikTok uses to classify and distribute content, and trending audio is heavily weighted in the algorithm.</w:t>
      </w:r>
    </w:p>
    <w:p>
      <w:pPr>
        <w:pStyle w:val="Heading2"/>
      </w:pPr>
      <w:r>
        <w:rPr>
          <w:rFonts w:ascii="Arial" w:cs="Arial" w:eastAsia="Arial" w:hAnsi="Arial"/>
          <w:b/>
          <w:bCs/>
          <w:color w:val="458B74"/>
          <w:sz w:val="28"/>
          <w:szCs w:val="28"/>
        </w:rPr>
        <w:t xml:space="preserve">Issue 3: No Hook Strategy</w:t>
      </w:r>
    </w:p>
    <w:p>
      <w:r>
        <w:rPr>
          <w:rFonts w:ascii="Arial" w:cs="Arial" w:eastAsia="Arial" w:hAnsi="Arial"/>
          <w:b w:val="false"/>
          <w:bCs w:val="false"/>
          <w:color w:val="333333"/>
          <w:sz w:val="24"/>
          <w:szCs w:val="24"/>
        </w:rPr>
        <w:t xml:space="preserve">The first 3 seconds of a TikTok determine whether the platform shows it to more people. Without a deliberate hook — visual, text, and audio layered together — viewers scroll past before your content even begins.</w:t>
      </w:r>
    </w:p>
    <w:p>
      <w:r>
        <w:rPr>
          <w:rFonts w:ascii="Arial" w:cs="Arial" w:eastAsia="Arial" w:hAnsi="Arial"/>
          <w:b w:val="false"/>
          <w:bCs w:val="false"/>
          <w:color w:val="333333"/>
          <w:sz w:val="24"/>
          <w:szCs w:val="24"/>
        </w:rPr>
        <w:t xml:space="preserve">Education content requires </w:t>
      </w:r>
      <w:r>
        <w:rPr>
          <w:rFonts w:ascii="Arial" w:cs="Arial" w:eastAsia="Arial" w:hAnsi="Arial"/>
          <w:b/>
          <w:bCs/>
          <w:color w:val="333333"/>
          <w:sz w:val="24"/>
          <w:szCs w:val="24"/>
        </w:rPr>
        <w:t xml:space="preserve">curiosity gaps</w:t>
      </w:r>
      <w:r>
        <w:rPr>
          <w:rFonts w:ascii="Arial" w:cs="Arial" w:eastAsia="Arial" w:hAnsi="Arial"/>
          <w:b w:val="false"/>
          <w:bCs w:val="false"/>
          <w:color w:val="333333"/>
          <w:sz w:val="24"/>
          <w:szCs w:val="24"/>
        </w:rPr>
        <w:t xml:space="preserve">, </w:t>
      </w:r>
      <w:r>
        <w:rPr>
          <w:rFonts w:ascii="Arial" w:cs="Arial" w:eastAsia="Arial" w:hAnsi="Arial"/>
          <w:b/>
          <w:bCs/>
          <w:color w:val="333333"/>
          <w:sz w:val="24"/>
          <w:szCs w:val="24"/>
        </w:rPr>
        <w:t xml:space="preserve">bold statements</w:t>
      </w:r>
      <w:r>
        <w:rPr>
          <w:rFonts w:ascii="Arial" w:cs="Arial" w:eastAsia="Arial" w:hAnsi="Arial"/>
          <w:b w:val="false"/>
          <w:bCs w:val="false"/>
          <w:color w:val="333333"/>
          <w:sz w:val="24"/>
          <w:szCs w:val="24"/>
        </w:rPr>
        <w:t xml:space="preserve">, or </w:t>
      </w:r>
      <w:r>
        <w:rPr>
          <w:rFonts w:ascii="Arial" w:cs="Arial" w:eastAsia="Arial" w:hAnsi="Arial"/>
          <w:b/>
          <w:bCs/>
          <w:color w:val="333333"/>
          <w:sz w:val="24"/>
          <w:szCs w:val="24"/>
        </w:rPr>
        <w:t xml:space="preserve">value promises</w:t>
      </w:r>
      <w:r>
        <w:rPr>
          <w:rFonts w:ascii="Arial" w:cs="Arial" w:eastAsia="Arial" w:hAnsi="Arial"/>
          <w:b w:val="false"/>
          <w:bCs w:val="false"/>
          <w:color w:val="333333"/>
          <w:sz w:val="24"/>
          <w:szCs w:val="24"/>
        </w:rPr>
        <w:t xml:space="preserve"> to stop the scroll. Examples:</w:t>
      </w:r>
    </w:p>
    <w:p>
      <w:pPr>
        <w:pStyle w:val="ListParagraph"/>
        <w:numPr>
          <w:ilvl w:val="0"/>
          <w:numId w:val="2"/>
        </w:numPr>
        <w:spacing w:after="100"/>
      </w:pPr>
      <w:r>
        <w:rPr>
          <w:rFonts w:ascii="Arial" w:cs="Arial" w:eastAsia="Arial" w:hAnsi="Arial"/>
          <w:b w:val="false"/>
          <w:bCs w:val="false"/>
          <w:color w:val="333333"/>
          <w:sz w:val="24"/>
          <w:szCs w:val="24"/>
        </w:rPr>
        <w:t xml:space="preserve">Can you solve this GCSE question? (curiosity gap)</w:t>
      </w:r>
    </w:p>
    <w:p>
      <w:pPr>
        <w:pStyle w:val="ListParagraph"/>
        <w:numPr>
          <w:ilvl w:val="0"/>
          <w:numId w:val="2"/>
        </w:numPr>
        <w:spacing w:after="100"/>
      </w:pPr>
      <w:r>
        <w:rPr>
          <w:rFonts w:ascii="Arial" w:cs="Arial" w:eastAsia="Arial" w:hAnsi="Arial"/>
          <w:b w:val="false"/>
          <w:bCs w:val="false"/>
          <w:color w:val="333333"/>
          <w:sz w:val="24"/>
          <w:szCs w:val="24"/>
        </w:rPr>
        <w:t xml:space="preserve">90% of students get this wrong (bold statement)</w:t>
      </w:r>
    </w:p>
    <w:p>
      <w:pPr>
        <w:pStyle w:val="ListParagraph"/>
        <w:numPr>
          <w:ilvl w:val="0"/>
          <w:numId w:val="2"/>
        </w:numPr>
        <w:spacing w:after="100"/>
      </w:pPr>
      <w:r>
        <w:rPr>
          <w:rFonts w:ascii="Arial" w:cs="Arial" w:eastAsia="Arial" w:hAnsi="Arial"/>
          <w:b w:val="false"/>
          <w:bCs w:val="false"/>
          <w:color w:val="333333"/>
          <w:sz w:val="24"/>
          <w:szCs w:val="24"/>
        </w:rPr>
        <w:t xml:space="preserve">This shortcut saves 5 minutes on every exam (value promise)</w:t>
      </w:r>
    </w:p>
    <w:p>
      <w:r>
        <w:rPr>
          <w:rFonts w:ascii="Arial" w:cs="Arial" w:eastAsia="Arial" w:hAnsi="Arial"/>
          <w:b w:val="false"/>
          <w:bCs w:val="false"/>
          <w:color w:val="333333"/>
          <w:sz w:val="24"/>
          <w:szCs w:val="24"/>
        </w:rPr>
        <w:t xml:space="preserve">Without a hook, even excellent maths explanations fail to capture attention.</w:t>
      </w:r>
    </w:p>
    <w:p>
      <w:pPr>
        <w:pStyle w:val="Heading2"/>
      </w:pPr>
      <w:r>
        <w:rPr>
          <w:rFonts w:ascii="Arial" w:cs="Arial" w:eastAsia="Arial" w:hAnsi="Arial"/>
          <w:b/>
          <w:bCs/>
          <w:color w:val="458B74"/>
          <w:sz w:val="28"/>
          <w:szCs w:val="28"/>
        </w:rPr>
        <w:t xml:space="preserve">Issue 4: Bio Links to Website, Not App Store</w:t>
      </w:r>
    </w:p>
    <w:p>
      <w:r>
        <w:rPr>
          <w:rFonts w:ascii="Arial" w:cs="Arial" w:eastAsia="Arial" w:hAnsi="Arial"/>
          <w:b w:val="false"/>
          <w:bCs w:val="false"/>
          <w:color w:val="333333"/>
          <w:sz w:val="24"/>
          <w:szCs w:val="24"/>
        </w:rPr>
        <w:t xml:space="preserve">Your bio currently links to themathshabit.co.uk. This adds friction between interest and download.</w:t>
      </w:r>
    </w:p>
    <w:p>
      <w:r>
        <w:rPr>
          <w:rFonts w:ascii="Arial" w:cs="Arial" w:eastAsia="Arial" w:hAnsi="Arial"/>
          <w:b w:val="false"/>
          <w:bCs w:val="false"/>
          <w:color w:val="333333"/>
          <w:sz w:val="24"/>
          <w:szCs w:val="24"/>
        </w:rPr>
        <w:t xml:space="preserve">Every extra click loses users. A viewer interested in downloading the app must: (1) click the bio link, (2) navigate to the website, (3) find the app store link, (4) open the app store, (5) download. By step 3, many users have abandoned the journey.</w:t>
      </w:r>
    </w:p>
    <w:p>
      <w:r>
        <w:rPr>
          <w:rFonts w:ascii="Arial" w:cs="Arial" w:eastAsia="Arial" w:hAnsi="Arial"/>
          <w:b w:val="false"/>
          <w:bCs w:val="false"/>
          <w:color w:val="333333"/>
          <w:sz w:val="24"/>
          <w:szCs w:val="24"/>
        </w:rPr>
        <w:t xml:space="preserve">The solution: Link directly to the App Store/Play Store using a smart link service (like Linktr.ee or Linkfire) that detects the user's device and sends iOS users to the Apple App Store and Android users to Google Play. This single-click conversion dramatically improves app download rates.</w:t>
      </w:r>
    </w:p>
    <w:p>
      <w:r>
        <w:br w:type="page"/>
      </w:r>
    </w:p>
    <w:p>
      <w:pPr>
        <w:pStyle w:val="Heading1"/>
      </w:pPr>
      <w:r>
        <w:rPr>
          <w:rFonts w:ascii="Arial" w:cs="Arial" w:eastAsia="Arial" w:hAnsi="Arial"/>
          <w:b/>
          <w:bCs/>
          <w:color w:val="CB054F"/>
          <w:sz w:val="24"/>
          <w:szCs w:val="24"/>
        </w:rPr>
        <w:t xml:space="preserve">3. The Strategy: 4 Content Pillars</w:t>
      </w:r>
    </w:p>
    <w:p>
      <w:r>
        <w:rPr>
          <w:rFonts w:ascii="Arial" w:cs="Arial" w:eastAsia="Arial" w:hAnsi="Arial"/>
          <w:b w:val="false"/>
          <w:bCs w:val="false"/>
          <w:color w:val="333333"/>
          <w:sz w:val="24"/>
          <w:szCs w:val="24"/>
        </w:rPr>
        <w:t xml:space="preserve">The core of this strategy is a rotation of four content pillars. Each serves a different purpose, and together they build a recognizable brand while maximizing algorithmic reach. You will post 5 videos per week, cycling through these pillars in a structured rhythm.</w:t>
      </w:r>
    </w:p>
    <w:p>
      <w:r>
        <w:rPr>
          <w:rFonts w:ascii="Arial" w:cs="Arial" w:eastAsia="Arial" w:hAnsi="Arial"/>
          <w:b w:val="false"/>
          <w:bCs w:val="false"/>
          <w:color w:val="333333"/>
          <w:sz w:val="24"/>
          <w:szCs w:val="24"/>
        </w:rPr>
        <w:t xml:space="preserve">This approach ensures variety (keeping your audience engaged), consistency (building a recognizable format), and algorithmic health (each pillar is optimized for different engagement signals).</w:t>
      </w:r>
    </w:p>
    <w:p>
      <w:pPr>
        <w:pStyle w:val="Heading2"/>
      </w:pPr>
      <w:r>
        <w:rPr>
          <w:rFonts w:ascii="Arial" w:cs="Arial" w:eastAsia="Arial" w:hAnsi="Arial"/>
          <w:b/>
          <w:bCs/>
          <w:color w:val="458B74"/>
          <w:sz w:val="28"/>
          <w:szCs w:val="28"/>
        </w:rPr>
        <w:t xml:space="preserve">Pillar 1: Would You Pass? (Engagement Bait)</w:t>
      </w:r>
    </w:p>
    <w:p>
      <w:pPr>
        <w:pStyle w:val="Heading3"/>
      </w:pPr>
      <w:r>
        <w:rPr>
          <w:rFonts w:ascii="Arial" w:cs="Arial" w:eastAsia="Arial" w:hAnsi="Arial"/>
          <w:b/>
          <w:bCs/>
          <w:color w:val="1A1714"/>
          <w:sz w:val="26"/>
          <w:szCs w:val="26"/>
        </w:rPr>
        <w:t xml:space="preserve">Format</w:t>
      </w:r>
    </w:p>
    <w:p>
      <w:pPr>
        <w:pStyle w:val="ListParagraph"/>
        <w:numPr>
          <w:ilvl w:val="0"/>
          <w:numId w:val="2"/>
        </w:numPr>
        <w:spacing w:after="100"/>
      </w:pPr>
      <w:r>
        <w:rPr>
          <w:rFonts w:ascii="Arial" w:cs="Arial" w:eastAsia="Arial" w:hAnsi="Arial"/>
          <w:b w:val="false"/>
          <w:bCs w:val="false"/>
          <w:color w:val="333333"/>
          <w:sz w:val="24"/>
          <w:szCs w:val="24"/>
        </w:rPr>
        <w:t xml:space="preserve">Show a GCSE Foundation-level question on screen</w:t>
      </w:r>
    </w:p>
    <w:p>
      <w:pPr>
        <w:pStyle w:val="ListParagraph"/>
        <w:numPr>
          <w:ilvl w:val="0"/>
          <w:numId w:val="2"/>
        </w:numPr>
        <w:spacing w:after="100"/>
      </w:pPr>
      <w:r>
        <w:rPr>
          <w:rFonts w:ascii="Arial" w:cs="Arial" w:eastAsia="Arial" w:hAnsi="Arial"/>
          <w:b w:val="false"/>
          <w:bCs w:val="false"/>
          <w:color w:val="333333"/>
          <w:sz w:val="24"/>
          <w:szCs w:val="24"/>
        </w:rPr>
        <w:t xml:space="preserve">Ask viewers to answer in the comments section</w:t>
      </w:r>
    </w:p>
    <w:p>
      <w:pPr>
        <w:pStyle w:val="ListParagraph"/>
        <w:numPr>
          <w:ilvl w:val="0"/>
          <w:numId w:val="2"/>
        </w:numPr>
        <w:spacing w:after="100"/>
      </w:pPr>
      <w:r>
        <w:rPr>
          <w:rFonts w:ascii="Arial" w:cs="Arial" w:eastAsia="Arial" w:hAnsi="Arial"/>
          <w:b w:val="false"/>
          <w:bCs w:val="false"/>
          <w:color w:val="333333"/>
          <w:sz w:val="24"/>
          <w:szCs w:val="24"/>
        </w:rPr>
        <w:t xml:space="preserve">Reveal the correct answer at the end</w:t>
      </w:r>
    </w:p>
    <w:p>
      <w:pPr>
        <w:pStyle w:val="Heading3"/>
      </w:pPr>
      <w:r>
        <w:rPr>
          <w:rFonts w:ascii="Arial" w:cs="Arial" w:eastAsia="Arial" w:hAnsi="Arial"/>
          <w:b/>
          <w:bCs/>
          <w:color w:val="1A1714"/>
          <w:sz w:val="26"/>
          <w:szCs w:val="26"/>
        </w:rPr>
        <w:t xml:space="preserve">Why It Works</w:t>
      </w:r>
    </w:p>
    <w:p>
      <w:pPr>
        <w:pStyle w:val="ListParagraph"/>
        <w:numPr>
          <w:ilvl w:val="0"/>
          <w:numId w:val="2"/>
        </w:numPr>
        <w:spacing w:after="100"/>
      </w:pPr>
      <w:r>
        <w:rPr>
          <w:rFonts w:ascii="Arial" w:cs="Arial" w:eastAsia="Arial" w:hAnsi="Arial"/>
          <w:b w:val="false"/>
          <w:bCs w:val="false"/>
          <w:color w:val="333333"/>
          <w:sz w:val="24"/>
          <w:szCs w:val="24"/>
        </w:rPr>
        <w:t xml:space="preserve">Interactive content (comments) signals engagement to TikTok — algorithm gold</w:t>
      </w:r>
    </w:p>
    <w:p>
      <w:pPr>
        <w:pStyle w:val="ListParagraph"/>
        <w:numPr>
          <w:ilvl w:val="0"/>
          <w:numId w:val="2"/>
        </w:numPr>
        <w:spacing w:after="100"/>
      </w:pPr>
      <w:r>
        <w:rPr>
          <w:rFonts w:ascii="Arial" w:cs="Arial" w:eastAsia="Arial" w:hAnsi="Arial"/>
          <w:b w:val="false"/>
          <w:bCs w:val="false"/>
          <w:color w:val="333333"/>
          <w:sz w:val="24"/>
          <w:szCs w:val="24"/>
        </w:rPr>
        <w:t xml:space="preserve">Students recognize themselves in the questions and stay to test themselves</w:t>
      </w:r>
    </w:p>
    <w:p>
      <w:pPr>
        <w:pStyle w:val="ListParagraph"/>
        <w:numPr>
          <w:ilvl w:val="0"/>
          <w:numId w:val="2"/>
        </w:numPr>
        <w:spacing w:after="100"/>
      </w:pPr>
      <w:r>
        <w:rPr>
          <w:rFonts w:ascii="Arial" w:cs="Arial" w:eastAsia="Arial" w:hAnsi="Arial"/>
          <w:b w:val="false"/>
          <w:bCs w:val="false"/>
          <w:color w:val="333333"/>
          <w:sz w:val="24"/>
          <w:szCs w:val="24"/>
        </w:rPr>
        <w:t xml:space="preserve">Creates community of people checking their knowledge</w:t>
      </w:r>
    </w:p>
    <w:p>
      <w:pPr>
        <w:pStyle w:val="ListParagraph"/>
        <w:numPr>
          <w:ilvl w:val="0"/>
          <w:numId w:val="2"/>
        </w:numPr>
        <w:spacing w:after="100"/>
      </w:pPr>
      <w:r>
        <w:rPr>
          <w:rFonts w:ascii="Arial" w:cs="Arial" w:eastAsia="Arial" w:hAnsi="Arial"/>
          <w:b w:val="false"/>
          <w:bCs w:val="false"/>
          <w:color w:val="333333"/>
          <w:sz w:val="24"/>
          <w:szCs w:val="24"/>
        </w:rPr>
        <w:t xml:space="preserve">Comment section fills with answers, further boosting algorithmic reach</w:t>
      </w:r>
    </w:p>
    <w:p>
      <w:pPr>
        <w:pStyle w:val="Heading3"/>
      </w:pPr>
      <w:r>
        <w:rPr>
          <w:rFonts w:ascii="Arial" w:cs="Arial" w:eastAsia="Arial" w:hAnsi="Arial"/>
          <w:b/>
          <w:bCs/>
          <w:color w:val="1A1714"/>
          <w:sz w:val="26"/>
          <w:szCs w:val="26"/>
        </w:rPr>
        <w:t xml:space="preserve">Key Metrics</w:t>
      </w:r>
    </w:p>
    <w:p>
      <w:pPr>
        <w:pStyle w:val="ListParagraph"/>
        <w:numPr>
          <w:ilvl w:val="0"/>
          <w:numId w:val="2"/>
        </w:numPr>
        <w:spacing w:after="100"/>
      </w:pPr>
      <w:r>
        <w:rPr>
          <w:rFonts w:ascii="Arial" w:cs="Arial" w:eastAsia="Arial" w:hAnsi="Arial"/>
          <w:b w:val="false"/>
          <w:bCs w:val="false"/>
          <w:color w:val="333333"/>
          <w:sz w:val="24"/>
          <w:szCs w:val="24"/>
        </w:rPr>
        <w:t xml:space="preserve">Duration: 15-20 seconds</w:t>
      </w:r>
    </w:p>
    <w:p>
      <w:pPr>
        <w:pStyle w:val="ListParagraph"/>
        <w:numPr>
          <w:ilvl w:val="0"/>
          <w:numId w:val="2"/>
        </w:numPr>
        <w:spacing w:after="100"/>
      </w:pPr>
      <w:r>
        <w:rPr>
          <w:rFonts w:ascii="Arial" w:cs="Arial" w:eastAsia="Arial" w:hAnsi="Arial"/>
          <w:b w:val="false"/>
          <w:bCs w:val="false"/>
          <w:color w:val="333333"/>
          <w:sz w:val="24"/>
          <w:szCs w:val="24"/>
        </w:rPr>
        <w:t xml:space="preserve">Hook examples: Can you solve this GCSE question? or 90% of students get this wrong</w:t>
      </w:r>
    </w:p>
    <w:p>
      <w:pPr>
        <w:pStyle w:val="ListParagraph"/>
        <w:numPr>
          <w:ilvl w:val="0"/>
          <w:numId w:val="2"/>
        </w:numPr>
        <w:spacing w:after="100"/>
      </w:pPr>
      <w:r>
        <w:rPr>
          <w:rFonts w:ascii="Arial" w:cs="Arial" w:eastAsia="Arial" w:hAnsi="Arial"/>
          <w:b w:val="false"/>
          <w:bCs w:val="false"/>
          <w:color w:val="333333"/>
          <w:sz w:val="24"/>
          <w:szCs w:val="24"/>
        </w:rPr>
        <w:t xml:space="preserve">CTA: Follow for daily GCSE practice or Link in bio for more questions</w:t>
      </w:r>
    </w:p>
    <w:p>
      <w:pPr>
        <w:pStyle w:val="Heading2"/>
      </w:pPr>
      <w:r>
        <w:rPr>
          <w:rFonts w:ascii="Arial" w:cs="Arial" w:eastAsia="Arial" w:hAnsi="Arial"/>
          <w:b/>
          <w:bCs/>
          <w:color w:val="458B74"/>
          <w:sz w:val="28"/>
          <w:szCs w:val="28"/>
        </w:rPr>
        <w:t xml:space="preserve">Pillar 2: Common Mistakes (Education + Authority)</w:t>
      </w:r>
    </w:p>
    <w:p>
      <w:pPr>
        <w:pStyle w:val="Heading3"/>
      </w:pPr>
      <w:r>
        <w:rPr>
          <w:rFonts w:ascii="Arial" w:cs="Arial" w:eastAsia="Arial" w:hAnsi="Arial"/>
          <w:b/>
          <w:bCs/>
          <w:color w:val="1A1714"/>
          <w:sz w:val="26"/>
          <w:szCs w:val="26"/>
        </w:rPr>
        <w:t xml:space="preserve">Format</w:t>
      </w:r>
    </w:p>
    <w:p>
      <w:pPr>
        <w:pStyle w:val="ListParagraph"/>
        <w:numPr>
          <w:ilvl w:val="0"/>
          <w:numId w:val="2"/>
        </w:numPr>
        <w:spacing w:after="100"/>
      </w:pPr>
      <w:r>
        <w:rPr>
          <w:rFonts w:ascii="Arial" w:cs="Arial" w:eastAsia="Arial" w:hAnsi="Arial"/>
          <w:b w:val="false"/>
          <w:bCs w:val="false"/>
          <w:color w:val="333333"/>
          <w:sz w:val="24"/>
          <w:szCs w:val="24"/>
        </w:rPr>
        <w:t xml:space="preserve">Show a maths problem that students commonly solve incorrectly</w:t>
      </w:r>
    </w:p>
    <w:p>
      <w:pPr>
        <w:pStyle w:val="ListParagraph"/>
        <w:numPr>
          <w:ilvl w:val="0"/>
          <w:numId w:val="2"/>
        </w:numPr>
        <w:spacing w:after="100"/>
      </w:pPr>
      <w:r>
        <w:rPr>
          <w:rFonts w:ascii="Arial" w:cs="Arial" w:eastAsia="Arial" w:hAnsi="Arial"/>
          <w:b w:val="false"/>
          <w:bCs w:val="false"/>
          <w:color w:val="333333"/>
          <w:sz w:val="24"/>
          <w:szCs w:val="24"/>
        </w:rPr>
        <w:t xml:space="preserve">Show the wrong method (what most students do)</w:t>
      </w:r>
    </w:p>
    <w:p>
      <w:pPr>
        <w:pStyle w:val="ListParagraph"/>
        <w:numPr>
          <w:ilvl w:val="0"/>
          <w:numId w:val="2"/>
        </w:numPr>
        <w:spacing w:after="100"/>
      </w:pPr>
      <w:r>
        <w:rPr>
          <w:rFonts w:ascii="Arial" w:cs="Arial" w:eastAsia="Arial" w:hAnsi="Arial"/>
          <w:b w:val="false"/>
          <w:bCs w:val="false"/>
          <w:color w:val="333333"/>
          <w:sz w:val="24"/>
          <w:szCs w:val="24"/>
        </w:rPr>
        <w:t xml:space="preserve">Show the correct method with explanation</w:t>
      </w:r>
    </w:p>
    <w:p>
      <w:pPr>
        <w:pStyle w:val="Heading3"/>
      </w:pPr>
      <w:r>
        <w:rPr>
          <w:rFonts w:ascii="Arial" w:cs="Arial" w:eastAsia="Arial" w:hAnsi="Arial"/>
          <w:b/>
          <w:bCs/>
          <w:color w:val="1A1714"/>
          <w:sz w:val="26"/>
          <w:szCs w:val="26"/>
        </w:rPr>
        <w:t xml:space="preserve">Why It Works</w:t>
      </w:r>
    </w:p>
    <w:p>
      <w:pPr>
        <w:pStyle w:val="ListParagraph"/>
        <w:numPr>
          <w:ilvl w:val="0"/>
          <w:numId w:val="2"/>
        </w:numPr>
        <w:spacing w:after="100"/>
      </w:pPr>
      <w:r>
        <w:rPr>
          <w:rFonts w:ascii="Arial" w:cs="Arial" w:eastAsia="Arial" w:hAnsi="Arial"/>
          <w:b w:val="false"/>
          <w:bCs w:val="false"/>
          <w:color w:val="333333"/>
          <w:sz w:val="24"/>
          <w:szCs w:val="24"/>
        </w:rPr>
        <w:t xml:space="preserve">Students see themselves in the mistake and stay to learn the fix</w:t>
      </w:r>
    </w:p>
    <w:p>
      <w:pPr>
        <w:pStyle w:val="ListParagraph"/>
        <w:numPr>
          <w:ilvl w:val="0"/>
          <w:numId w:val="2"/>
        </w:numPr>
        <w:spacing w:after="100"/>
      </w:pPr>
      <w:r>
        <w:rPr>
          <w:rFonts w:ascii="Arial" w:cs="Arial" w:eastAsia="Arial" w:hAnsi="Arial"/>
          <w:b w:val="false"/>
          <w:bCs w:val="false"/>
          <w:color w:val="333333"/>
          <w:sz w:val="24"/>
          <w:szCs w:val="24"/>
        </w:rPr>
        <w:t xml:space="preserve">Teachers share it with classes (extends reach beyond TikTok)</w:t>
      </w:r>
    </w:p>
    <w:p>
      <w:pPr>
        <w:pStyle w:val="ListParagraph"/>
        <w:numPr>
          <w:ilvl w:val="0"/>
          <w:numId w:val="2"/>
        </w:numPr>
        <w:spacing w:after="100"/>
      </w:pPr>
      <w:r>
        <w:rPr>
          <w:rFonts w:ascii="Arial" w:cs="Arial" w:eastAsia="Arial" w:hAnsi="Arial"/>
          <w:b w:val="false"/>
          <w:bCs w:val="false"/>
          <w:color w:val="333333"/>
          <w:sz w:val="24"/>
          <w:szCs w:val="24"/>
        </w:rPr>
        <w:t xml:space="preserve">Parents save it for their children to watch</w:t>
      </w:r>
    </w:p>
    <w:p>
      <w:pPr>
        <w:pStyle w:val="ListParagraph"/>
        <w:numPr>
          <w:ilvl w:val="0"/>
          <w:numId w:val="2"/>
        </w:numPr>
        <w:spacing w:after="100"/>
      </w:pPr>
      <w:r>
        <w:rPr>
          <w:rFonts w:ascii="Arial" w:cs="Arial" w:eastAsia="Arial" w:hAnsi="Arial"/>
          <w:b w:val="false"/>
          <w:bCs w:val="false"/>
          <w:color w:val="333333"/>
          <w:sz w:val="24"/>
          <w:szCs w:val="24"/>
        </w:rPr>
        <w:t xml:space="preserve">Positions The Maths Habit as a trusted educator</w:t>
      </w:r>
    </w:p>
    <w:p>
      <w:pPr>
        <w:pStyle w:val="Heading3"/>
      </w:pPr>
      <w:r>
        <w:rPr>
          <w:rFonts w:ascii="Arial" w:cs="Arial" w:eastAsia="Arial" w:hAnsi="Arial"/>
          <w:b/>
          <w:bCs/>
          <w:color w:val="1A1714"/>
          <w:sz w:val="26"/>
          <w:szCs w:val="26"/>
        </w:rPr>
        <w:t xml:space="preserve">Key Metrics</w:t>
      </w:r>
    </w:p>
    <w:p>
      <w:pPr>
        <w:pStyle w:val="ListParagraph"/>
        <w:numPr>
          <w:ilvl w:val="0"/>
          <w:numId w:val="2"/>
        </w:numPr>
        <w:spacing w:after="100"/>
      </w:pPr>
      <w:r>
        <w:rPr>
          <w:rFonts w:ascii="Arial" w:cs="Arial" w:eastAsia="Arial" w:hAnsi="Arial"/>
          <w:b w:val="false"/>
          <w:bCs w:val="false"/>
          <w:color w:val="333333"/>
          <w:sz w:val="24"/>
          <w:szCs w:val="24"/>
        </w:rPr>
        <w:t xml:space="preserve">Duration: 20-30 seconds</w:t>
      </w:r>
    </w:p>
    <w:p>
      <w:pPr>
        <w:pStyle w:val="ListParagraph"/>
        <w:numPr>
          <w:ilvl w:val="0"/>
          <w:numId w:val="2"/>
        </w:numPr>
        <w:spacing w:after="100"/>
      </w:pPr>
      <w:r>
        <w:rPr>
          <w:rFonts w:ascii="Arial" w:cs="Arial" w:eastAsia="Arial" w:hAnsi="Arial"/>
          <w:b w:val="false"/>
          <w:bCs w:val="false"/>
          <w:color w:val="333333"/>
          <w:sz w:val="24"/>
          <w:szCs w:val="24"/>
        </w:rPr>
        <w:t xml:space="preserve">Hook examples: Stop making this mistake on your GCSE or Your teacher will not tell you this shortcut</w:t>
      </w:r>
    </w:p>
    <w:p>
      <w:pPr>
        <w:pStyle w:val="ListParagraph"/>
        <w:numPr>
          <w:ilvl w:val="0"/>
          <w:numId w:val="2"/>
        </w:numPr>
        <w:spacing w:after="100"/>
      </w:pPr>
      <w:r>
        <w:rPr>
          <w:rFonts w:ascii="Arial" w:cs="Arial" w:eastAsia="Arial" w:hAnsi="Arial"/>
          <w:b w:val="false"/>
          <w:bCs w:val="false"/>
          <w:color w:val="333333"/>
          <w:sz w:val="24"/>
          <w:szCs w:val="24"/>
        </w:rPr>
        <w:t xml:space="preserve">CTA: The Maths Habit app catches these mistakes for you — link in bio</w:t>
      </w:r>
    </w:p>
    <w:p>
      <w:pPr>
        <w:pStyle w:val="Heading2"/>
      </w:pPr>
      <w:r>
        <w:rPr>
          <w:rFonts w:ascii="Arial" w:cs="Arial" w:eastAsia="Arial" w:hAnsi="Arial"/>
          <w:b/>
          <w:bCs/>
          <w:color w:val="458B74"/>
          <w:sz w:val="28"/>
          <w:szCs w:val="28"/>
        </w:rPr>
        <w:t xml:space="preserve">Pillar 3: 15-Second Maths Hack (Viral Potential)</w:t>
      </w:r>
    </w:p>
    <w:p>
      <w:pPr>
        <w:pStyle w:val="Heading3"/>
      </w:pPr>
      <w:r>
        <w:rPr>
          <w:rFonts w:ascii="Arial" w:cs="Arial" w:eastAsia="Arial" w:hAnsi="Arial"/>
          <w:b/>
          <w:bCs/>
          <w:color w:val="1A1714"/>
          <w:sz w:val="26"/>
          <w:szCs w:val="26"/>
        </w:rPr>
        <w:t xml:space="preserve">Format</w:t>
      </w:r>
    </w:p>
    <w:p>
      <w:pPr>
        <w:pStyle w:val="ListParagraph"/>
        <w:numPr>
          <w:ilvl w:val="0"/>
          <w:numId w:val="2"/>
        </w:numPr>
        <w:spacing w:after="100"/>
      </w:pPr>
      <w:r>
        <w:rPr>
          <w:rFonts w:ascii="Arial" w:cs="Arial" w:eastAsia="Arial" w:hAnsi="Arial"/>
          <w:b w:val="false"/>
          <w:bCs w:val="false"/>
          <w:color w:val="333333"/>
          <w:sz w:val="24"/>
          <w:szCs w:val="24"/>
        </w:rPr>
        <w:t xml:space="preserve">One quick, satisfying maths trick or shortcut</w:t>
      </w:r>
    </w:p>
    <w:p>
      <w:pPr>
        <w:pStyle w:val="ListParagraph"/>
        <w:numPr>
          <w:ilvl w:val="0"/>
          <w:numId w:val="2"/>
        </w:numPr>
        <w:spacing w:after="100"/>
      </w:pPr>
      <w:r>
        <w:rPr>
          <w:rFonts w:ascii="Arial" w:cs="Arial" w:eastAsia="Arial" w:hAnsi="Arial"/>
          <w:b w:val="false"/>
          <w:bCs w:val="false"/>
          <w:color w:val="333333"/>
          <w:sz w:val="24"/>
          <w:szCs w:val="24"/>
        </w:rPr>
        <w:t xml:space="preserve">Fast-paced with clean visuals and text overlays</w:t>
      </w:r>
    </w:p>
    <w:p>
      <w:pPr>
        <w:pStyle w:val="ListParagraph"/>
        <w:numPr>
          <w:ilvl w:val="0"/>
          <w:numId w:val="2"/>
        </w:numPr>
        <w:spacing w:after="100"/>
      </w:pPr>
      <w:r>
        <w:rPr>
          <w:rFonts w:ascii="Arial" w:cs="Arial" w:eastAsia="Arial" w:hAnsi="Arial"/>
          <w:b w:val="false"/>
          <w:bCs w:val="false"/>
          <w:color w:val="333333"/>
          <w:sz w:val="24"/>
          <w:szCs w:val="24"/>
        </w:rPr>
        <w:t xml:space="preserve">Surprising or counterintuitive reveal</w:t>
      </w:r>
    </w:p>
    <w:p>
      <w:pPr>
        <w:pStyle w:val="Heading3"/>
      </w:pPr>
      <w:r>
        <w:rPr>
          <w:rFonts w:ascii="Arial" w:cs="Arial" w:eastAsia="Arial" w:hAnsi="Arial"/>
          <w:b/>
          <w:bCs/>
          <w:color w:val="1A1714"/>
          <w:sz w:val="26"/>
          <w:szCs w:val="26"/>
        </w:rPr>
        <w:t xml:space="preserve">Why It Works</w:t>
      </w:r>
    </w:p>
    <w:p>
      <w:pPr>
        <w:pStyle w:val="ListParagraph"/>
        <w:numPr>
          <w:ilvl w:val="0"/>
          <w:numId w:val="2"/>
        </w:numPr>
        <w:spacing w:after="100"/>
      </w:pPr>
      <w:r>
        <w:rPr>
          <w:rFonts w:ascii="Arial" w:cs="Arial" w:eastAsia="Arial" w:hAnsi="Arial"/>
          <w:b w:val="false"/>
          <w:bCs w:val="false"/>
          <w:color w:val="333333"/>
          <w:sz w:val="24"/>
          <w:szCs w:val="24"/>
        </w:rPr>
        <w:t xml:space="preserve">Short enough for maximum completion rate (80%+)</w:t>
      </w:r>
    </w:p>
    <w:p>
      <w:pPr>
        <w:pStyle w:val="ListParagraph"/>
        <w:numPr>
          <w:ilvl w:val="0"/>
          <w:numId w:val="2"/>
        </w:numPr>
        <w:spacing w:after="100"/>
      </w:pPr>
      <w:r>
        <w:rPr>
          <w:rFonts w:ascii="Arial" w:cs="Arial" w:eastAsia="Arial" w:hAnsi="Arial"/>
          <w:b w:val="false"/>
          <w:bCs w:val="false"/>
          <w:color w:val="333333"/>
          <w:sz w:val="24"/>
          <w:szCs w:val="24"/>
        </w:rPr>
        <w:t xml:space="preserve">Highly shareable — students share with friends</w:t>
      </w:r>
    </w:p>
    <w:p>
      <w:pPr>
        <w:pStyle w:val="ListParagraph"/>
        <w:numPr>
          <w:ilvl w:val="0"/>
          <w:numId w:val="2"/>
        </w:numPr>
        <w:spacing w:after="100"/>
      </w:pPr>
      <w:r>
        <w:rPr>
          <w:rFonts w:ascii="Arial" w:cs="Arial" w:eastAsia="Arial" w:hAnsi="Arial"/>
          <w:b w:val="false"/>
          <w:bCs w:val="false"/>
          <w:color w:val="333333"/>
          <w:sz w:val="24"/>
          <w:szCs w:val="24"/>
        </w:rPr>
        <w:t xml:space="preserve">Surprising reveals keep viewers engaged</w:t>
      </w:r>
    </w:p>
    <w:p>
      <w:pPr>
        <w:pStyle w:val="ListParagraph"/>
        <w:numPr>
          <w:ilvl w:val="0"/>
          <w:numId w:val="2"/>
        </w:numPr>
        <w:spacing w:after="100"/>
      </w:pPr>
      <w:r>
        <w:rPr>
          <w:rFonts w:ascii="Arial" w:cs="Arial" w:eastAsia="Arial" w:hAnsi="Arial"/>
          <w:b w:val="false"/>
          <w:bCs w:val="false"/>
          <w:color w:val="333333"/>
          <w:sz w:val="24"/>
          <w:szCs w:val="24"/>
        </w:rPr>
        <w:t xml:space="preserve">Perfect for reposts when they perform well</w:t>
      </w:r>
    </w:p>
    <w:p>
      <w:pPr>
        <w:pStyle w:val="Heading3"/>
      </w:pPr>
      <w:r>
        <w:rPr>
          <w:rFonts w:ascii="Arial" w:cs="Arial" w:eastAsia="Arial" w:hAnsi="Arial"/>
          <w:b/>
          <w:bCs/>
          <w:color w:val="1A1714"/>
          <w:sz w:val="26"/>
          <w:szCs w:val="26"/>
        </w:rPr>
        <w:t xml:space="preserve">Key Metrics</w:t>
      </w:r>
    </w:p>
    <w:p>
      <w:pPr>
        <w:pStyle w:val="ListParagraph"/>
        <w:numPr>
          <w:ilvl w:val="0"/>
          <w:numId w:val="2"/>
        </w:numPr>
        <w:spacing w:after="100"/>
      </w:pPr>
      <w:r>
        <w:rPr>
          <w:rFonts w:ascii="Arial" w:cs="Arial" w:eastAsia="Arial" w:hAnsi="Arial"/>
          <w:b w:val="false"/>
          <w:bCs w:val="false"/>
          <w:color w:val="333333"/>
          <w:sz w:val="24"/>
          <w:szCs w:val="24"/>
        </w:rPr>
        <w:t xml:space="preserve">Duration: 10-15 seconds</w:t>
      </w:r>
    </w:p>
    <w:p>
      <w:pPr>
        <w:pStyle w:val="ListParagraph"/>
        <w:numPr>
          <w:ilvl w:val="0"/>
          <w:numId w:val="2"/>
        </w:numPr>
        <w:spacing w:after="100"/>
      </w:pPr>
      <w:r>
        <w:rPr>
          <w:rFonts w:ascii="Arial" w:cs="Arial" w:eastAsia="Arial" w:hAnsi="Arial"/>
          <w:b w:val="false"/>
          <w:bCs w:val="false"/>
          <w:color w:val="333333"/>
          <w:sz w:val="24"/>
          <w:szCs w:val="24"/>
        </w:rPr>
        <w:t xml:space="preserve">Hook examples: Multiply any number by 11 instantly or The trick your calculator does not want you to know</w:t>
      </w:r>
    </w:p>
    <w:p>
      <w:pPr>
        <w:pStyle w:val="ListParagraph"/>
        <w:numPr>
          <w:ilvl w:val="0"/>
          <w:numId w:val="2"/>
        </w:numPr>
        <w:spacing w:after="100"/>
      </w:pPr>
      <w:r>
        <w:rPr>
          <w:rFonts w:ascii="Arial" w:cs="Arial" w:eastAsia="Arial" w:hAnsi="Arial"/>
          <w:b w:val="false"/>
          <w:bCs w:val="false"/>
          <w:color w:val="333333"/>
          <w:sz w:val="24"/>
          <w:szCs w:val="24"/>
        </w:rPr>
        <w:t xml:space="preserve">CTA: Follow for daily maths hacks</w:t>
      </w:r>
    </w:p>
    <w:p>
      <w:pPr>
        <w:pStyle w:val="Heading2"/>
      </w:pPr>
      <w:r>
        <w:rPr>
          <w:rFonts w:ascii="Arial" w:cs="Arial" w:eastAsia="Arial" w:hAnsi="Arial"/>
          <w:b/>
          <w:bCs/>
          <w:color w:val="458B74"/>
          <w:sz w:val="28"/>
          <w:szCs w:val="28"/>
        </w:rPr>
        <w:t xml:space="preserve">Pillar 4: Revision Reality Check (Relatable + Brand)</w:t>
      </w:r>
    </w:p>
    <w:p>
      <w:pPr>
        <w:pStyle w:val="Heading3"/>
      </w:pPr>
      <w:r>
        <w:rPr>
          <w:rFonts w:ascii="Arial" w:cs="Arial" w:eastAsia="Arial" w:hAnsi="Arial"/>
          <w:b/>
          <w:bCs/>
          <w:color w:val="1A1714"/>
          <w:sz w:val="26"/>
          <w:szCs w:val="26"/>
        </w:rPr>
        <w:t xml:space="preserve">Format</w:t>
      </w:r>
    </w:p>
    <w:p>
      <w:pPr>
        <w:pStyle w:val="ListParagraph"/>
        <w:numPr>
          <w:ilvl w:val="0"/>
          <w:numId w:val="2"/>
        </w:numPr>
        <w:spacing w:after="100"/>
      </w:pPr>
      <w:r>
        <w:rPr>
          <w:rFonts w:ascii="Arial" w:cs="Arial" w:eastAsia="Arial" w:hAnsi="Arial"/>
          <w:b w:val="false"/>
          <w:bCs w:val="false"/>
          <w:color w:val="333333"/>
          <w:sz w:val="24"/>
          <w:szCs w:val="24"/>
        </w:rPr>
        <w:t xml:space="preserve">Text-on-screen with trending sound from TikTok</w:t>
      </w:r>
    </w:p>
    <w:p>
      <w:pPr>
        <w:pStyle w:val="ListParagraph"/>
        <w:numPr>
          <w:ilvl w:val="0"/>
          <w:numId w:val="2"/>
        </w:numPr>
        <w:spacing w:after="100"/>
      </w:pPr>
      <w:r>
        <w:rPr>
          <w:rFonts w:ascii="Arial" w:cs="Arial" w:eastAsia="Arial" w:hAnsi="Arial"/>
          <w:b w:val="false"/>
          <w:bCs w:val="false"/>
          <w:color w:val="333333"/>
          <w:sz w:val="24"/>
          <w:szCs w:val="24"/>
        </w:rPr>
        <w:t xml:space="preserve">Relatable revision scenarios (exam anxiety, study struggles, procrastination)</w:t>
      </w:r>
    </w:p>
    <w:p>
      <w:pPr>
        <w:pStyle w:val="ListParagraph"/>
        <w:numPr>
          <w:ilvl w:val="0"/>
          <w:numId w:val="2"/>
        </w:numPr>
        <w:spacing w:after="100"/>
      </w:pPr>
      <w:r>
        <w:rPr>
          <w:rFonts w:ascii="Arial" w:cs="Arial" w:eastAsia="Arial" w:hAnsi="Arial"/>
          <w:b w:val="false"/>
          <w:bCs w:val="false"/>
          <w:color w:val="333333"/>
          <w:sz w:val="24"/>
          <w:szCs w:val="24"/>
        </w:rPr>
        <w:t xml:space="preserve">Meme-adjacent tone, but educational point</w:t>
      </w:r>
    </w:p>
    <w:p>
      <w:pPr>
        <w:pStyle w:val="Heading3"/>
      </w:pPr>
      <w:r>
        <w:rPr>
          <w:rFonts w:ascii="Arial" w:cs="Arial" w:eastAsia="Arial" w:hAnsi="Arial"/>
          <w:b/>
          <w:bCs/>
          <w:color w:val="1A1714"/>
          <w:sz w:val="26"/>
          <w:szCs w:val="26"/>
        </w:rPr>
        <w:t xml:space="preserve">Why It Works</w:t>
      </w:r>
    </w:p>
    <w:p>
      <w:pPr>
        <w:pStyle w:val="ListParagraph"/>
        <w:numPr>
          <w:ilvl w:val="0"/>
          <w:numId w:val="2"/>
        </w:numPr>
        <w:spacing w:after="100"/>
      </w:pPr>
      <w:r>
        <w:rPr>
          <w:rFonts w:ascii="Arial" w:cs="Arial" w:eastAsia="Arial" w:hAnsi="Arial"/>
          <w:b w:val="false"/>
          <w:bCs w:val="false"/>
          <w:color w:val="333333"/>
          <w:sz w:val="24"/>
          <w:szCs w:val="24"/>
        </w:rPr>
        <w:t xml:space="preserve">This pillar uses trending sounds — direct algorithmic boost</w:t>
      </w:r>
    </w:p>
    <w:p>
      <w:pPr>
        <w:pStyle w:val="ListParagraph"/>
        <w:numPr>
          <w:ilvl w:val="0"/>
          <w:numId w:val="2"/>
        </w:numPr>
        <w:spacing w:after="100"/>
      </w:pPr>
      <w:r>
        <w:rPr>
          <w:rFonts w:ascii="Arial" w:cs="Arial" w:eastAsia="Arial" w:hAnsi="Arial"/>
          <w:b w:val="false"/>
          <w:bCs w:val="false"/>
          <w:color w:val="333333"/>
          <w:sz w:val="24"/>
          <w:szCs w:val="24"/>
        </w:rPr>
        <w:t xml:space="preserve">Relatable content gets shares and comments</w:t>
      </w:r>
    </w:p>
    <w:p>
      <w:pPr>
        <w:pStyle w:val="ListParagraph"/>
        <w:numPr>
          <w:ilvl w:val="0"/>
          <w:numId w:val="2"/>
        </w:numPr>
        <w:spacing w:after="100"/>
      </w:pPr>
      <w:r>
        <w:rPr>
          <w:rFonts w:ascii="Arial" w:cs="Arial" w:eastAsia="Arial" w:hAnsi="Arial"/>
          <w:b w:val="false"/>
          <w:bCs w:val="false"/>
          <w:color w:val="333333"/>
          <w:sz w:val="24"/>
          <w:szCs w:val="24"/>
        </w:rPr>
        <w:t xml:space="preserve">Humanizes the brand beyond pure education</w:t>
      </w:r>
    </w:p>
    <w:p>
      <w:pPr>
        <w:pStyle w:val="ListParagraph"/>
        <w:numPr>
          <w:ilvl w:val="0"/>
          <w:numId w:val="2"/>
        </w:numPr>
        <w:spacing w:after="100"/>
      </w:pPr>
      <w:r>
        <w:rPr>
          <w:rFonts w:ascii="Arial" w:cs="Arial" w:eastAsia="Arial" w:hAnsi="Arial"/>
          <w:b w:val="false"/>
          <w:bCs w:val="false"/>
          <w:color w:val="333333"/>
          <w:sz w:val="24"/>
          <w:szCs w:val="24"/>
        </w:rPr>
        <w:t xml:space="preserve">Creates emotional connection with your audience</w:t>
      </w:r>
    </w:p>
    <w:p>
      <w:pPr>
        <w:pStyle w:val="Heading3"/>
      </w:pPr>
      <w:r>
        <w:rPr>
          <w:rFonts w:ascii="Arial" w:cs="Arial" w:eastAsia="Arial" w:hAnsi="Arial"/>
          <w:b/>
          <w:bCs/>
          <w:color w:val="1A1714"/>
          <w:sz w:val="26"/>
          <w:szCs w:val="26"/>
        </w:rPr>
        <w:t xml:space="preserve">Key Metrics</w:t>
      </w:r>
    </w:p>
    <w:p>
      <w:pPr>
        <w:pStyle w:val="ListParagraph"/>
        <w:numPr>
          <w:ilvl w:val="0"/>
          <w:numId w:val="2"/>
        </w:numPr>
        <w:spacing w:after="100"/>
      </w:pPr>
      <w:r>
        <w:rPr>
          <w:rFonts w:ascii="Arial" w:cs="Arial" w:eastAsia="Arial" w:hAnsi="Arial"/>
          <w:b w:val="false"/>
          <w:bCs w:val="false"/>
          <w:color w:val="333333"/>
          <w:sz w:val="24"/>
          <w:szCs w:val="24"/>
        </w:rPr>
        <w:t xml:space="preserve">Duration: 7-15 seconds</w:t>
      </w:r>
    </w:p>
    <w:p>
      <w:pPr>
        <w:pStyle w:val="ListParagraph"/>
        <w:numPr>
          <w:ilvl w:val="0"/>
          <w:numId w:val="2"/>
        </w:numPr>
        <w:spacing w:after="100"/>
      </w:pPr>
      <w:r>
        <w:rPr>
          <w:rFonts w:ascii="Arial" w:cs="Arial" w:eastAsia="Arial" w:hAnsi="Arial"/>
          <w:b w:val="false"/>
          <w:bCs w:val="false"/>
          <w:color w:val="333333"/>
          <w:sz w:val="24"/>
          <w:szCs w:val="24"/>
        </w:rPr>
        <w:t xml:space="preserve">Hook: Built into the trending sound format</w:t>
      </w:r>
    </w:p>
    <w:p>
      <w:pPr>
        <w:pStyle w:val="ListParagraph"/>
        <w:numPr>
          <w:ilvl w:val="0"/>
          <w:numId w:val="2"/>
        </w:numPr>
        <w:spacing w:after="100"/>
      </w:pPr>
      <w:r>
        <w:rPr>
          <w:rFonts w:ascii="Arial" w:cs="Arial" w:eastAsia="Arial" w:hAnsi="Arial"/>
          <w:b w:val="false"/>
          <w:bCs w:val="false"/>
          <w:color w:val="333333"/>
          <w:sz w:val="24"/>
          <w:szCs w:val="24"/>
        </w:rPr>
        <w:t xml:space="preserve">CTA: Build the habit. Pass the exam. Link in bio.</w:t>
      </w:r>
    </w:p>
    <w:p>
      <w:r>
        <w:br w:type="page"/>
      </w:r>
    </w:p>
    <w:p>
      <w:pPr>
        <w:pStyle w:val="Heading1"/>
      </w:pPr>
      <w:r>
        <w:rPr>
          <w:rFonts w:ascii="Arial" w:cs="Arial" w:eastAsia="Arial" w:hAnsi="Arial"/>
          <w:b/>
          <w:bCs/>
          <w:color w:val="CB054F"/>
          <w:sz w:val="24"/>
          <w:szCs w:val="24"/>
        </w:rPr>
        <w:t xml:space="preserve">4. Video Production Guide (Faceless)</w:t>
      </w:r>
    </w:p>
    <w:p>
      <w:r>
        <w:rPr>
          <w:rFonts w:ascii="Arial" w:cs="Arial" w:eastAsia="Arial" w:hAnsi="Arial"/>
          <w:b w:val="false"/>
          <w:bCs w:val="false"/>
          <w:color w:val="333333"/>
          <w:sz w:val="24"/>
          <w:szCs w:val="24"/>
        </w:rPr>
        <w:t xml:space="preserve">Faceless content removes the pressure of on-camera presence while allowing you to scale efficiently. Here is exactly how to produce high-quality videos within this format.</w:t>
      </w:r>
    </w:p>
    <w:p>
      <w:pPr>
        <w:pStyle w:val="Heading2"/>
      </w:pPr>
      <w:r>
        <w:rPr>
          <w:rFonts w:ascii="Arial" w:cs="Arial" w:eastAsia="Arial" w:hAnsi="Arial"/>
          <w:b/>
          <w:bCs/>
          <w:color w:val="458B74"/>
          <w:sz w:val="28"/>
          <w:szCs w:val="28"/>
        </w:rPr>
        <w:t xml:space="preserve">Screen Recording Style</w:t>
      </w:r>
    </w:p>
    <w:p>
      <w:pPr>
        <w:pStyle w:val="ListParagraph"/>
        <w:numPr>
          <w:ilvl w:val="0"/>
          <w:numId w:val="2"/>
        </w:numPr>
        <w:spacing w:after="100"/>
      </w:pPr>
      <w:r>
        <w:rPr>
          <w:rFonts w:ascii="Arial" w:cs="Arial" w:eastAsia="Arial" w:hAnsi="Arial"/>
          <w:b w:val="false"/>
          <w:bCs w:val="false"/>
          <w:color w:val="333333"/>
          <w:sz w:val="24"/>
          <w:szCs w:val="24"/>
        </w:rPr>
        <w:t xml:space="preserve">Use an iPad, tablet, or screen recording software (e.g., ScreenFlow on Mac, OBS on Windows/Linux)</w:t>
      </w:r>
    </w:p>
    <w:p>
      <w:pPr>
        <w:pStyle w:val="ListParagraph"/>
        <w:numPr>
          <w:ilvl w:val="0"/>
          <w:numId w:val="2"/>
        </w:numPr>
        <w:spacing w:after="100"/>
      </w:pPr>
      <w:r>
        <w:rPr>
          <w:rFonts w:ascii="Arial" w:cs="Arial" w:eastAsia="Arial" w:hAnsi="Arial"/>
          <w:b w:val="false"/>
          <w:bCs w:val="false"/>
          <w:color w:val="333333"/>
          <w:sz w:val="24"/>
          <w:szCs w:val="24"/>
        </w:rPr>
        <w:t xml:space="preserve">Record handwriting on digital whiteboard apps: GoodNotes, Notability, or Apple Pencil on iPad</w:t>
      </w:r>
    </w:p>
    <w:p>
      <w:pPr>
        <w:pStyle w:val="ListParagraph"/>
        <w:numPr>
          <w:ilvl w:val="0"/>
          <w:numId w:val="2"/>
        </w:numPr>
        <w:spacing w:after="100"/>
      </w:pPr>
      <w:r>
        <w:rPr>
          <w:rFonts w:ascii="Arial" w:cs="Arial" w:eastAsia="Arial" w:hAnsi="Arial"/>
          <w:b w:val="false"/>
          <w:bCs w:val="false"/>
          <w:color w:val="333333"/>
          <w:sz w:val="24"/>
          <w:szCs w:val="24"/>
        </w:rPr>
        <w:t xml:space="preserve">Handwritten feel is more personal and engaging than typed text alone</w:t>
      </w:r>
    </w:p>
    <w:p>
      <w:pPr>
        <w:pStyle w:val="ListParagraph"/>
        <w:numPr>
          <w:ilvl w:val="0"/>
          <w:numId w:val="2"/>
        </w:numPr>
        <w:spacing w:after="100"/>
      </w:pPr>
      <w:r>
        <w:rPr>
          <w:rFonts w:ascii="Arial" w:cs="Arial" w:eastAsia="Arial" w:hAnsi="Arial"/>
          <w:b w:val="false"/>
          <w:bCs w:val="false"/>
          <w:color w:val="333333"/>
          <w:sz w:val="24"/>
          <w:szCs w:val="24"/>
        </w:rPr>
        <w:t xml:space="preserve">Use dark background matching The Maths Habit brand (Surface #1A1714)</w:t>
      </w:r>
    </w:p>
    <w:p>
      <w:pPr>
        <w:pStyle w:val="ListParagraph"/>
        <w:numPr>
          <w:ilvl w:val="0"/>
          <w:numId w:val="2"/>
        </w:numPr>
        <w:spacing w:after="100"/>
      </w:pPr>
      <w:r>
        <w:rPr>
          <w:rFonts w:ascii="Arial" w:cs="Arial" w:eastAsia="Arial" w:hAnsi="Arial"/>
          <w:b w:val="false"/>
          <w:bCs w:val="false"/>
          <w:color w:val="333333"/>
          <w:sz w:val="24"/>
          <w:szCs w:val="24"/>
        </w:rPr>
        <w:t xml:space="preserve">Overlay problem text, working, and answers in contrasting colours (white, Gold #FFD700, or Ruby #CB054F)</w:t>
      </w:r>
    </w:p>
    <w:p>
      <w:pPr>
        <w:pStyle w:val="ListParagraph"/>
        <w:numPr>
          <w:ilvl w:val="0"/>
          <w:numId w:val="2"/>
        </w:numPr>
        <w:spacing w:after="100"/>
      </w:pPr>
      <w:r>
        <w:rPr>
          <w:rFonts w:ascii="Arial" w:cs="Arial" w:eastAsia="Arial" w:hAnsi="Arial"/>
          <w:b w:val="false"/>
          <w:bCs w:val="false"/>
          <w:color w:val="333333"/>
          <w:sz w:val="24"/>
          <w:szCs w:val="24"/>
        </w:rPr>
        <w:t xml:space="preserve">Clean, minimal design reduces cognitive load on viewers</w:t>
      </w:r>
    </w:p>
    <w:p>
      <w:pPr>
        <w:pStyle w:val="Heading2"/>
      </w:pPr>
      <w:r>
        <w:rPr>
          <w:rFonts w:ascii="Arial" w:cs="Arial" w:eastAsia="Arial" w:hAnsi="Arial"/>
          <w:b/>
          <w:bCs/>
          <w:color w:val="458B74"/>
          <w:sz w:val="28"/>
          <w:szCs w:val="28"/>
        </w:rPr>
        <w:t xml:space="preserve">Text Overlay Rules</w:t>
      </w:r>
    </w:p>
    <w:p>
      <w:pPr>
        <w:pStyle w:val="Heading3"/>
      </w:pPr>
      <w:r>
        <w:rPr>
          <w:rFonts w:ascii="Arial" w:cs="Arial" w:eastAsia="Arial" w:hAnsi="Arial"/>
          <w:b/>
          <w:bCs/>
          <w:color w:val="1A1714"/>
          <w:sz w:val="26"/>
          <w:szCs w:val="26"/>
        </w:rPr>
        <w:t xml:space="preserve">Hook Text (First 3 Seconds)</w:t>
      </w:r>
    </w:p>
    <w:p>
      <w:pPr>
        <w:pStyle w:val="ListParagraph"/>
        <w:numPr>
          <w:ilvl w:val="0"/>
          <w:numId w:val="2"/>
        </w:numPr>
        <w:spacing w:after="100"/>
      </w:pPr>
      <w:r>
        <w:rPr>
          <w:rFonts w:ascii="Arial" w:cs="Arial" w:eastAsia="Arial" w:hAnsi="Arial"/>
          <w:b w:val="false"/>
          <w:bCs w:val="false"/>
          <w:color w:val="333333"/>
          <w:sz w:val="24"/>
          <w:szCs w:val="24"/>
        </w:rPr>
        <w:t xml:space="preserve">Large, bold, high-contrast — must stand out immediately</w:t>
      </w:r>
    </w:p>
    <w:p>
      <w:pPr>
        <w:pStyle w:val="ListParagraph"/>
        <w:numPr>
          <w:ilvl w:val="0"/>
          <w:numId w:val="2"/>
        </w:numPr>
        <w:spacing w:after="100"/>
      </w:pPr>
      <w:r>
        <w:rPr>
          <w:rFonts w:ascii="Arial" w:cs="Arial" w:eastAsia="Arial" w:hAnsi="Arial"/>
          <w:b w:val="false"/>
          <w:bCs w:val="false"/>
          <w:color w:val="333333"/>
          <w:sz w:val="24"/>
          <w:szCs w:val="24"/>
        </w:rPr>
        <w:t xml:space="preserve">Centered on screen for maximum impact</w:t>
      </w:r>
    </w:p>
    <w:p>
      <w:pPr>
        <w:pStyle w:val="ListParagraph"/>
        <w:numPr>
          <w:ilvl w:val="0"/>
          <w:numId w:val="2"/>
        </w:numPr>
        <w:spacing w:after="100"/>
      </w:pPr>
      <w:r>
        <w:rPr>
          <w:rFonts w:ascii="Arial" w:cs="Arial" w:eastAsia="Arial" w:hAnsi="Arial"/>
          <w:b w:val="false"/>
          <w:bCs w:val="false"/>
          <w:color w:val="333333"/>
          <w:sz w:val="24"/>
          <w:szCs w:val="24"/>
        </w:rPr>
        <w:t xml:space="preserve">5-8 words maximum — brevity is critical</w:t>
      </w:r>
    </w:p>
    <w:p>
      <w:pPr>
        <w:pStyle w:val="ListParagraph"/>
        <w:numPr>
          <w:ilvl w:val="0"/>
          <w:numId w:val="2"/>
        </w:numPr>
        <w:spacing w:after="100"/>
      </w:pPr>
      <w:r>
        <w:rPr>
          <w:rFonts w:ascii="Arial" w:cs="Arial" w:eastAsia="Arial" w:hAnsi="Arial"/>
          <w:b w:val="false"/>
          <w:bCs w:val="false"/>
          <w:color w:val="333333"/>
          <w:sz w:val="24"/>
          <w:szCs w:val="24"/>
        </w:rPr>
        <w:t xml:space="preserve">Examples: Can YOU solve this?, Stop making this mistake, Math hack alert</w:t>
      </w:r>
    </w:p>
    <w:p>
      <w:pPr>
        <w:pStyle w:val="Heading3"/>
      </w:pPr>
      <w:r>
        <w:rPr>
          <w:rFonts w:ascii="Arial" w:cs="Arial" w:eastAsia="Arial" w:hAnsi="Arial"/>
          <w:b/>
          <w:bCs/>
          <w:color w:val="1A1714"/>
          <w:sz w:val="26"/>
          <w:szCs w:val="26"/>
        </w:rPr>
        <w:t xml:space="preserve">Problem &amp; Working Text</w:t>
      </w:r>
    </w:p>
    <w:p>
      <w:pPr>
        <w:pStyle w:val="ListParagraph"/>
        <w:numPr>
          <w:ilvl w:val="0"/>
          <w:numId w:val="2"/>
        </w:numPr>
        <w:spacing w:after="100"/>
      </w:pPr>
      <w:r>
        <w:rPr>
          <w:rFonts w:ascii="Arial" w:cs="Arial" w:eastAsia="Arial" w:hAnsi="Arial"/>
          <w:b w:val="false"/>
          <w:bCs w:val="false"/>
          <w:color w:val="333333"/>
          <w:sz w:val="24"/>
          <w:szCs w:val="24"/>
        </w:rPr>
        <w:t xml:space="preserve">Clear, readable fonts (Arial or similar sans-serif)</w:t>
      </w:r>
    </w:p>
    <w:p>
      <w:pPr>
        <w:pStyle w:val="ListParagraph"/>
        <w:numPr>
          <w:ilvl w:val="0"/>
          <w:numId w:val="2"/>
        </w:numPr>
        <w:spacing w:after="100"/>
      </w:pPr>
      <w:r>
        <w:rPr>
          <w:rFonts w:ascii="Arial" w:cs="Arial" w:eastAsia="Arial" w:hAnsi="Arial"/>
          <w:b w:val="false"/>
          <w:bCs w:val="false"/>
          <w:color w:val="333333"/>
          <w:sz w:val="24"/>
          <w:szCs w:val="24"/>
        </w:rPr>
        <w:t xml:space="preserve">Use brand colours: white on dark, or Ruby/Gold highlights on problems</w:t>
      </w:r>
    </w:p>
    <w:p>
      <w:pPr>
        <w:pStyle w:val="ListParagraph"/>
        <w:numPr>
          <w:ilvl w:val="0"/>
          <w:numId w:val="2"/>
        </w:numPr>
        <w:spacing w:after="100"/>
      </w:pPr>
      <w:r>
        <w:rPr>
          <w:rFonts w:ascii="Arial" w:cs="Arial" w:eastAsia="Arial" w:hAnsi="Arial"/>
          <w:b w:val="false"/>
          <w:bCs w:val="false"/>
          <w:color w:val="333333"/>
          <w:sz w:val="24"/>
          <w:szCs w:val="24"/>
        </w:rPr>
        <w:t xml:space="preserve">Hierarchy: question &gt; working &gt; answer</w:t>
      </w:r>
    </w:p>
    <w:p>
      <w:pPr>
        <w:pStyle w:val="Heading3"/>
      </w:pPr>
      <w:r>
        <w:rPr>
          <w:rFonts w:ascii="Arial" w:cs="Arial" w:eastAsia="Arial" w:hAnsi="Arial"/>
          <w:b/>
          <w:bCs/>
          <w:color w:val="1A1714"/>
          <w:sz w:val="26"/>
          <w:szCs w:val="26"/>
        </w:rPr>
        <w:t xml:space="preserve">Answer Reveal</w:t>
      </w:r>
    </w:p>
    <w:p>
      <w:pPr>
        <w:pStyle w:val="ListParagraph"/>
        <w:numPr>
          <w:ilvl w:val="0"/>
          <w:numId w:val="2"/>
        </w:numPr>
        <w:spacing w:after="100"/>
      </w:pPr>
      <w:r>
        <w:rPr>
          <w:rFonts w:ascii="Arial" w:cs="Arial" w:eastAsia="Arial" w:hAnsi="Arial"/>
          <w:b w:val="false"/>
          <w:bCs w:val="false"/>
          <w:color w:val="333333"/>
          <w:sz w:val="24"/>
          <w:szCs w:val="24"/>
        </w:rPr>
        <w:t xml:space="preserve">Satisfying animation or colour change (Ruby highlight, zoom, or slide-in)</w:t>
      </w:r>
    </w:p>
    <w:p>
      <w:pPr>
        <w:pStyle w:val="ListParagraph"/>
        <w:numPr>
          <w:ilvl w:val="0"/>
          <w:numId w:val="2"/>
        </w:numPr>
        <w:spacing w:after="100"/>
      </w:pPr>
      <w:r>
        <w:rPr>
          <w:rFonts w:ascii="Arial" w:cs="Arial" w:eastAsia="Arial" w:hAnsi="Arial"/>
          <w:b w:val="false"/>
          <w:bCs w:val="false"/>
          <w:color w:val="333333"/>
          <w:sz w:val="24"/>
          <w:szCs w:val="24"/>
        </w:rPr>
        <w:t xml:space="preserve">Builds anticipation and keeps viewers watching to the end</w:t>
      </w:r>
    </w:p>
    <w:p>
      <w:pPr>
        <w:pStyle w:val="Heading2"/>
      </w:pPr>
      <w:r>
        <w:rPr>
          <w:rFonts w:ascii="Arial" w:cs="Arial" w:eastAsia="Arial" w:hAnsi="Arial"/>
          <w:b/>
          <w:bCs/>
          <w:color w:val="458B74"/>
          <w:sz w:val="28"/>
          <w:szCs w:val="28"/>
        </w:rPr>
        <w:t xml:space="preserve">Audio Strategy</w:t>
      </w:r>
    </w:p>
    <w:p>
      <w:pPr>
        <w:pStyle w:val="Heading3"/>
      </w:pPr>
      <w:r>
        <w:rPr>
          <w:rFonts w:ascii="Arial" w:cs="Arial" w:eastAsia="Arial" w:hAnsi="Arial"/>
          <w:b/>
          <w:bCs/>
          <w:color w:val="1A1714"/>
          <w:sz w:val="26"/>
          <w:szCs w:val="26"/>
        </w:rPr>
        <w:t xml:space="preserve">For Pillars 1-3 (Would You Pass?, Common Mistakes, Maths Hacks)</w:t>
      </w:r>
    </w:p>
    <w:p>
      <w:pPr>
        <w:pStyle w:val="ListParagraph"/>
        <w:numPr>
          <w:ilvl w:val="0"/>
          <w:numId w:val="2"/>
        </w:numPr>
        <w:spacing w:after="100"/>
      </w:pPr>
      <w:r>
        <w:rPr>
          <w:rFonts w:ascii="Arial" w:cs="Arial" w:eastAsia="Arial" w:hAnsi="Arial"/>
          <w:b w:val="false"/>
          <w:bCs w:val="false"/>
          <w:color w:val="333333"/>
          <w:sz w:val="24"/>
          <w:szCs w:val="24"/>
        </w:rPr>
        <w:t xml:space="preserve">Clear, friendly voiceover (use Karra voice or text-to-speech if you prefer consistency)</w:t>
      </w:r>
    </w:p>
    <w:p>
      <w:pPr>
        <w:pStyle w:val="ListParagraph"/>
        <w:numPr>
          <w:ilvl w:val="0"/>
          <w:numId w:val="2"/>
        </w:numPr>
        <w:spacing w:after="100"/>
      </w:pPr>
      <w:r>
        <w:rPr>
          <w:rFonts w:ascii="Arial" w:cs="Arial" w:eastAsia="Arial" w:hAnsi="Arial"/>
          <w:b w:val="false"/>
          <w:bCs w:val="false"/>
          <w:color w:val="333333"/>
          <w:sz w:val="24"/>
          <w:szCs w:val="24"/>
        </w:rPr>
        <w:t xml:space="preserve">Keep narration concise — let the visuals do the heavy lifting</w:t>
      </w:r>
    </w:p>
    <w:p>
      <w:pPr>
        <w:pStyle w:val="ListParagraph"/>
        <w:numPr>
          <w:ilvl w:val="0"/>
          <w:numId w:val="2"/>
        </w:numPr>
        <w:spacing w:after="100"/>
      </w:pPr>
      <w:r>
        <w:rPr>
          <w:rFonts w:ascii="Arial" w:cs="Arial" w:eastAsia="Arial" w:hAnsi="Arial"/>
          <w:b w:val="false"/>
          <w:bCs w:val="false"/>
          <w:color w:val="333333"/>
          <w:sz w:val="24"/>
          <w:szCs w:val="24"/>
        </w:rPr>
        <w:t xml:space="preserve">Friendly tone, not robotic</w:t>
      </w:r>
    </w:p>
    <w:p>
      <w:pPr>
        <w:pStyle w:val="ListParagraph"/>
        <w:numPr>
          <w:ilvl w:val="0"/>
          <w:numId w:val="2"/>
        </w:numPr>
        <w:spacing w:after="100"/>
      </w:pPr>
      <w:r>
        <w:rPr>
          <w:rFonts w:ascii="Arial" w:cs="Arial" w:eastAsia="Arial" w:hAnsi="Arial"/>
          <w:b w:val="false"/>
          <w:bCs w:val="false"/>
          <w:color w:val="333333"/>
          <w:sz w:val="24"/>
          <w:szCs w:val="24"/>
        </w:rPr>
        <w:t xml:space="preserve">Add background music at low volume (royalty-free from TikTok library)</w:t>
      </w:r>
    </w:p>
    <w:p>
      <w:pPr>
        <w:pStyle w:val="Heading3"/>
      </w:pPr>
      <w:r>
        <w:rPr>
          <w:rFonts w:ascii="Arial" w:cs="Arial" w:eastAsia="Arial" w:hAnsi="Arial"/>
          <w:b/>
          <w:bCs/>
          <w:color w:val="1A1714"/>
          <w:sz w:val="26"/>
          <w:szCs w:val="26"/>
        </w:rPr>
        <w:t xml:space="preserve">For Pillar 4 (Revision Reality Check)</w:t>
      </w:r>
    </w:p>
    <w:p>
      <w:pPr>
        <w:pStyle w:val="ListParagraph"/>
        <w:numPr>
          <w:ilvl w:val="0"/>
          <w:numId w:val="2"/>
        </w:numPr>
        <w:spacing w:after="100"/>
      </w:pPr>
      <w:r>
        <w:rPr>
          <w:rFonts w:ascii="Arial" w:cs="Arial" w:eastAsia="Arial" w:hAnsi="Arial"/>
          <w:b w:val="false"/>
          <w:bCs w:val="false"/>
          <w:color w:val="333333"/>
          <w:sz w:val="24"/>
          <w:szCs w:val="24"/>
        </w:rPr>
        <w:t xml:space="preserve">Use trending sounds from TikTok audio library — check Sounds tab for Popular tagged audio</w:t>
      </w:r>
    </w:p>
    <w:p>
      <w:pPr>
        <w:pStyle w:val="ListParagraph"/>
        <w:numPr>
          <w:ilvl w:val="0"/>
          <w:numId w:val="2"/>
        </w:numPr>
        <w:spacing w:after="100"/>
      </w:pPr>
      <w:r>
        <w:rPr>
          <w:rFonts w:ascii="Arial" w:cs="Arial" w:eastAsia="Arial" w:hAnsi="Arial"/>
          <w:b w:val="false"/>
          <w:bCs w:val="false"/>
          <w:color w:val="333333"/>
          <w:sz w:val="24"/>
          <w:szCs w:val="24"/>
        </w:rPr>
        <w:t xml:space="preserve">Adapt the trending sound to a revision/maths context (e.g., play trending sound over text about exam stress)</w:t>
      </w:r>
    </w:p>
    <w:p>
      <w:pPr>
        <w:pStyle w:val="ListParagraph"/>
        <w:numPr>
          <w:ilvl w:val="0"/>
          <w:numId w:val="2"/>
        </w:numPr>
        <w:spacing w:after="100"/>
      </w:pPr>
      <w:r>
        <w:rPr>
          <w:rFonts w:ascii="Arial" w:cs="Arial" w:eastAsia="Arial" w:hAnsi="Arial"/>
          <w:b w:val="false"/>
          <w:bCs w:val="false"/>
          <w:color w:val="333333"/>
          <w:sz w:val="24"/>
          <w:szCs w:val="24"/>
        </w:rPr>
        <w:t xml:space="preserve">This is where you get the algorithmic boost from audio</w:t>
      </w:r>
    </w:p>
    <w:p>
      <w:pPr>
        <w:pStyle w:val="Heading3"/>
      </w:pPr>
      <w:r>
        <w:rPr>
          <w:rFonts w:ascii="Arial" w:cs="Arial" w:eastAsia="Arial" w:hAnsi="Arial"/>
          <w:b/>
          <w:bCs/>
          <w:color w:val="1A1714"/>
          <w:sz w:val="26"/>
          <w:szCs w:val="26"/>
        </w:rPr>
        <w:t xml:space="preserve">For All Videos</w:t>
      </w:r>
    </w:p>
    <w:p>
      <w:pPr>
        <w:pStyle w:val="ListParagraph"/>
        <w:numPr>
          <w:ilvl w:val="0"/>
          <w:numId w:val="2"/>
        </w:numPr>
        <w:spacing w:after="100"/>
      </w:pPr>
      <w:r>
        <w:rPr>
          <w:rFonts w:ascii="Arial" w:cs="Arial" w:eastAsia="Arial" w:hAnsi="Arial"/>
          <w:b w:val="false"/>
          <w:bCs w:val="false"/>
          <w:color w:val="333333"/>
          <w:sz w:val="24"/>
          <w:szCs w:val="24"/>
        </w:rPr>
        <w:t xml:space="preserve">Always add captions/subtitles — most TikTok users initially watch with sound off</w:t>
      </w:r>
    </w:p>
    <w:p>
      <w:pPr>
        <w:pStyle w:val="ListParagraph"/>
        <w:numPr>
          <w:ilvl w:val="0"/>
          <w:numId w:val="2"/>
        </w:numPr>
        <w:spacing w:after="100"/>
      </w:pPr>
      <w:r>
        <w:rPr>
          <w:rFonts w:ascii="Arial" w:cs="Arial" w:eastAsia="Arial" w:hAnsi="Arial"/>
          <w:b w:val="false"/>
          <w:bCs w:val="false"/>
          <w:color w:val="333333"/>
          <w:sz w:val="24"/>
          <w:szCs w:val="24"/>
        </w:rPr>
        <w:t xml:space="preserve">Use auto-caption features in CapCut or add manually</w:t>
      </w:r>
    </w:p>
    <w:p>
      <w:pPr>
        <w:pStyle w:val="ListParagraph"/>
        <w:numPr>
          <w:ilvl w:val="0"/>
          <w:numId w:val="2"/>
        </w:numPr>
        <w:spacing w:after="100"/>
      </w:pPr>
      <w:r>
        <w:rPr>
          <w:rFonts w:ascii="Arial" w:cs="Arial" w:eastAsia="Arial" w:hAnsi="Arial"/>
          <w:b w:val="false"/>
          <w:bCs w:val="false"/>
          <w:color w:val="333333"/>
          <w:sz w:val="24"/>
          <w:szCs w:val="24"/>
        </w:rPr>
        <w:t xml:space="preserve">Ensure captions are readable (white with dark outline)</w:t>
      </w:r>
    </w:p>
    <w:p>
      <w:pPr>
        <w:pStyle w:val="Heading2"/>
      </w:pPr>
      <w:r>
        <w:rPr>
          <w:rFonts w:ascii="Arial" w:cs="Arial" w:eastAsia="Arial" w:hAnsi="Arial"/>
          <w:b/>
          <w:bCs/>
          <w:color w:val="458B74"/>
          <w:sz w:val="28"/>
          <w:szCs w:val="28"/>
        </w:rPr>
        <w:t xml:space="preserve">Editing Tips</w:t>
      </w:r>
    </w:p>
    <w:p>
      <w:pPr>
        <w:pStyle w:val="ListParagraph"/>
        <w:numPr>
          <w:ilvl w:val="0"/>
          <w:numId w:val="2"/>
        </w:numPr>
        <w:spacing w:after="100"/>
      </w:pPr>
      <w:r>
        <w:rPr>
          <w:rFonts w:ascii="Arial" w:cs="Arial" w:eastAsia="Arial" w:hAnsi="Arial"/>
          <w:b w:val="false"/>
          <w:bCs w:val="false"/>
          <w:color w:val="333333"/>
          <w:sz w:val="24"/>
          <w:szCs w:val="24"/>
        </w:rPr>
        <w:t xml:space="preserve">CapCut (free version): Industry standard for short-form video. Has auto-captions, transitions, trending templates, and is perfect for faceless content.</w:t>
      </w:r>
    </w:p>
    <w:p>
      <w:pPr>
        <w:pStyle w:val="ListParagraph"/>
        <w:numPr>
          <w:ilvl w:val="0"/>
          <w:numId w:val="2"/>
        </w:numPr>
        <w:spacing w:after="100"/>
      </w:pPr>
      <w:r>
        <w:rPr>
          <w:rFonts w:ascii="Arial" w:cs="Arial" w:eastAsia="Arial" w:hAnsi="Arial"/>
          <w:b w:val="false"/>
          <w:bCs w:val="false"/>
          <w:color w:val="333333"/>
          <w:sz w:val="24"/>
          <w:szCs w:val="24"/>
        </w:rPr>
        <w:t xml:space="preserve">Jump cuts every 2-3 seconds: Maintain pace and prevent viewer drop-off</w:t>
      </w:r>
    </w:p>
    <w:p>
      <w:pPr>
        <w:pStyle w:val="ListParagraph"/>
        <w:numPr>
          <w:ilvl w:val="0"/>
          <w:numId w:val="2"/>
        </w:numPr>
        <w:spacing w:after="100"/>
      </w:pPr>
      <w:r>
        <w:rPr>
          <w:rFonts w:ascii="Arial" w:cs="Arial" w:eastAsia="Arial" w:hAnsi="Arial"/>
          <w:b w:val="false"/>
          <w:bCs w:val="false"/>
          <w:color w:val="333333"/>
          <w:sz w:val="24"/>
          <w:szCs w:val="24"/>
        </w:rPr>
        <w:t xml:space="preserve">Never static frames for more than 3 seconds: Constant movement keeps attention</w:t>
      </w:r>
    </w:p>
    <w:p>
      <w:pPr>
        <w:pStyle w:val="ListParagraph"/>
        <w:numPr>
          <w:ilvl w:val="0"/>
          <w:numId w:val="2"/>
        </w:numPr>
        <w:spacing w:after="100"/>
      </w:pPr>
      <w:r>
        <w:rPr>
          <w:rFonts w:ascii="Arial" w:cs="Arial" w:eastAsia="Arial" w:hAnsi="Arial"/>
          <w:b w:val="false"/>
          <w:bCs w:val="false"/>
          <w:color w:val="333333"/>
          <w:sz w:val="24"/>
          <w:szCs w:val="24"/>
        </w:rPr>
        <w:t xml:space="preserve">Zoom-ins on key moments: Highlight the answer reveal, the mistake, or the shortcut</w:t>
      </w:r>
    </w:p>
    <w:p>
      <w:pPr>
        <w:pStyle w:val="ListParagraph"/>
        <w:numPr>
          <w:ilvl w:val="0"/>
          <w:numId w:val="2"/>
        </w:numPr>
        <w:spacing w:after="100"/>
      </w:pPr>
      <w:r>
        <w:rPr>
          <w:rFonts w:ascii="Arial" w:cs="Arial" w:eastAsia="Arial" w:hAnsi="Arial"/>
          <w:b w:val="false"/>
          <w:bCs w:val="false"/>
          <w:color w:val="333333"/>
          <w:sz w:val="24"/>
          <w:szCs w:val="24"/>
        </w:rPr>
        <w:t xml:space="preserve">Transitions: Smooth (not jarring) — use slide, fade, or zoom transitions to connect sections</w:t>
      </w:r>
    </w:p>
    <w:p>
      <w:pPr>
        <w:pStyle w:val="ListParagraph"/>
        <w:numPr>
          <w:ilvl w:val="0"/>
          <w:numId w:val="2"/>
        </w:numPr>
        <w:spacing w:after="100"/>
      </w:pPr>
      <w:r>
        <w:rPr>
          <w:rFonts w:ascii="Arial" w:cs="Arial" w:eastAsia="Arial" w:hAnsi="Arial"/>
          <w:b w:val="false"/>
          <w:bCs w:val="false"/>
          <w:color w:val="333333"/>
          <w:sz w:val="24"/>
          <w:szCs w:val="24"/>
        </w:rPr>
        <w:t xml:space="preserve">Visual variety: Mix screen recording, text overlays, and hand-drawn elements if available</w:t>
      </w:r>
    </w:p>
    <w:p>
      <w:r>
        <w:br w:type="page"/>
      </w:r>
    </w:p>
    <w:p>
      <w:pPr>
        <w:pStyle w:val="Heading1"/>
      </w:pPr>
      <w:r>
        <w:rPr>
          <w:rFonts w:ascii="Arial" w:cs="Arial" w:eastAsia="Arial" w:hAnsi="Arial"/>
          <w:b/>
          <w:bCs/>
          <w:color w:val="CB054F"/>
          <w:sz w:val="24"/>
          <w:szCs w:val="24"/>
        </w:rPr>
        <w:t xml:space="preserve">5. Posting Schedule</w:t>
      </w:r>
    </w:p>
    <w:p>
      <w:r>
        <w:rPr>
          <w:rFonts w:ascii="Arial" w:cs="Arial" w:eastAsia="Arial" w:hAnsi="Arial"/>
          <w:b w:val="false"/>
          <w:bCs w:val="false"/>
          <w:color w:val="333333"/>
          <w:sz w:val="24"/>
          <w:szCs w:val="24"/>
        </w:rPr>
        <w:t xml:space="preserve">Consistency and timing are critical. This schedule balances frequency (enough to build momentum) with sustainability (realistic for a solo creator).</w:t>
      </w:r>
    </w:p>
    <w:p>
      <w:pPr>
        <w:pStyle w:val="Heading2"/>
      </w:pPr>
      <w:r>
        <w:rPr>
          <w:rFonts w:ascii="Arial" w:cs="Arial" w:eastAsia="Arial" w:hAnsi="Arial"/>
          <w:b/>
          <w:bCs/>
          <w:color w:val="458B74"/>
          <w:sz w:val="28"/>
          <w:szCs w:val="28"/>
        </w:rPr>
        <w:t xml:space="preserve">Weekly Frequency: 5 Videos Per Week</w:t>
      </w:r>
    </w:p>
    <w:p>
      <w:r>
        <w:rPr>
          <w:rFonts w:ascii="Arial" w:cs="Arial" w:eastAsia="Arial" w:hAnsi="Arial"/>
          <w:b w:val="false"/>
          <w:bCs w:val="false"/>
          <w:color w:val="333333"/>
          <w:sz w:val="24"/>
          <w:szCs w:val="24"/>
        </w:rPr>
        <w:t xml:space="preserve">Posting 5 times per week is sustainable while maintaining quality. TikTok algorithm favours creators with consistent posting schedules.</w:t>
      </w:r>
    </w:p>
    <w:p>
      <w:pPr>
        <w:pStyle w:val="Heading2"/>
      </w:pPr>
      <w:r>
        <w:rPr>
          <w:rFonts w:ascii="Arial" w:cs="Arial" w:eastAsia="Arial" w:hAnsi="Arial"/>
          <w:b/>
          <w:bCs/>
          <w:color w:val="458B74"/>
          <w:sz w:val="28"/>
          <w:szCs w:val="28"/>
        </w:rPr>
        <w:t xml:space="preserve">Optimal Posting Times</w:t>
      </w:r>
    </w:p>
    <w:p>
      <w:pPr>
        <w:spacing w:after="80"/>
      </w:pPr>
      <w:r>
        <w:rPr>
          <w:rFonts w:ascii="Arial" w:cs="Arial" w:eastAsia="Arial" w:hAnsi="Arial"/>
          <w:b/>
          <w:bCs/>
          <w:color w:val="333333"/>
          <w:sz w:val="24"/>
          <w:szCs w:val="24"/>
        </w:rPr>
        <w:t xml:space="preserve">Monday 4-5pm: Would You Pass?</w:t>
      </w:r>
    </w:p>
    <w:p>
      <w:pPr>
        <w:pStyle w:val="ListParagraph"/>
        <w:numPr>
          <w:ilvl w:val="0"/>
          <w:numId w:val="2"/>
        </w:numPr>
        <w:spacing w:after="100"/>
      </w:pPr>
      <w:r>
        <w:rPr>
          <w:rFonts w:ascii="Arial" w:cs="Arial" w:eastAsia="Arial" w:hAnsi="Arial"/>
          <w:b w:val="false"/>
          <w:bCs w:val="false"/>
          <w:color w:val="333333"/>
          <w:sz w:val="24"/>
          <w:szCs w:val="24"/>
        </w:rPr>
        <w:t xml:space="preserve">Catches UK students after school, when they are relaxing and scrolling</w:t>
      </w:r>
    </w:p>
    <w:p>
      <w:pPr>
        <w:pStyle w:val="ListParagraph"/>
        <w:numPr>
          <w:ilvl w:val="0"/>
          <w:numId w:val="2"/>
        </w:numPr>
        <w:spacing w:after="100"/>
      </w:pPr>
      <w:r>
        <w:rPr>
          <w:rFonts w:ascii="Arial" w:cs="Arial" w:eastAsia="Arial" w:hAnsi="Arial"/>
          <w:b w:val="false"/>
          <w:bCs w:val="false"/>
          <w:color w:val="333333"/>
          <w:sz w:val="24"/>
          <w:szCs w:val="24"/>
        </w:rPr>
        <w:t xml:space="preserve">Encourages engagement (comments with answers)</w:t>
      </w:r>
    </w:p>
    <w:p>
      <w:pPr>
        <w:spacing w:after="80"/>
      </w:pPr>
      <w:r>
        <w:rPr>
          <w:rFonts w:ascii="Arial" w:cs="Arial" w:eastAsia="Arial" w:hAnsi="Arial"/>
          <w:b/>
          <w:bCs/>
          <w:color w:val="333333"/>
          <w:sz w:val="24"/>
          <w:szCs w:val="24"/>
        </w:rPr>
        <w:t xml:space="preserve">Tuesday 7-8pm: Common Mistakes</w:t>
      </w:r>
    </w:p>
    <w:p>
      <w:pPr>
        <w:pStyle w:val="ListParagraph"/>
        <w:numPr>
          <w:ilvl w:val="0"/>
          <w:numId w:val="2"/>
        </w:numPr>
        <w:spacing w:after="100"/>
      </w:pPr>
      <w:r>
        <w:rPr>
          <w:rFonts w:ascii="Arial" w:cs="Arial" w:eastAsia="Arial" w:hAnsi="Arial"/>
          <w:b w:val="false"/>
          <w:bCs w:val="false"/>
          <w:color w:val="333333"/>
          <w:sz w:val="24"/>
          <w:szCs w:val="24"/>
        </w:rPr>
        <w:t xml:space="preserve">Evening study time when students are active on the platform</w:t>
      </w:r>
    </w:p>
    <w:p>
      <w:pPr>
        <w:pStyle w:val="ListParagraph"/>
        <w:numPr>
          <w:ilvl w:val="0"/>
          <w:numId w:val="2"/>
        </w:numPr>
        <w:spacing w:after="100"/>
      </w:pPr>
      <w:r>
        <w:rPr>
          <w:rFonts w:ascii="Arial" w:cs="Arial" w:eastAsia="Arial" w:hAnsi="Arial"/>
          <w:b w:val="false"/>
          <w:bCs w:val="false"/>
          <w:color w:val="333333"/>
          <w:sz w:val="24"/>
          <w:szCs w:val="24"/>
        </w:rPr>
        <w:t xml:space="preserve">Educational positioning builds authority</w:t>
      </w:r>
    </w:p>
    <w:p>
      <w:pPr>
        <w:spacing w:after="80"/>
      </w:pPr>
      <w:r>
        <w:rPr>
          <w:rFonts w:ascii="Arial" w:cs="Arial" w:eastAsia="Arial" w:hAnsi="Arial"/>
          <w:b/>
          <w:bCs/>
          <w:color w:val="333333"/>
          <w:sz w:val="24"/>
          <w:szCs w:val="24"/>
        </w:rPr>
        <w:t xml:space="preserve">Wednesday 7-8pm: 15-Second Maths Hack</w:t>
      </w:r>
    </w:p>
    <w:p>
      <w:pPr>
        <w:pStyle w:val="ListParagraph"/>
        <w:numPr>
          <w:ilvl w:val="0"/>
          <w:numId w:val="2"/>
        </w:numPr>
        <w:spacing w:after="100"/>
      </w:pPr>
      <w:r>
        <w:rPr>
          <w:rFonts w:ascii="Arial" w:cs="Arial" w:eastAsia="Arial" w:hAnsi="Arial"/>
          <w:b w:val="false"/>
          <w:bCs w:val="false"/>
          <w:color w:val="333333"/>
          <w:sz w:val="24"/>
          <w:szCs w:val="24"/>
        </w:rPr>
        <w:t xml:space="preserve">Mid-week engagement boost</w:t>
      </w:r>
    </w:p>
    <w:p>
      <w:pPr>
        <w:pStyle w:val="ListParagraph"/>
        <w:numPr>
          <w:ilvl w:val="0"/>
          <w:numId w:val="2"/>
        </w:numPr>
        <w:spacing w:after="100"/>
      </w:pPr>
      <w:r>
        <w:rPr>
          <w:rFonts w:ascii="Arial" w:cs="Arial" w:eastAsia="Arial" w:hAnsi="Arial"/>
          <w:b w:val="false"/>
          <w:bCs w:val="false"/>
          <w:color w:val="333333"/>
          <w:sz w:val="24"/>
          <w:szCs w:val="24"/>
        </w:rPr>
        <w:t xml:space="preserve">Shareability drives reach on slower days</w:t>
      </w:r>
    </w:p>
    <w:p>
      <w:pPr>
        <w:spacing w:after="80"/>
      </w:pPr>
      <w:r>
        <w:rPr>
          <w:rFonts w:ascii="Arial" w:cs="Arial" w:eastAsia="Arial" w:hAnsi="Arial"/>
          <w:b/>
          <w:bCs/>
          <w:color w:val="333333"/>
          <w:sz w:val="24"/>
          <w:szCs w:val="24"/>
        </w:rPr>
        <w:t xml:space="preserve">Thursday 7-8pm: Revision Reality Check</w:t>
      </w:r>
    </w:p>
    <w:p>
      <w:pPr>
        <w:pStyle w:val="ListParagraph"/>
        <w:numPr>
          <w:ilvl w:val="0"/>
          <w:numId w:val="2"/>
        </w:numPr>
        <w:spacing w:after="100"/>
      </w:pPr>
      <w:r>
        <w:rPr>
          <w:rFonts w:ascii="Arial" w:cs="Arial" w:eastAsia="Arial" w:hAnsi="Arial"/>
          <w:b w:val="false"/>
          <w:bCs w:val="false"/>
          <w:color w:val="333333"/>
          <w:sz w:val="24"/>
          <w:szCs w:val="24"/>
        </w:rPr>
        <w:t xml:space="preserve">Uses trending sound — peak evening activity</w:t>
      </w:r>
    </w:p>
    <w:p>
      <w:pPr>
        <w:pStyle w:val="ListParagraph"/>
        <w:numPr>
          <w:ilvl w:val="0"/>
          <w:numId w:val="2"/>
        </w:numPr>
        <w:spacing w:after="100"/>
      </w:pPr>
      <w:r>
        <w:rPr>
          <w:rFonts w:ascii="Arial" w:cs="Arial" w:eastAsia="Arial" w:hAnsi="Arial"/>
          <w:b w:val="false"/>
          <w:bCs w:val="false"/>
          <w:color w:val="333333"/>
          <w:sz w:val="24"/>
          <w:szCs w:val="24"/>
        </w:rPr>
        <w:t xml:space="preserve">Highest engagement potential for the week</w:t>
      </w:r>
    </w:p>
    <w:p>
      <w:pPr>
        <w:spacing w:after="80"/>
      </w:pPr>
      <w:r>
        <w:rPr>
          <w:rFonts w:ascii="Arial" w:cs="Arial" w:eastAsia="Arial" w:hAnsi="Arial"/>
          <w:b/>
          <w:bCs/>
          <w:color w:val="333333"/>
          <w:sz w:val="24"/>
          <w:szCs w:val="24"/>
        </w:rPr>
        <w:t xml:space="preserve">Saturday 7-9pm: Wildcard</w:t>
      </w:r>
    </w:p>
    <w:p>
      <w:pPr>
        <w:pStyle w:val="ListParagraph"/>
        <w:numPr>
          <w:ilvl w:val="0"/>
          <w:numId w:val="2"/>
        </w:numPr>
        <w:spacing w:after="100"/>
      </w:pPr>
      <w:r>
        <w:rPr>
          <w:rFonts w:ascii="Arial" w:cs="Arial" w:eastAsia="Arial" w:hAnsi="Arial"/>
          <w:b w:val="false"/>
          <w:bCs w:val="false"/>
          <w:color w:val="333333"/>
          <w:sz w:val="24"/>
          <w:szCs w:val="24"/>
        </w:rPr>
        <w:t xml:space="preserve">Best-performing format from the week, OR experiment with new concept</w:t>
      </w:r>
    </w:p>
    <w:p>
      <w:pPr>
        <w:pStyle w:val="ListParagraph"/>
        <w:numPr>
          <w:ilvl w:val="0"/>
          <w:numId w:val="2"/>
        </w:numPr>
        <w:spacing w:after="100"/>
      </w:pPr>
      <w:r>
        <w:rPr>
          <w:rFonts w:ascii="Arial" w:cs="Arial" w:eastAsia="Arial" w:hAnsi="Arial"/>
          <w:b w:val="false"/>
          <w:bCs w:val="false"/>
          <w:color w:val="333333"/>
          <w:sz w:val="24"/>
          <w:szCs w:val="24"/>
        </w:rPr>
        <w:t xml:space="preserve">Weekend evenings see strong engagement among teenagers</w:t>
      </w:r>
    </w:p>
    <w:p>
      <w:pPr>
        <w:pStyle w:val="Heading2"/>
      </w:pPr>
      <w:r>
        <w:rPr>
          <w:rFonts w:ascii="Arial" w:cs="Arial" w:eastAsia="Arial" w:hAnsi="Arial"/>
          <w:b/>
          <w:bCs/>
          <w:color w:val="458B74"/>
          <w:sz w:val="28"/>
          <w:szCs w:val="28"/>
        </w:rPr>
        <w:t xml:space="preserve">Why These Times Work</w:t>
      </w:r>
    </w:p>
    <w:p>
      <w:r>
        <w:rPr>
          <w:rFonts w:ascii="Arial" w:cs="Arial" w:eastAsia="Arial" w:hAnsi="Arial"/>
          <w:b w:val="false"/>
          <w:bCs w:val="false"/>
          <w:color w:val="333333"/>
          <w:sz w:val="24"/>
          <w:szCs w:val="24"/>
        </w:rPr>
        <w:t xml:space="preserve">UK teenagers (aged 14-16, your core audience) are most active on TikTok during:</w:t>
      </w:r>
    </w:p>
    <w:p>
      <w:pPr>
        <w:pStyle w:val="ListParagraph"/>
        <w:numPr>
          <w:ilvl w:val="0"/>
          <w:numId w:val="2"/>
        </w:numPr>
        <w:spacing w:after="100"/>
      </w:pPr>
      <w:r>
        <w:rPr>
          <w:rFonts w:ascii="Arial" w:cs="Arial" w:eastAsia="Arial" w:hAnsi="Arial"/>
          <w:b w:val="false"/>
          <w:bCs w:val="false"/>
          <w:color w:val="333333"/>
          <w:sz w:val="24"/>
          <w:szCs w:val="24"/>
        </w:rPr>
        <w:t xml:space="preserve">3-5pm: After school (post-lessons, before dinner)</w:t>
      </w:r>
    </w:p>
    <w:p>
      <w:pPr>
        <w:pStyle w:val="ListParagraph"/>
        <w:numPr>
          <w:ilvl w:val="0"/>
          <w:numId w:val="2"/>
        </w:numPr>
        <w:spacing w:after="100"/>
      </w:pPr>
      <w:r>
        <w:rPr>
          <w:rFonts w:ascii="Arial" w:cs="Arial" w:eastAsia="Arial" w:hAnsi="Arial"/>
          <w:b w:val="false"/>
          <w:bCs w:val="false"/>
          <w:color w:val="333333"/>
          <w:sz w:val="24"/>
          <w:szCs w:val="24"/>
        </w:rPr>
        <w:t xml:space="preserve">7-9pm: Evening leisure time (post-dinner, pre-bed)</w:t>
      </w:r>
    </w:p>
    <w:p>
      <w:pPr>
        <w:pStyle w:val="ListParagraph"/>
        <w:numPr>
          <w:ilvl w:val="0"/>
          <w:numId w:val="2"/>
        </w:numPr>
        <w:spacing w:after="100"/>
      </w:pPr>
      <w:r>
        <w:rPr>
          <w:rFonts w:ascii="Arial" w:cs="Arial" w:eastAsia="Arial" w:hAnsi="Arial"/>
          <w:b w:val="false"/>
          <w:bCs w:val="false"/>
          <w:color w:val="333333"/>
          <w:sz w:val="24"/>
          <w:szCs w:val="24"/>
        </w:rPr>
        <w:t xml:space="preserve">11pm-midnight: Late-night scrolling before sleep</w:t>
      </w:r>
    </w:p>
    <w:p>
      <w:pPr>
        <w:pStyle w:val="ListParagraph"/>
        <w:numPr>
          <w:ilvl w:val="0"/>
          <w:numId w:val="2"/>
        </w:numPr>
        <w:spacing w:after="100"/>
      </w:pPr>
      <w:r>
        <w:rPr>
          <w:rFonts w:ascii="Arial" w:cs="Arial" w:eastAsia="Arial" w:hAnsi="Arial"/>
          <w:b w:val="false"/>
          <w:bCs w:val="false"/>
          <w:color w:val="333333"/>
          <w:sz w:val="24"/>
          <w:szCs w:val="24"/>
        </w:rPr>
        <w:t xml:space="preserve">7-10pm on weekends: Sustained leisure browsing</w:t>
      </w:r>
    </w:p>
    <w:p>
      <w:r>
        <w:rPr>
          <w:rFonts w:ascii="Arial" w:cs="Arial" w:eastAsia="Arial" w:hAnsi="Arial"/>
          <w:b w:val="false"/>
          <w:bCs w:val="false"/>
          <w:color w:val="333333"/>
          <w:sz w:val="24"/>
          <w:szCs w:val="24"/>
        </w:rPr>
        <w:t xml:space="preserve">Tuesday-Thursday evenings show the strongest overall engagement on education content. Posting at 7-8pm captures the peak active window for your demographic.</w:t>
      </w:r>
    </w:p>
    <w:p>
      <w:r>
        <w:br w:type="page"/>
      </w:r>
    </w:p>
    <w:p>
      <w:pPr>
        <w:pStyle w:val="Heading1"/>
      </w:pPr>
      <w:r>
        <w:rPr>
          <w:rFonts w:ascii="Arial" w:cs="Arial" w:eastAsia="Arial" w:hAnsi="Arial"/>
          <w:b/>
          <w:bCs/>
          <w:color w:val="CB054F"/>
          <w:sz w:val="24"/>
          <w:szCs w:val="24"/>
        </w:rPr>
        <w:t xml:space="preserve">6. Profile Optimisation</w:t>
      </w:r>
    </w:p>
    <w:p>
      <w:r>
        <w:rPr>
          <w:rFonts w:ascii="Arial" w:cs="Arial" w:eastAsia="Arial" w:hAnsi="Arial"/>
          <w:b w:val="false"/>
          <w:bCs w:val="false"/>
          <w:color w:val="333333"/>
          <w:sz w:val="24"/>
          <w:szCs w:val="24"/>
        </w:rPr>
        <w:t xml:space="preserve">Your profile is the first impression for new viewers. Every element — username, bio, link, and picture — should guide users toward downloading the app.</w:t>
      </w:r>
    </w:p>
    <w:p>
      <w:pPr>
        <w:pStyle w:val="Heading2"/>
      </w:pPr>
      <w:r>
        <w:rPr>
          <w:rFonts w:ascii="Arial" w:cs="Arial" w:eastAsia="Arial" w:hAnsi="Arial"/>
          <w:b/>
          <w:bCs/>
          <w:color w:val="458B74"/>
          <w:sz w:val="28"/>
          <w:szCs w:val="28"/>
        </w:rPr>
        <w:t xml:space="preserve">Username</w:t>
      </w:r>
    </w:p>
    <w:p>
      <w:r>
        <w:rPr>
          <w:rFonts w:ascii="Arial" w:cs="Arial" w:eastAsia="Arial" w:hAnsi="Arial"/>
          <w:b w:val="false"/>
          <w:bCs w:val="false"/>
          <w:color w:val="333333"/>
          <w:sz w:val="24"/>
          <w:szCs w:val="24"/>
        </w:rPr>
        <w:t xml:space="preserve">@themathshabit — Already aligned with your brand across all platforms. Keep it.</w:t>
      </w:r>
    </w:p>
    <w:p>
      <w:pPr>
        <w:pStyle w:val="Heading2"/>
      </w:pPr>
      <w:r>
        <w:rPr>
          <w:rFonts w:ascii="Arial" w:cs="Arial" w:eastAsia="Arial" w:hAnsi="Arial"/>
          <w:b/>
          <w:bCs/>
          <w:color w:val="458B74"/>
          <w:sz w:val="28"/>
          <w:szCs w:val="28"/>
        </w:rPr>
        <w:t xml:space="preserve">Bio (3 Lines)</w:t>
      </w:r>
    </w:p>
    <w:p>
      <w:r>
        <w:rPr>
          <w:rFonts w:ascii="Arial" w:cs="Arial" w:eastAsia="Arial" w:hAnsi="Arial"/>
          <w:b/>
          <w:bCs/>
          <w:color w:val="333333"/>
          <w:sz w:val="24"/>
          <w:szCs w:val="24"/>
        </w:rPr>
        <w:t xml:space="preserve">Line 1: </w:t>
      </w:r>
      <w:r>
        <w:rPr>
          <w:rFonts w:ascii="Arial" w:cs="Arial" w:eastAsia="Arial" w:hAnsi="Arial"/>
          <w:b w:val="false"/>
          <w:bCs w:val="false"/>
          <w:color w:val="333333"/>
          <w:sz w:val="24"/>
          <w:szCs w:val="24"/>
        </w:rPr>
        <w:t xml:space="preserve">GCSE Foundation Maths Built by a real teacher</w:t>
      </w:r>
    </w:p>
    <w:p>
      <w:pPr>
        <w:pStyle w:val="ListParagraph"/>
        <w:numPr>
          <w:ilvl w:val="0"/>
          <w:numId w:val="2"/>
        </w:numPr>
        <w:spacing w:after="100"/>
      </w:pPr>
      <w:r>
        <w:rPr>
          <w:rFonts w:ascii="Arial" w:cs="Arial" w:eastAsia="Arial" w:hAnsi="Arial"/>
          <w:b w:val="false"/>
          <w:bCs w:val="false"/>
          <w:color w:val="333333"/>
          <w:sz w:val="24"/>
          <w:szCs w:val="24"/>
        </w:rPr>
        <w:t xml:space="preserve">Immediately identifies your niche and builds credibility</w:t>
      </w:r>
    </w:p>
    <w:p>
      <w:pPr>
        <w:pStyle w:val="ListParagraph"/>
        <w:numPr>
          <w:ilvl w:val="0"/>
          <w:numId w:val="2"/>
        </w:numPr>
        <w:spacing w:after="100"/>
      </w:pPr>
      <w:r>
        <w:rPr>
          <w:rFonts w:ascii="Arial" w:cs="Arial" w:eastAsia="Arial" w:hAnsi="Arial"/>
          <w:b w:val="false"/>
          <w:bCs w:val="false"/>
          <w:color w:val="333333"/>
          <w:sz w:val="24"/>
          <w:szCs w:val="24"/>
        </w:rPr>
        <w:t xml:space="preserve">Emoji adds visual appeal</w:t>
      </w:r>
    </w:p>
    <w:p>
      <w:r>
        <w:rPr>
          <w:rFonts w:ascii="Arial" w:cs="Arial" w:eastAsia="Arial" w:hAnsi="Arial"/>
          <w:b/>
          <w:bCs/>
          <w:color w:val="333333"/>
          <w:sz w:val="24"/>
          <w:szCs w:val="24"/>
        </w:rPr>
        <w:t xml:space="preserve">Line 2: </w:t>
      </w:r>
      <w:r>
        <w:rPr>
          <w:rFonts w:ascii="Arial" w:cs="Arial" w:eastAsia="Arial" w:hAnsi="Arial"/>
          <w:b w:val="false"/>
          <w:bCs w:val="false"/>
          <w:color w:val="333333"/>
          <w:sz w:val="24"/>
          <w:szCs w:val="24"/>
        </w:rPr>
        <w:t xml:space="preserve">15 mins/day = exam ready</w:t>
      </w:r>
    </w:p>
    <w:p>
      <w:pPr>
        <w:pStyle w:val="ListParagraph"/>
        <w:numPr>
          <w:ilvl w:val="0"/>
          <w:numId w:val="2"/>
        </w:numPr>
        <w:spacing w:after="100"/>
      </w:pPr>
      <w:r>
        <w:rPr>
          <w:rFonts w:ascii="Arial" w:cs="Arial" w:eastAsia="Arial" w:hAnsi="Arial"/>
          <w:b w:val="false"/>
          <w:bCs w:val="false"/>
          <w:color w:val="333333"/>
          <w:sz w:val="24"/>
          <w:szCs w:val="24"/>
        </w:rPr>
        <w:t xml:space="preserve">Value proposition — shows time commitment required</w:t>
      </w:r>
    </w:p>
    <w:p>
      <w:pPr>
        <w:pStyle w:val="ListParagraph"/>
        <w:numPr>
          <w:ilvl w:val="0"/>
          <w:numId w:val="2"/>
        </w:numPr>
        <w:spacing w:after="100"/>
      </w:pPr>
      <w:r>
        <w:rPr>
          <w:rFonts w:ascii="Arial" w:cs="Arial" w:eastAsia="Arial" w:hAnsi="Arial"/>
          <w:b w:val="false"/>
          <w:bCs w:val="false"/>
          <w:color w:val="333333"/>
          <w:sz w:val="24"/>
          <w:szCs w:val="24"/>
        </w:rPr>
        <w:t xml:space="preserve">Motivational framing</w:t>
      </w:r>
    </w:p>
    <w:p>
      <w:r>
        <w:rPr>
          <w:rFonts w:ascii="Arial" w:cs="Arial" w:eastAsia="Arial" w:hAnsi="Arial"/>
          <w:b/>
          <w:bCs/>
          <w:color w:val="333333"/>
          <w:sz w:val="24"/>
          <w:szCs w:val="24"/>
        </w:rPr>
        <w:t xml:space="preserve">Line 3: </w:t>
      </w:r>
      <w:r>
        <w:rPr>
          <w:rFonts w:ascii="Arial" w:cs="Arial" w:eastAsia="Arial" w:hAnsi="Arial"/>
          <w:b w:val="false"/>
          <w:bCs w:val="false"/>
          <w:color w:val="333333"/>
          <w:sz w:val="24"/>
          <w:szCs w:val="24"/>
        </w:rPr>
        <w:t xml:space="preserve">Free revision app</w:t>
      </w:r>
    </w:p>
    <w:p>
      <w:pPr>
        <w:pStyle w:val="ListParagraph"/>
        <w:numPr>
          <w:ilvl w:val="0"/>
          <w:numId w:val="2"/>
        </w:numPr>
        <w:spacing w:after="100"/>
      </w:pPr>
      <w:r>
        <w:rPr>
          <w:rFonts w:ascii="Arial" w:cs="Arial" w:eastAsia="Arial" w:hAnsi="Arial"/>
          <w:b w:val="false"/>
          <w:bCs w:val="false"/>
          <w:color w:val="333333"/>
          <w:sz w:val="24"/>
          <w:szCs w:val="24"/>
        </w:rPr>
        <w:t xml:space="preserve">Call-to-action — directs attention to the link below</w:t>
      </w:r>
    </w:p>
    <w:p>
      <w:pPr>
        <w:pStyle w:val="ListParagraph"/>
        <w:numPr>
          <w:ilvl w:val="0"/>
          <w:numId w:val="2"/>
        </w:numPr>
        <w:spacing w:after="100"/>
      </w:pPr>
      <w:r>
        <w:rPr>
          <w:rFonts w:ascii="Arial" w:cs="Arial" w:eastAsia="Arial" w:hAnsi="Arial"/>
          <w:b w:val="false"/>
          <w:bCs w:val="false"/>
          <w:color w:val="333333"/>
          <w:sz w:val="24"/>
          <w:szCs w:val="24"/>
        </w:rPr>
        <w:t xml:space="preserve">Free removes purchase hesitation</w:t>
      </w:r>
    </w:p>
    <w:p>
      <w:pPr>
        <w:pStyle w:val="Heading2"/>
      </w:pPr>
      <w:r>
        <w:rPr>
          <w:rFonts w:ascii="Arial" w:cs="Arial" w:eastAsia="Arial" w:hAnsi="Arial"/>
          <w:b/>
          <w:bCs/>
          <w:color w:val="458B74"/>
          <w:sz w:val="28"/>
          <w:szCs w:val="28"/>
        </w:rPr>
        <w:t xml:space="preserve">Link Strategy (Critical for Conversions)</w:t>
      </w:r>
    </w:p>
    <w:p>
      <w:r>
        <w:rPr>
          <w:rFonts w:ascii="Arial" w:cs="Arial" w:eastAsia="Arial" w:hAnsi="Arial"/>
          <w:b/>
          <w:bCs/>
          <w:color w:val="333333"/>
          <w:sz w:val="24"/>
          <w:szCs w:val="24"/>
        </w:rPr>
        <w:t xml:space="preserve">Change from: </w:t>
      </w:r>
      <w:r>
        <w:rPr>
          <w:rFonts w:ascii="Arial" w:cs="Arial" w:eastAsia="Arial" w:hAnsi="Arial"/>
          <w:b w:val="false"/>
          <w:bCs w:val="false"/>
          <w:color w:val="333333"/>
          <w:sz w:val="24"/>
          <w:szCs w:val="24"/>
        </w:rPr>
        <w:t xml:space="preserve">themathshabit.co.uk</w:t>
      </w:r>
    </w:p>
    <w:p>
      <w:r>
        <w:rPr>
          <w:rFonts w:ascii="Arial" w:cs="Arial" w:eastAsia="Arial" w:hAnsi="Arial"/>
          <w:b/>
          <w:bCs/>
          <w:color w:val="333333"/>
          <w:sz w:val="24"/>
          <w:szCs w:val="24"/>
        </w:rPr>
        <w:t xml:space="preserve">Change to: </w:t>
      </w:r>
      <w:r>
        <w:rPr>
          <w:rFonts w:ascii="Arial" w:cs="Arial" w:eastAsia="Arial" w:hAnsi="Arial"/>
          <w:b w:val="false"/>
          <w:bCs w:val="false"/>
          <w:color w:val="333333"/>
          <w:sz w:val="24"/>
          <w:szCs w:val="24"/>
        </w:rPr>
        <w:t xml:space="preserve">Smart link (Linktr.ee or Linkfire)</w:t>
      </w:r>
    </w:p>
    <w:p>
      <w:r>
        <w:rPr>
          <w:rFonts w:ascii="Arial" w:cs="Arial" w:eastAsia="Arial" w:hAnsi="Arial"/>
          <w:b w:val="false"/>
          <w:bCs w:val="false"/>
          <w:color w:val="333333"/>
          <w:sz w:val="24"/>
          <w:szCs w:val="24"/>
        </w:rPr>
        <w:t xml:space="preserve">Why: A smart link automatically detects whether the user is on iOS or Android and sends them to the correct app store. This single-click conversion significantly increases download rates compared to requiring users to navigate a website.</w:t>
      </w:r>
    </w:p>
    <w:p>
      <w:r>
        <w:rPr>
          <w:rFonts w:ascii="Arial" w:cs="Arial" w:eastAsia="Arial" w:hAnsi="Arial"/>
          <w:b w:val="false"/>
          <w:bCs w:val="false"/>
          <w:color w:val="333333"/>
          <w:sz w:val="24"/>
          <w:szCs w:val="24"/>
        </w:rPr>
        <w:t xml:space="preserve">Setup: Use Linktr.ee (free) or Linkfire (paid, more advanced). Configure:</w:t>
      </w:r>
    </w:p>
    <w:p>
      <w:pPr>
        <w:pStyle w:val="ListParagraph"/>
        <w:numPr>
          <w:ilvl w:val="0"/>
          <w:numId w:val="2"/>
        </w:numPr>
        <w:spacing w:after="100"/>
      </w:pPr>
      <w:r>
        <w:rPr>
          <w:rFonts w:ascii="Arial" w:cs="Arial" w:eastAsia="Arial" w:hAnsi="Arial"/>
          <w:b w:val="false"/>
          <w:bCs w:val="false"/>
          <w:color w:val="333333"/>
          <w:sz w:val="24"/>
          <w:szCs w:val="24"/>
        </w:rPr>
        <w:t xml:space="preserve">iOS: Direct link to Apple App Store</w:t>
      </w:r>
    </w:p>
    <w:p>
      <w:pPr>
        <w:pStyle w:val="ListParagraph"/>
        <w:numPr>
          <w:ilvl w:val="0"/>
          <w:numId w:val="2"/>
        </w:numPr>
        <w:spacing w:after="100"/>
      </w:pPr>
      <w:r>
        <w:rPr>
          <w:rFonts w:ascii="Arial" w:cs="Arial" w:eastAsia="Arial" w:hAnsi="Arial"/>
          <w:b w:val="false"/>
          <w:bCs w:val="false"/>
          <w:color w:val="333333"/>
          <w:sz w:val="24"/>
          <w:szCs w:val="24"/>
        </w:rPr>
        <w:t xml:space="preserve">Android: Direct link to Google Play Store</w:t>
      </w:r>
    </w:p>
    <w:p>
      <w:pPr>
        <w:pStyle w:val="ListParagraph"/>
        <w:numPr>
          <w:ilvl w:val="0"/>
          <w:numId w:val="2"/>
        </w:numPr>
        <w:spacing w:after="100"/>
      </w:pPr>
      <w:r>
        <w:rPr>
          <w:rFonts w:ascii="Arial" w:cs="Arial" w:eastAsia="Arial" w:hAnsi="Arial"/>
          <w:b w:val="false"/>
          <w:bCs w:val="false"/>
          <w:color w:val="333333"/>
          <w:sz w:val="24"/>
          <w:szCs w:val="24"/>
        </w:rPr>
        <w:t xml:space="preserve">Default: Web link for desktop users</w:t>
      </w:r>
    </w:p>
    <w:p>
      <w:pPr>
        <w:pStyle w:val="Heading2"/>
      </w:pPr>
      <w:r>
        <w:rPr>
          <w:rFonts w:ascii="Arial" w:cs="Arial" w:eastAsia="Arial" w:hAnsi="Arial"/>
          <w:b/>
          <w:bCs/>
          <w:color w:val="458B74"/>
          <w:sz w:val="28"/>
          <w:szCs w:val="28"/>
        </w:rPr>
        <w:t xml:space="preserve">Profile Picture</w:t>
      </w:r>
    </w:p>
    <w:p>
      <w:pPr>
        <w:pStyle w:val="ListParagraph"/>
        <w:numPr>
          <w:ilvl w:val="0"/>
          <w:numId w:val="2"/>
        </w:numPr>
        <w:spacing w:after="100"/>
      </w:pPr>
      <w:r>
        <w:rPr>
          <w:rFonts w:ascii="Arial" w:cs="Arial" w:eastAsia="Arial" w:hAnsi="Arial"/>
          <w:b w:val="false"/>
          <w:bCs w:val="false"/>
          <w:color w:val="333333"/>
          <w:sz w:val="24"/>
          <w:szCs w:val="24"/>
        </w:rPr>
        <w:t xml:space="preserve">Use The Maths Habit logo or Piro mascot (if available)</w:t>
      </w:r>
    </w:p>
    <w:p>
      <w:pPr>
        <w:pStyle w:val="ListParagraph"/>
        <w:numPr>
          <w:ilvl w:val="0"/>
          <w:numId w:val="2"/>
        </w:numPr>
        <w:spacing w:after="100"/>
      </w:pPr>
      <w:r>
        <w:rPr>
          <w:rFonts w:ascii="Arial" w:cs="Arial" w:eastAsia="Arial" w:hAnsi="Arial"/>
          <w:b w:val="false"/>
          <w:bCs w:val="false"/>
          <w:color w:val="333333"/>
          <w:sz w:val="24"/>
          <w:szCs w:val="24"/>
        </w:rPr>
        <w:t xml:space="preserve">Ensure it is recognizable at small size (profile pictures are tiny on TikTok)</w:t>
      </w:r>
    </w:p>
    <w:p>
      <w:pPr>
        <w:pStyle w:val="ListParagraph"/>
        <w:numPr>
          <w:ilvl w:val="0"/>
          <w:numId w:val="2"/>
        </w:numPr>
        <w:spacing w:after="100"/>
      </w:pPr>
      <w:r>
        <w:rPr>
          <w:rFonts w:ascii="Arial" w:cs="Arial" w:eastAsia="Arial" w:hAnsi="Arial"/>
          <w:b w:val="false"/>
          <w:bCs w:val="false"/>
          <w:color w:val="333333"/>
          <w:sz w:val="24"/>
          <w:szCs w:val="24"/>
        </w:rPr>
        <w:t xml:space="preserve">Consistent with your app store icon for brand recognition</w:t>
      </w:r>
    </w:p>
    <w:p>
      <w:pPr>
        <w:pStyle w:val="ListParagraph"/>
        <w:numPr>
          <w:ilvl w:val="0"/>
          <w:numId w:val="2"/>
        </w:numPr>
        <w:spacing w:after="100"/>
      </w:pPr>
      <w:r>
        <w:rPr>
          <w:rFonts w:ascii="Arial" w:cs="Arial" w:eastAsia="Arial" w:hAnsi="Arial"/>
          <w:b w:val="false"/>
          <w:bCs w:val="false"/>
          <w:color w:val="333333"/>
          <w:sz w:val="24"/>
          <w:szCs w:val="24"/>
        </w:rPr>
        <w:t xml:space="preserve">High contrast against the TikTok background</w:t>
      </w:r>
    </w:p>
    <w:p>
      <w:r>
        <w:br w:type="page"/>
      </w:r>
    </w:p>
    <w:p>
      <w:pPr>
        <w:pStyle w:val="Heading1"/>
      </w:pPr>
      <w:r>
        <w:rPr>
          <w:rFonts w:ascii="Arial" w:cs="Arial" w:eastAsia="Arial" w:hAnsi="Arial"/>
          <w:b/>
          <w:bCs/>
          <w:color w:val="CB054F"/>
          <w:sz w:val="24"/>
          <w:szCs w:val="24"/>
        </w:rPr>
        <w:t xml:space="preserve">7. Growth Tactics</w:t>
      </w:r>
    </w:p>
    <w:p>
      <w:r>
        <w:rPr>
          <w:rFonts w:ascii="Arial" w:cs="Arial" w:eastAsia="Arial" w:hAnsi="Arial"/>
          <w:b w:val="false"/>
          <w:bCs w:val="false"/>
          <w:color w:val="333333"/>
          <w:sz w:val="24"/>
          <w:szCs w:val="24"/>
        </w:rPr>
        <w:t xml:space="preserve">These five tactics compound over time. Start implementing them immediately to accelerate growth beyond the baseline strategy.</w:t>
      </w:r>
    </w:p>
    <w:p>
      <w:pPr>
        <w:pStyle w:val="ListParagraph"/>
        <w:numPr>
          <w:ilvl w:val="0"/>
          <w:numId w:val="3"/>
        </w:numPr>
        <w:spacing w:after="100"/>
      </w:pPr>
      <w:r>
        <w:rPr>
          <w:rFonts w:ascii="Arial" w:cs="Arial" w:eastAsia="Arial" w:hAnsi="Arial"/>
          <w:b w:val="false"/>
          <w:bCs w:val="false"/>
          <w:color w:val="333333"/>
          <w:sz w:val="24"/>
          <w:szCs w:val="24"/>
        </w:rPr>
        <w:t xml:space="preserve">Batch Create Content — Film 5-10 videos in one sitting using the same setup, lighting, and background. This ensures posting consistency even during busy weeks. You will need: phone/tablet, ring light (optional but improves quality), iPad or tablet for screen recording, and 2-3 hours. Batch creation removes the friction of daily production and ensures you never miss a scheduled post.</w:t>
      </w:r>
    </w:p>
    <w:p>
      <w:pPr>
        <w:pStyle w:val="ListParagraph"/>
        <w:numPr>
          <w:ilvl w:val="0"/>
          <w:numId w:val="3"/>
        </w:numPr>
        <w:spacing w:after="100"/>
      </w:pPr>
      <w:r>
        <w:rPr>
          <w:rFonts w:ascii="Arial" w:cs="Arial" w:eastAsia="Arial" w:hAnsi="Arial"/>
          <w:b w:val="false"/>
          <w:bCs w:val="false"/>
          <w:color w:val="333333"/>
          <w:sz w:val="24"/>
          <w:szCs w:val="24"/>
        </w:rPr>
        <w:t xml:space="preserve">Engage in Comments — Reply to every comment on your videos within the first hour of posting. Pin the best comments. Ask follow-up questions to encourage more discussion. The algorithm rewards videos with active comment sections. High comment volume signals engagement and increases reach. This is often the difference between 100 views and 1,000 views.</w:t>
      </w:r>
    </w:p>
    <w:p>
      <w:pPr>
        <w:pStyle w:val="ListParagraph"/>
        <w:numPr>
          <w:ilvl w:val="0"/>
          <w:numId w:val="3"/>
        </w:numPr>
        <w:spacing w:after="100"/>
      </w:pPr>
      <w:r>
        <w:rPr>
          <w:rFonts w:ascii="Arial" w:cs="Arial" w:eastAsia="Arial" w:hAnsi="Arial"/>
          <w:b w:val="false"/>
          <w:bCs w:val="false"/>
          <w:color w:val="333333"/>
          <w:sz w:val="24"/>
          <w:szCs w:val="24"/>
        </w:rPr>
        <w:t xml:space="preserve">Use Strategic Hashtags — Mix broad and niche hashtags. Include: #GCSEMaths #GCSERevision #MathsHack #StudyTok #GCSEFoundation #MathsTok #ExamSeason. Use 3-5 hashtags per video, not 30. One broad hashtag ensures some reach; one niche hashtag positions you within the education community. Hashtags are a discovery tool — use them strategically.</w:t>
      </w:r>
    </w:p>
    <w:p>
      <w:pPr>
        <w:pStyle w:val="ListParagraph"/>
        <w:numPr>
          <w:ilvl w:val="0"/>
          <w:numId w:val="3"/>
        </w:numPr>
        <w:spacing w:after="100"/>
      </w:pPr>
      <w:r>
        <w:rPr>
          <w:rFonts w:ascii="Arial" w:cs="Arial" w:eastAsia="Arial" w:hAnsi="Arial"/>
          <w:b w:val="false"/>
          <w:bCs w:val="false"/>
          <w:color w:val="333333"/>
          <w:sz w:val="24"/>
          <w:szCs w:val="24"/>
        </w:rPr>
        <w:t xml:space="preserve">Stitch and Duet Other Education Creators — React to popular GCSE content from other TikTokers. Create a Stitch (reaction) or Duet (side-by-side response). This puts your video in front of their audience. Always be genuinely helpful, not promotional. Example: If another creator posts a common algebra mistake, create a duet showing how The Maths Habit approach fixes it. This builds community instead of competition.</w:t>
      </w:r>
    </w:p>
    <w:p>
      <w:pPr>
        <w:pStyle w:val="ListParagraph"/>
        <w:numPr>
          <w:ilvl w:val="0"/>
          <w:numId w:val="3"/>
        </w:numPr>
        <w:spacing w:after="100"/>
      </w:pPr>
      <w:r>
        <w:rPr>
          <w:rFonts w:ascii="Arial" w:cs="Arial" w:eastAsia="Arial" w:hAnsi="Arial"/>
          <w:b w:val="false"/>
          <w:bCs w:val="false"/>
          <w:color w:val="333333"/>
          <w:sz w:val="24"/>
          <w:szCs w:val="24"/>
        </w:rPr>
        <w:t xml:space="preserve">Post Your Best-Performing Content Again — TikTok does not penalize reposts. If a video got 10x your normal views, recreate it with a slight variation (different question, different framing, different voiceover). Double down on what works. This is backed by TikTok algorithm — viral content can be adapted and reused multiple times.</w:t>
      </w:r>
    </w:p>
    <w:p>
      <w:r>
        <w:br w:type="page"/>
      </w:r>
    </w:p>
    <w:p>
      <w:pPr>
        <w:pStyle w:val="Heading1"/>
      </w:pPr>
      <w:r>
        <w:rPr>
          <w:rFonts w:ascii="Arial" w:cs="Arial" w:eastAsia="Arial" w:hAnsi="Arial"/>
          <w:b/>
          <w:bCs/>
          <w:color w:val="CB054F"/>
          <w:sz w:val="24"/>
          <w:szCs w:val="24"/>
        </w:rPr>
        <w:t xml:space="preserve">8. Measuring Success</w:t>
      </w:r>
    </w:p>
    <w:p>
      <w:r>
        <w:rPr>
          <w:rFonts w:ascii="Arial" w:cs="Arial" w:eastAsia="Arial" w:hAnsi="Arial"/>
          <w:b w:val="false"/>
          <w:bCs w:val="false"/>
          <w:color w:val="333333"/>
          <w:sz w:val="24"/>
          <w:szCs w:val="24"/>
        </w:rPr>
        <w:t xml:space="preserve">Track metrics weekly and monthly to understand what is working. Adjust your strategy based on data, not intuition.</w:t>
      </w:r>
    </w:p>
    <w:p>
      <w:pPr>
        <w:pStyle w:val="Heading2"/>
      </w:pPr>
      <w:r>
        <w:rPr>
          <w:rFonts w:ascii="Arial" w:cs="Arial" w:eastAsia="Arial" w:hAnsi="Arial"/>
          <w:b/>
          <w:bCs/>
          <w:color w:val="458B74"/>
          <w:sz w:val="28"/>
          <w:szCs w:val="28"/>
        </w:rPr>
        <w:t xml:space="preserve">Weekly Metrics to Track</w:t>
      </w:r>
    </w:p>
    <w:p>
      <w:pPr>
        <w:spacing w:after="80"/>
      </w:pPr>
      <w:r>
        <w:rPr>
          <w:rFonts w:ascii="Arial" w:cs="Arial" w:eastAsia="Arial" w:hAnsi="Arial"/>
          <w:b/>
          <w:bCs/>
          <w:color w:val="333333"/>
          <w:sz w:val="24"/>
          <w:szCs w:val="24"/>
        </w:rPr>
        <w:t xml:space="preserve">Video Views</w:t>
      </w:r>
    </w:p>
    <w:p>
      <w:pPr>
        <w:pStyle w:val="ListParagraph"/>
        <w:numPr>
          <w:ilvl w:val="0"/>
          <w:numId w:val="2"/>
        </w:numPr>
        <w:spacing w:after="100"/>
      </w:pPr>
      <w:r>
        <w:rPr>
          <w:rFonts w:ascii="Arial" w:cs="Arial" w:eastAsia="Arial" w:hAnsi="Arial"/>
          <w:b w:val="false"/>
          <w:bCs w:val="false"/>
          <w:color w:val="333333"/>
          <w:sz w:val="24"/>
          <w:szCs w:val="24"/>
        </w:rPr>
        <w:t xml:space="preserve">Target: Consistent week-on-week growth (each week total views exceed previous week)</w:t>
      </w:r>
    </w:p>
    <w:p>
      <w:pPr>
        <w:pStyle w:val="ListParagraph"/>
        <w:numPr>
          <w:ilvl w:val="0"/>
          <w:numId w:val="2"/>
        </w:numPr>
        <w:spacing w:after="100"/>
      </w:pPr>
      <w:r>
        <w:rPr>
          <w:rFonts w:ascii="Arial" w:cs="Arial" w:eastAsia="Arial" w:hAnsi="Arial"/>
          <w:b w:val="false"/>
          <w:bCs w:val="false"/>
          <w:color w:val="333333"/>
          <w:sz w:val="24"/>
          <w:szCs w:val="24"/>
        </w:rPr>
        <w:t xml:space="preserve">Early weeks: 100-500 views per video is normal. By week 8-12, expect 1,000+ per video if strategy is working.</w:t>
      </w:r>
    </w:p>
    <w:p>
      <w:pPr>
        <w:spacing w:after="80"/>
      </w:pPr>
      <w:r>
        <w:rPr>
          <w:rFonts w:ascii="Arial" w:cs="Arial" w:eastAsia="Arial" w:hAnsi="Arial"/>
          <w:b/>
          <w:bCs/>
          <w:color w:val="333333"/>
          <w:sz w:val="24"/>
          <w:szCs w:val="24"/>
        </w:rPr>
        <w:t xml:space="preserve">Average Completion Rate</w:t>
      </w:r>
    </w:p>
    <w:p>
      <w:pPr>
        <w:pStyle w:val="ListParagraph"/>
        <w:numPr>
          <w:ilvl w:val="0"/>
          <w:numId w:val="2"/>
        </w:numPr>
        <w:spacing w:after="100"/>
      </w:pPr>
      <w:r>
        <w:rPr>
          <w:rFonts w:ascii="Arial" w:cs="Arial" w:eastAsia="Arial" w:hAnsi="Arial"/>
          <w:b w:val="false"/>
          <w:bCs w:val="false"/>
          <w:color w:val="333333"/>
          <w:sz w:val="24"/>
          <w:szCs w:val="24"/>
        </w:rPr>
        <w:t xml:space="preserve">Target: 70%+ for videos under 30 seconds</w:t>
      </w:r>
    </w:p>
    <w:p>
      <w:pPr>
        <w:pStyle w:val="ListParagraph"/>
        <w:numPr>
          <w:ilvl w:val="0"/>
          <w:numId w:val="2"/>
        </w:numPr>
        <w:spacing w:after="100"/>
      </w:pPr>
      <w:r>
        <w:rPr>
          <w:rFonts w:ascii="Arial" w:cs="Arial" w:eastAsia="Arial" w:hAnsi="Arial"/>
          <w:b w:val="false"/>
          <w:bCs w:val="false"/>
          <w:color w:val="333333"/>
          <w:sz w:val="24"/>
          <w:szCs w:val="24"/>
        </w:rPr>
        <w:t xml:space="preserve">This is the single most important metric. If completion rate is below 60%, the video format is too long.</w:t>
      </w:r>
    </w:p>
    <w:p>
      <w:pPr>
        <w:spacing w:after="80"/>
      </w:pPr>
      <w:r>
        <w:rPr>
          <w:rFonts w:ascii="Arial" w:cs="Arial" w:eastAsia="Arial" w:hAnsi="Arial"/>
          <w:b/>
          <w:bCs/>
          <w:color w:val="333333"/>
          <w:sz w:val="24"/>
          <w:szCs w:val="24"/>
        </w:rPr>
        <w:t xml:space="preserve">Follower Growth</w:t>
      </w:r>
    </w:p>
    <w:p>
      <w:pPr>
        <w:pStyle w:val="ListParagraph"/>
        <w:numPr>
          <w:ilvl w:val="0"/>
          <w:numId w:val="2"/>
        </w:numPr>
        <w:spacing w:after="100"/>
      </w:pPr>
      <w:r>
        <w:rPr>
          <w:rFonts w:ascii="Arial" w:cs="Arial" w:eastAsia="Arial" w:hAnsi="Arial"/>
          <w:b w:val="false"/>
          <w:bCs w:val="false"/>
          <w:color w:val="333333"/>
          <w:sz w:val="24"/>
          <w:szCs w:val="24"/>
        </w:rPr>
        <w:t xml:space="preserve">Target: 50-100 new followers per week once strategy is fully implemented</w:t>
      </w:r>
    </w:p>
    <w:p>
      <w:pPr>
        <w:pStyle w:val="ListParagraph"/>
        <w:numPr>
          <w:ilvl w:val="0"/>
          <w:numId w:val="2"/>
        </w:numPr>
        <w:spacing w:after="100"/>
      </w:pPr>
      <w:r>
        <w:rPr>
          <w:rFonts w:ascii="Arial" w:cs="Arial" w:eastAsia="Arial" w:hAnsi="Arial"/>
          <w:b w:val="false"/>
          <w:bCs w:val="false"/>
          <w:color w:val="333333"/>
          <w:sz w:val="24"/>
          <w:szCs w:val="24"/>
        </w:rPr>
        <w:t xml:space="preserve">Follower growth accelerates as views increase. Do not worry about absolute numbers in week 1; focus on trending upward.</w:t>
      </w:r>
    </w:p>
    <w:p>
      <w:pPr>
        <w:spacing w:after="80"/>
      </w:pPr>
      <w:r>
        <w:rPr>
          <w:rFonts w:ascii="Arial" w:cs="Arial" w:eastAsia="Arial" w:hAnsi="Arial"/>
          <w:b/>
          <w:bCs/>
          <w:color w:val="333333"/>
          <w:sz w:val="24"/>
          <w:szCs w:val="24"/>
        </w:rPr>
        <w:t xml:space="preserve">Comments Per Video</w:t>
      </w:r>
    </w:p>
    <w:p>
      <w:pPr>
        <w:pStyle w:val="ListParagraph"/>
        <w:numPr>
          <w:ilvl w:val="0"/>
          <w:numId w:val="2"/>
        </w:numPr>
        <w:spacing w:after="100"/>
      </w:pPr>
      <w:r>
        <w:rPr>
          <w:rFonts w:ascii="Arial" w:cs="Arial" w:eastAsia="Arial" w:hAnsi="Arial"/>
          <w:b w:val="false"/>
          <w:bCs w:val="false"/>
          <w:color w:val="333333"/>
          <w:sz w:val="24"/>
          <w:szCs w:val="24"/>
        </w:rPr>
        <w:t xml:space="preserve">Target: 5+ comments per video indicates healthy engagement</w:t>
      </w:r>
    </w:p>
    <w:p>
      <w:pPr>
        <w:pStyle w:val="ListParagraph"/>
        <w:numPr>
          <w:ilvl w:val="0"/>
          <w:numId w:val="2"/>
        </w:numPr>
        <w:spacing w:after="100"/>
      </w:pPr>
      <w:r>
        <w:rPr>
          <w:rFonts w:ascii="Arial" w:cs="Arial" w:eastAsia="Arial" w:hAnsi="Arial"/>
          <w:b w:val="false"/>
          <w:bCs w:val="false"/>
          <w:color w:val="333333"/>
          <w:sz w:val="24"/>
          <w:szCs w:val="24"/>
        </w:rPr>
        <w:t xml:space="preserve">Comments are the most valuable engagement signal. If comment count is low, review your hooks — they may not be compelling enough.</w:t>
      </w:r>
    </w:p>
    <w:p>
      <w:pPr>
        <w:spacing w:after="80"/>
      </w:pPr>
      <w:r>
        <w:rPr>
          <w:rFonts w:ascii="Arial" w:cs="Arial" w:eastAsia="Arial" w:hAnsi="Arial"/>
          <w:b/>
          <w:bCs/>
          <w:color w:val="333333"/>
          <w:sz w:val="24"/>
          <w:szCs w:val="24"/>
        </w:rPr>
        <w:t xml:space="preserve">Profile Visits</w:t>
      </w:r>
    </w:p>
    <w:p>
      <w:pPr>
        <w:pStyle w:val="ListParagraph"/>
        <w:numPr>
          <w:ilvl w:val="0"/>
          <w:numId w:val="2"/>
        </w:numPr>
        <w:spacing w:after="100"/>
      </w:pPr>
      <w:r>
        <w:rPr>
          <w:rFonts w:ascii="Arial" w:cs="Arial" w:eastAsia="Arial" w:hAnsi="Arial"/>
          <w:b w:val="false"/>
          <w:bCs w:val="false"/>
          <w:color w:val="333333"/>
          <w:sz w:val="24"/>
          <w:szCs w:val="24"/>
        </w:rPr>
        <w:t xml:space="preserve">Target: Growing week-on-week — shows curiosity about your brand</w:t>
      </w:r>
    </w:p>
    <w:p>
      <w:pPr>
        <w:pStyle w:val="ListParagraph"/>
        <w:numPr>
          <w:ilvl w:val="0"/>
          <w:numId w:val="2"/>
        </w:numPr>
        <w:spacing w:after="100"/>
      </w:pPr>
      <w:r>
        <w:rPr>
          <w:rFonts w:ascii="Arial" w:cs="Arial" w:eastAsia="Arial" w:hAnsi="Arial"/>
          <w:b w:val="false"/>
          <w:bCs w:val="false"/>
          <w:color w:val="333333"/>
          <w:sz w:val="24"/>
          <w:szCs w:val="24"/>
        </w:rPr>
        <w:t xml:space="preserve">Profile visits often precede follows and bio link clicks. Track this in TikTok Analytics.</w:t>
      </w:r>
    </w:p>
    <w:p>
      <w:pPr>
        <w:pStyle w:val="Heading2"/>
      </w:pPr>
      <w:r>
        <w:rPr>
          <w:rFonts w:ascii="Arial" w:cs="Arial" w:eastAsia="Arial" w:hAnsi="Arial"/>
          <w:b/>
          <w:bCs/>
          <w:color w:val="458B74"/>
          <w:sz w:val="28"/>
          <w:szCs w:val="28"/>
        </w:rPr>
        <w:t xml:space="preserve">Monthly Metrics</w:t>
      </w:r>
    </w:p>
    <w:p>
      <w:pPr>
        <w:spacing w:after="80"/>
      </w:pPr>
      <w:r>
        <w:rPr>
          <w:rFonts w:ascii="Arial" w:cs="Arial" w:eastAsia="Arial" w:hAnsi="Arial"/>
          <w:b/>
          <w:bCs/>
          <w:color w:val="333333"/>
          <w:sz w:val="24"/>
          <w:szCs w:val="24"/>
        </w:rPr>
        <w:t xml:space="preserve">Bio Link Clicks</w:t>
      </w:r>
    </w:p>
    <w:p>
      <w:pPr>
        <w:pStyle w:val="ListParagraph"/>
        <w:numPr>
          <w:ilvl w:val="0"/>
          <w:numId w:val="2"/>
        </w:numPr>
        <w:spacing w:after="100"/>
      </w:pPr>
      <w:r>
        <w:rPr>
          <w:rFonts w:ascii="Arial" w:cs="Arial" w:eastAsia="Arial" w:hAnsi="Arial"/>
          <w:b w:val="false"/>
          <w:bCs w:val="false"/>
          <w:color w:val="333333"/>
          <w:sz w:val="24"/>
          <w:szCs w:val="24"/>
        </w:rPr>
        <w:t xml:space="preserve">Direct measure of download intent</w:t>
      </w:r>
    </w:p>
    <w:p>
      <w:pPr>
        <w:pStyle w:val="ListParagraph"/>
        <w:numPr>
          <w:ilvl w:val="0"/>
          <w:numId w:val="2"/>
        </w:numPr>
        <w:spacing w:after="100"/>
      </w:pPr>
      <w:r>
        <w:rPr>
          <w:rFonts w:ascii="Arial" w:cs="Arial" w:eastAsia="Arial" w:hAnsi="Arial"/>
          <w:b w:val="false"/>
          <w:bCs w:val="false"/>
          <w:color w:val="333333"/>
          <w:sz w:val="24"/>
          <w:szCs w:val="24"/>
        </w:rPr>
        <w:t xml:space="preserve">Track this via Linktr.ee analytics or UTM parameters in your link</w:t>
      </w:r>
    </w:p>
    <w:p>
      <w:pPr>
        <w:spacing w:after="80"/>
      </w:pPr>
      <w:r>
        <w:rPr>
          <w:rFonts w:ascii="Arial" w:cs="Arial" w:eastAsia="Arial" w:hAnsi="Arial"/>
          <w:b/>
          <w:bCs/>
          <w:color w:val="333333"/>
          <w:sz w:val="24"/>
          <w:szCs w:val="24"/>
        </w:rPr>
        <w:t xml:space="preserve">App Downloads Attributable to TikTok</w:t>
      </w:r>
    </w:p>
    <w:p>
      <w:pPr>
        <w:pStyle w:val="ListParagraph"/>
        <w:numPr>
          <w:ilvl w:val="0"/>
          <w:numId w:val="2"/>
        </w:numPr>
        <w:spacing w:after="100"/>
      </w:pPr>
      <w:r>
        <w:rPr>
          <w:rFonts w:ascii="Arial" w:cs="Arial" w:eastAsia="Arial" w:hAnsi="Arial"/>
          <w:b w:val="false"/>
          <w:bCs w:val="false"/>
          <w:color w:val="333333"/>
          <w:sz w:val="24"/>
          <w:szCs w:val="24"/>
        </w:rPr>
        <w:t xml:space="preserve">Use a unique landing page (e.g., themathshabit.co.uk/tiktok) or UTM link (e.g., ...?utm_source=tiktok) to track downloads</w:t>
      </w:r>
    </w:p>
    <w:p>
      <w:pPr>
        <w:pStyle w:val="ListParagraph"/>
        <w:numPr>
          <w:ilvl w:val="0"/>
          <w:numId w:val="2"/>
        </w:numPr>
        <w:spacing w:after="100"/>
      </w:pPr>
      <w:r>
        <w:rPr>
          <w:rFonts w:ascii="Arial" w:cs="Arial" w:eastAsia="Arial" w:hAnsi="Arial"/>
          <w:b w:val="false"/>
          <w:bCs w:val="false"/>
          <w:color w:val="333333"/>
          <w:sz w:val="24"/>
          <w:szCs w:val="24"/>
        </w:rPr>
        <w:t xml:space="preserve">This is your true north star — TikTok job is to drive app downloads, and this metric shows if it is working</w:t>
      </w:r>
    </w:p>
    <w:p>
      <w:pPr>
        <w:spacing w:after="80"/>
      </w:pPr>
      <w:r>
        <w:rPr>
          <w:rFonts w:ascii="Arial" w:cs="Arial" w:eastAsia="Arial" w:hAnsi="Arial"/>
          <w:b/>
          <w:bCs/>
          <w:color w:val="333333"/>
          <w:sz w:val="24"/>
          <w:szCs w:val="24"/>
        </w:rPr>
        <w:t xml:space="preserve">Best-Performing Pillar</w:t>
      </w:r>
    </w:p>
    <w:p>
      <w:pPr>
        <w:pStyle w:val="ListParagraph"/>
        <w:numPr>
          <w:ilvl w:val="0"/>
          <w:numId w:val="2"/>
        </w:numPr>
        <w:spacing w:after="100"/>
      </w:pPr>
      <w:r>
        <w:rPr>
          <w:rFonts w:ascii="Arial" w:cs="Arial" w:eastAsia="Arial" w:hAnsi="Arial"/>
          <w:b w:val="false"/>
          <w:bCs w:val="false"/>
          <w:color w:val="333333"/>
          <w:sz w:val="24"/>
          <w:szCs w:val="24"/>
        </w:rPr>
        <w:t xml:space="preserve">Compare average performance (views, completion rate, comments) for each pillar</w:t>
      </w:r>
    </w:p>
    <w:p>
      <w:pPr>
        <w:pStyle w:val="ListParagraph"/>
        <w:numPr>
          <w:ilvl w:val="0"/>
          <w:numId w:val="2"/>
        </w:numPr>
        <w:spacing w:after="100"/>
      </w:pPr>
      <w:r>
        <w:rPr>
          <w:rFonts w:ascii="Arial" w:cs="Arial" w:eastAsia="Arial" w:hAnsi="Arial"/>
          <w:b w:val="false"/>
          <w:bCs w:val="false"/>
          <w:color w:val="333333"/>
          <w:sz w:val="24"/>
          <w:szCs w:val="24"/>
        </w:rPr>
        <w:t xml:space="preserve">Double down on the pillar with highest completion rate — this is where the algorithm amplifies your content</w:t>
      </w:r>
    </w:p>
    <w:p>
      <w:pPr>
        <w:pStyle w:val="Heading2"/>
      </w:pPr>
      <w:r>
        <w:rPr>
          <w:rFonts w:ascii="Arial" w:cs="Arial" w:eastAsia="Arial" w:hAnsi="Arial"/>
          <w:b/>
          <w:bCs/>
          <w:color w:val="458B74"/>
          <w:sz w:val="28"/>
          <w:szCs w:val="28"/>
        </w:rPr>
        <w:t xml:space="preserve">3-Month Milestone</w:t>
      </w:r>
    </w:p>
    <w:p>
      <w:r>
        <w:rPr>
          <w:rFonts w:ascii="Arial" w:cs="Arial" w:eastAsia="Arial" w:hAnsi="Arial"/>
          <w:b w:val="false"/>
          <w:bCs w:val="false"/>
          <w:color w:val="333333"/>
          <w:sz w:val="24"/>
          <w:szCs w:val="24"/>
        </w:rPr>
        <w:t xml:space="preserve">By week 12 (3 months), this strategy should deliver:</w:t>
      </w:r>
    </w:p>
    <w:p>
      <w:pPr>
        <w:pStyle w:val="ListParagraph"/>
        <w:numPr>
          <w:ilvl w:val="0"/>
          <w:numId w:val="2"/>
        </w:numPr>
        <w:spacing w:after="100"/>
      </w:pPr>
      <w:r>
        <w:rPr>
          <w:rFonts w:ascii="Arial" w:cs="Arial" w:eastAsia="Arial" w:hAnsi="Arial"/>
          <w:b w:val="false"/>
          <w:bCs w:val="false"/>
          <w:color w:val="333333"/>
          <w:sz w:val="24"/>
          <w:szCs w:val="24"/>
        </w:rPr>
        <w:t xml:space="preserve">2,000+ followers (from &lt;500 to 2,000 is a 4x growth)</w:t>
      </w:r>
    </w:p>
    <w:p>
      <w:pPr>
        <w:pStyle w:val="ListParagraph"/>
        <w:numPr>
          <w:ilvl w:val="0"/>
          <w:numId w:val="2"/>
        </w:numPr>
        <w:spacing w:after="100"/>
      </w:pPr>
      <w:r>
        <w:rPr>
          <w:rFonts w:ascii="Arial" w:cs="Arial" w:eastAsia="Arial" w:hAnsi="Arial"/>
          <w:b w:val="false"/>
          <w:bCs w:val="false"/>
          <w:color w:val="333333"/>
          <w:sz w:val="24"/>
          <w:szCs w:val="24"/>
        </w:rPr>
        <w:t xml:space="preserve">Consistent posting rhythm with at least 2 videos breaking 10,000+ views</w:t>
      </w:r>
    </w:p>
    <w:p>
      <w:pPr>
        <w:pStyle w:val="ListParagraph"/>
        <w:numPr>
          <w:ilvl w:val="0"/>
          <w:numId w:val="2"/>
        </w:numPr>
        <w:spacing w:after="100"/>
      </w:pPr>
      <w:r>
        <w:rPr>
          <w:rFonts w:ascii="Arial" w:cs="Arial" w:eastAsia="Arial" w:hAnsi="Arial"/>
          <w:b w:val="false"/>
          <w:bCs w:val="false"/>
          <w:color w:val="333333"/>
          <w:sz w:val="24"/>
          <w:szCs w:val="24"/>
        </w:rPr>
        <w:t xml:space="preserve">Clear winner pillar with reliably high completion rates</w:t>
      </w:r>
    </w:p>
    <w:p>
      <w:pPr>
        <w:pStyle w:val="ListParagraph"/>
        <w:numPr>
          <w:ilvl w:val="0"/>
          <w:numId w:val="2"/>
        </w:numPr>
        <w:spacing w:after="100"/>
      </w:pPr>
      <w:r>
        <w:rPr>
          <w:rFonts w:ascii="Arial" w:cs="Arial" w:eastAsia="Arial" w:hAnsi="Arial"/>
          <w:b w:val="false"/>
          <w:bCs w:val="false"/>
          <w:color w:val="333333"/>
          <w:sz w:val="24"/>
          <w:szCs w:val="24"/>
        </w:rPr>
        <w:t xml:space="preserve">Measurable app download traction from TikTok</w:t>
      </w:r>
    </w:p>
    <w:p>
      <w:r>
        <w:rPr>
          <w:rFonts w:ascii="Arial" w:cs="Arial" w:eastAsia="Arial" w:hAnsi="Arial"/>
          <w:b w:val="false"/>
          <w:bCs w:val="false"/>
          <w:color w:val="333333"/>
          <w:sz w:val="24"/>
          <w:szCs w:val="24"/>
        </w:rPr>
        <w:t xml:space="preserve">If these milestones are not met, review the issues: Are hooks weak? Are videos still too long? Are you engaging in comments? Adjust and retest.</w:t>
      </w:r>
    </w:p>
    <w:p>
      <w:r>
        <w:br w:type="page"/>
      </w:r>
    </w:p>
    <w:p>
      <w:pPr>
        <w:pStyle w:val="Heading1"/>
      </w:pPr>
      <w:r>
        <w:rPr>
          <w:rFonts w:ascii="Arial" w:cs="Arial" w:eastAsia="Arial" w:hAnsi="Arial"/>
          <w:b/>
          <w:bCs/>
          <w:color w:val="CB054F"/>
          <w:sz w:val="24"/>
          <w:szCs w:val="24"/>
        </w:rPr>
        <w:t xml:space="preserve">9. Quick Wins — Do This Week</w:t>
      </w:r>
    </w:p>
    <w:p>
      <w:r>
        <w:rPr>
          <w:rFonts w:ascii="Arial" w:cs="Arial" w:eastAsia="Arial" w:hAnsi="Arial"/>
          <w:b w:val="false"/>
          <w:bCs w:val="false"/>
          <w:color w:val="333333"/>
          <w:sz w:val="24"/>
          <w:szCs w:val="24"/>
        </w:rPr>
        <w:t xml:space="preserve">Do not wait. Implement these five actions immediately. They require minimal effort but will have immediate impact on your growth.</w:t>
      </w:r>
    </w:p>
    <w:p>
      <w:pPr>
        <w:pStyle w:val="ListParagraph"/>
        <w:numPr>
          <w:ilvl w:val="0"/>
          <w:numId w:val="3"/>
        </w:numPr>
        <w:spacing w:after="100"/>
      </w:pPr>
      <w:r>
        <w:rPr>
          <w:rFonts w:ascii="Arial" w:cs="Arial" w:eastAsia="Arial" w:hAnsi="Arial"/>
          <w:b w:val="false"/>
          <w:bCs w:val="false"/>
          <w:color w:val="333333"/>
          <w:sz w:val="24"/>
          <w:szCs w:val="24"/>
        </w:rPr>
        <w:t xml:space="preserve">Change Bio Link — Update your TikTok bio link from themathshabit.co.uk to a smart link (Linktr.ee or Linkfire). Set it to auto-detect iOS vs. Android and send users directly to the app store. Takes 15 minutes, dramatically improves conversion. This is the single easiest win.</w:t>
      </w:r>
    </w:p>
    <w:p>
      <w:pPr>
        <w:pStyle w:val="ListParagraph"/>
        <w:numPr>
          <w:ilvl w:val="0"/>
          <w:numId w:val="3"/>
        </w:numPr>
        <w:spacing w:after="100"/>
      </w:pPr>
      <w:r>
        <w:rPr>
          <w:rFonts w:ascii="Arial" w:cs="Arial" w:eastAsia="Arial" w:hAnsi="Arial"/>
          <w:b w:val="false"/>
          <w:bCs w:val="false"/>
          <w:color w:val="333333"/>
          <w:sz w:val="24"/>
          <w:szCs w:val="24"/>
        </w:rPr>
        <w:t xml:space="preserve">Shorten Your Next Video — Create your next video at 20 seconds or under. Compare performance (views, completion rate, comments) against your 1-3 minute videos from the past two weeks. You will immediately see the difference. This single test validates the strategy.</w:t>
      </w:r>
    </w:p>
    <w:p>
      <w:pPr>
        <w:pStyle w:val="ListParagraph"/>
        <w:numPr>
          <w:ilvl w:val="0"/>
          <w:numId w:val="3"/>
        </w:numPr>
        <w:spacing w:after="100"/>
      </w:pPr>
      <w:r>
        <w:rPr>
          <w:rFonts w:ascii="Arial" w:cs="Arial" w:eastAsia="Arial" w:hAnsi="Arial"/>
          <w:b w:val="false"/>
          <w:bCs w:val="false"/>
          <w:color w:val="333333"/>
          <w:sz w:val="24"/>
          <w:szCs w:val="24"/>
        </w:rPr>
        <w:t xml:space="preserve">Add a Text Hook in the First Frame — Record your next video with a large, bold text overlay in the first second. Examples: Watch till the end, Can you solve this?, 90% get this wrong. Place it centre-screen. Watch how completion rate and comments change.</w:t>
      </w:r>
    </w:p>
    <w:p>
      <w:pPr>
        <w:pStyle w:val="ListParagraph"/>
        <w:numPr>
          <w:ilvl w:val="0"/>
          <w:numId w:val="3"/>
        </w:numPr>
        <w:spacing w:after="100"/>
      </w:pPr>
      <w:r>
        <w:rPr>
          <w:rFonts w:ascii="Arial" w:cs="Arial" w:eastAsia="Arial" w:hAnsi="Arial"/>
          <w:b w:val="false"/>
          <w:bCs w:val="false"/>
          <w:color w:val="333333"/>
          <w:sz w:val="24"/>
          <w:szCs w:val="24"/>
        </w:rPr>
        <w:t xml:space="preserve">Find One Trending Sound and Create a Video — Go to TikTok Sounds tab. Search for trending sounds under Popular. Pick one audio clip (5-15 seconds). Create one Revision Reality Check video using that sound. Post it. See how it performs against your other videos. Trending audio = algorithmic boost.</w:t>
      </w:r>
    </w:p>
    <w:p>
      <w:pPr>
        <w:pStyle w:val="ListParagraph"/>
        <w:numPr>
          <w:ilvl w:val="0"/>
          <w:numId w:val="3"/>
        </w:numPr>
        <w:spacing w:after="100"/>
      </w:pPr>
      <w:r>
        <w:rPr>
          <w:rFonts w:ascii="Arial" w:cs="Arial" w:eastAsia="Arial" w:hAnsi="Arial"/>
          <w:b w:val="false"/>
          <w:bCs w:val="false"/>
          <w:color w:val="333333"/>
          <w:sz w:val="24"/>
          <w:szCs w:val="24"/>
        </w:rPr>
        <w:t xml:space="preserve">Post One Would You Pass? Video — Film a simple GCSE Foundation question. Ask viewers to answer in comments. Reveal the answer. Post on a weekday evening (Tuesday-Thursday, 7-8pm). Reply to every comment within the first hour. Observe: comment count, engagement, algorithm boost compared to your standard videos.</w:t>
      </w:r>
    </w:p>
    <w:p>
      <w:r>
        <w:rPr>
          <w:rFonts w:ascii="Arial" w:cs="Arial" w:eastAsia="Arial" w:hAnsi="Arial"/>
          <w:b w:val="false"/>
          <w:bCs w:val="false"/>
          <w:color w:val="333333"/>
          <w:sz w:val="24"/>
          <w:szCs w:val="24"/>
        </w:rPr>
        <w:t xml:space="preserve">These five actions will give you real data within 1-2 weeks. Use that data to validate (or adjust) the rest of the strategy.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333333"/>
        <w:sz w:val="20"/>
        <w:szCs w:val="20"/>
      </w:rPr>
      <w:t xml:space="preserve">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B054F"/>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58B74"/>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A17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2026-04-04T18:13:34.083Z</dcterms:created>
  <dcterms:modified xsi:type="dcterms:W3CDTF">2026-04-04T18:13:34.083Z</dcterms:modified>
</cp:coreProperties>
</file>

<file path=docProps/custom.xml><?xml version="1.0" encoding="utf-8"?>
<Properties xmlns="http://schemas.openxmlformats.org/officeDocument/2006/custom-properties" xmlns:vt="http://schemas.openxmlformats.org/officeDocument/2006/docPropsVTypes"/>
</file>