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№</w:t>
      </w:r>
      <w:r>
        <w:rPr>
          <w:rFonts w:ascii="Times New Roman" w:hAnsi="Times New Roman"/>
        </w:rPr>
        <w:t>1</w:t>
      </w:r>
    </w:p>
    <w:p>
      <w:pPr>
        <w:pStyle w:val="BodyText"/>
        <w:bidi w:val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Перепишите код примера так, чтобы он выводил на семисегментные индикаторы числа не в 16-ричном формате, а в 10-ричном.</w:t>
      </w:r>
    </w:p>
    <w:p>
      <w:pPr>
        <w:pStyle w:val="Heading1"/>
        <w:bidi w:val="0"/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№</w:t>
      </w:r>
      <w:r>
        <w:rPr>
          <w:rFonts w:ascii="Times New Roman" w:hAnsi="Times New Roman"/>
        </w:rPr>
        <w:t>2</w:t>
      </w:r>
    </w:p>
    <w:p>
      <w:pPr>
        <w:pStyle w:val="BodyText"/>
        <w:bidi w:val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Перепишите код примера так, чтобы нажатаем на кнопки 2 и 3 можно было менять кол-во разрядов числа(при нажатии на кнопку 3 старшая тетрада отбрасывается, при нажатии на кнопку 2 старшая тетрада добавляется обнулённой)</w:t>
      </w:r>
    </w:p>
    <w:p>
      <w:pPr>
        <w:pStyle w:val="Heading1"/>
        <w:bidi w:val="0"/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№</w:t>
      </w:r>
      <w:r>
        <w:rPr>
          <w:rFonts w:ascii="Times New Roman" w:hAnsi="Times New Roman"/>
        </w:rPr>
        <w:t>3</w:t>
      </w:r>
    </w:p>
    <w:p>
      <w:pPr>
        <w:pStyle w:val="BodyText"/>
        <w:bidi w:val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Перепишите код примера так, чтобы </w:t>
      </w:r>
      <w:r>
        <w:rPr>
          <w:rFonts w:ascii="Times New Roman" w:hAnsi="Times New Roman"/>
          <w:sz w:val="32"/>
          <w:szCs w:val="32"/>
          <w:lang w:val="ru-RU"/>
        </w:rPr>
        <w:t>на первый семисегментный индикатор выводился английский алфавит(изображение прилагается). Буквы переключаются по тому же принципу, что и числа в примере.</w:t>
      </w:r>
    </w:p>
    <w:p>
      <w:pPr>
        <w:pStyle w:val="Heading1"/>
        <w:bidi w:val="0"/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№</w:t>
      </w:r>
      <w:r>
        <w:rPr>
          <w:rFonts w:ascii="Times New Roman" w:hAnsi="Times New Roman"/>
          <w:lang w:val="en-US"/>
        </w:rPr>
        <w:t>4</w:t>
      </w:r>
    </w:p>
    <w:p>
      <w:pPr>
        <w:pStyle w:val="BodyText"/>
        <w:bidi w:val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ru-RU"/>
        </w:rPr>
        <w:t>Перепишите код примера так, чтобы на первый семисегментный индикатор выводился английский алфавит(изображение прилагается). Буквы переключаются по тому же принципу, что и числа в примере.</w:t>
      </w:r>
    </w:p>
    <w:p>
      <w:pPr>
        <w:pStyle w:val="Heading1"/>
        <w:bidi w:val="0"/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№</w:t>
      </w:r>
      <w:r>
        <w:rPr>
          <w:rFonts w:ascii="Times New Roman" w:hAnsi="Times New Roman"/>
          <w:lang w:val="en-US"/>
        </w:rPr>
        <w:t>5</w:t>
      </w:r>
    </w:p>
    <w:p>
      <w:pPr>
        <w:pStyle w:val="BodyText"/>
        <w:bidi w:val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ru-RU"/>
        </w:rPr>
        <w:t>Перепишите код примера так, чтобы старшие нули числа не выводились.</w:t>
      </w:r>
    </w:p>
    <w:p>
      <w:pPr>
        <w:pStyle w:val="BodyText"/>
        <w:bidi w:val="0"/>
        <w:spacing w:before="0" w:after="140"/>
        <w:jc w:val="both"/>
        <w:rPr>
          <w:lang w:val="ru-RU"/>
        </w:rPr>
      </w:pPr>
      <w:r>
        <w:rPr>
          <w:rFonts w:ascii="Times New Roman" w:hAnsi="Times New Roman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LibreOffice/7.6.4.1$Windows_X86_64 LibreOffice_project/e19e193f88cd6c0525a17fb7a176ed8e6a3e2aa1</Application>
  <AppVersion>15.0000</AppVersion>
  <Pages>1</Pages>
  <Words>114</Words>
  <Characters>682</Characters>
  <CharactersWithSpaces>786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2025-02-03T20:01:58Z</dcterms:created>
  <dc:creator/>
  <dc:description/>
  <dc:language>ru-RU</dc:language>
  <cp:lastModifiedBy/>
  <dcterms:modified xsi:type="dcterms:W3CDTF">2025-02-03T20:12:51Z</dcterms:modified>
  <cp:revision>2</cp:revision>
  <dc:subject/>
  <dc:title/>
</cp:coreProperties>
</file>